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c"/>
        <w:tblW w:w="0" w:type="auto"/>
        <w:tblLook w:val="04A0" w:firstRow="1" w:lastRow="0" w:firstColumn="1" w:lastColumn="0" w:noHBand="0" w:noVBand="1"/>
      </w:tblPr>
      <w:tblGrid>
        <w:gridCol w:w="1696"/>
        <w:gridCol w:w="5954"/>
        <w:gridCol w:w="1695"/>
      </w:tblGrid>
      <w:tr w:rsidR="0017339B" w:rsidRPr="000F09D2" w14:paraId="019D4740" w14:textId="77777777" w:rsidTr="00CF2A15">
        <w:tc>
          <w:tcPr>
            <w:tcW w:w="1696" w:type="dxa"/>
            <w:tcBorders>
              <w:top w:val="nil"/>
              <w:left w:val="nil"/>
              <w:bottom w:val="nil"/>
              <w:right w:val="nil"/>
            </w:tcBorders>
          </w:tcPr>
          <w:p w14:paraId="7E3048E9" w14:textId="77777777" w:rsidR="0017339B" w:rsidRPr="000F09D2" w:rsidRDefault="0017339B" w:rsidP="00CF2A15">
            <w:pPr>
              <w:rPr>
                <w:b/>
                <w:bCs/>
                <w:i/>
                <w:iCs/>
                <w:color w:val="000000"/>
                <w:sz w:val="24"/>
                <w:szCs w:val="24"/>
              </w:rPr>
            </w:pPr>
            <w:r w:rsidRPr="000F09D2">
              <w:rPr>
                <w:b/>
                <w:noProof/>
                <w:sz w:val="24"/>
                <w:szCs w:val="24"/>
                <w:lang w:val="en-US" w:eastAsia="en-US"/>
              </w:rPr>
              <w:drawing>
                <wp:inline distT="0" distB="0" distL="0" distR="0" wp14:anchorId="37420942" wp14:editId="7B69F314">
                  <wp:extent cx="643738" cy="702259"/>
                  <wp:effectExtent l="0" t="0" r="4445" b="3175"/>
                  <wp:docPr id="1142250769" name="image1.png" descr="STEMA DE STAT_RM"/>
                  <wp:cNvGraphicFramePr/>
                  <a:graphic xmlns:a="http://schemas.openxmlformats.org/drawingml/2006/main">
                    <a:graphicData uri="http://schemas.openxmlformats.org/drawingml/2006/picture">
                      <pic:pic xmlns:pic="http://schemas.openxmlformats.org/drawingml/2006/picture">
                        <pic:nvPicPr>
                          <pic:cNvPr id="0" name="image1.png" descr="STEMA DE STAT_RM"/>
                          <pic:cNvPicPr preferRelativeResize="0"/>
                        </pic:nvPicPr>
                        <pic:blipFill>
                          <a:blip r:embed="rId5" cstate="print"/>
                          <a:srcRect/>
                          <a:stretch>
                            <a:fillRect/>
                          </a:stretch>
                        </pic:blipFill>
                        <pic:spPr>
                          <a:xfrm>
                            <a:off x="0" y="0"/>
                            <a:ext cx="689246" cy="751904"/>
                          </a:xfrm>
                          <a:prstGeom prst="rect">
                            <a:avLst/>
                          </a:prstGeom>
                          <a:ln/>
                        </pic:spPr>
                      </pic:pic>
                    </a:graphicData>
                  </a:graphic>
                </wp:inline>
              </w:drawing>
            </w:r>
          </w:p>
        </w:tc>
        <w:tc>
          <w:tcPr>
            <w:tcW w:w="5954" w:type="dxa"/>
            <w:tcBorders>
              <w:top w:val="nil"/>
              <w:left w:val="nil"/>
              <w:bottom w:val="nil"/>
              <w:right w:val="nil"/>
            </w:tcBorders>
          </w:tcPr>
          <w:p w14:paraId="1D6A079C" w14:textId="77777777" w:rsidR="0017339B" w:rsidRPr="000F09D2" w:rsidRDefault="0017339B" w:rsidP="00CF2A15">
            <w:pPr>
              <w:jc w:val="center"/>
              <w:rPr>
                <w:b/>
                <w:bCs/>
                <w:color w:val="000000"/>
                <w:sz w:val="24"/>
                <w:szCs w:val="24"/>
              </w:rPr>
            </w:pPr>
          </w:p>
          <w:p w14:paraId="07B2B3FB" w14:textId="77777777" w:rsidR="0017339B" w:rsidRPr="00582DD2" w:rsidRDefault="0017339B" w:rsidP="00CF2A15">
            <w:pPr>
              <w:jc w:val="center"/>
              <w:rPr>
                <w:b/>
                <w:bCs/>
                <w:color w:val="000000"/>
                <w:sz w:val="24"/>
                <w:szCs w:val="24"/>
                <w:lang w:val="en-US"/>
              </w:rPr>
            </w:pPr>
            <w:r w:rsidRPr="00582DD2">
              <w:rPr>
                <w:b/>
                <w:bCs/>
                <w:color w:val="000000"/>
                <w:sz w:val="24"/>
                <w:szCs w:val="24"/>
                <w:lang w:val="en-US"/>
              </w:rPr>
              <w:t>REPUBLICA MOLDOVA</w:t>
            </w:r>
          </w:p>
          <w:p w14:paraId="6DAF6285" w14:textId="77777777" w:rsidR="0017339B" w:rsidRPr="00582DD2" w:rsidRDefault="0017339B" w:rsidP="00CF2A15">
            <w:pPr>
              <w:jc w:val="center"/>
              <w:rPr>
                <w:sz w:val="24"/>
                <w:szCs w:val="24"/>
                <w:lang w:val="en-US"/>
              </w:rPr>
            </w:pPr>
            <w:r w:rsidRPr="00582DD2">
              <w:rPr>
                <w:b/>
                <w:bCs/>
                <w:color w:val="000000"/>
                <w:sz w:val="24"/>
                <w:szCs w:val="24"/>
                <w:lang w:val="en-US"/>
              </w:rPr>
              <w:t>RAION</w:t>
            </w:r>
            <w:r w:rsidRPr="000F09D2">
              <w:rPr>
                <w:b/>
                <w:bCs/>
                <w:color w:val="000000"/>
                <w:sz w:val="24"/>
                <w:szCs w:val="24"/>
                <w:lang w:val="ro-MD"/>
              </w:rPr>
              <w:t>U</w:t>
            </w:r>
            <w:r w:rsidRPr="00582DD2">
              <w:rPr>
                <w:b/>
                <w:bCs/>
                <w:color w:val="000000"/>
                <w:sz w:val="24"/>
                <w:szCs w:val="24"/>
                <w:lang w:val="en-US"/>
              </w:rPr>
              <w:t>L ȘTEFAN VODĂ</w:t>
            </w:r>
          </w:p>
          <w:p w14:paraId="7C638D50" w14:textId="77777777" w:rsidR="0017339B" w:rsidRPr="00582DD2" w:rsidRDefault="0017339B" w:rsidP="00CF2A15">
            <w:pPr>
              <w:jc w:val="center"/>
              <w:rPr>
                <w:b/>
                <w:bCs/>
                <w:i/>
                <w:iCs/>
                <w:color w:val="000000"/>
                <w:sz w:val="24"/>
                <w:szCs w:val="24"/>
                <w:lang w:val="en-US"/>
              </w:rPr>
            </w:pPr>
            <w:r w:rsidRPr="00582DD2">
              <w:rPr>
                <w:b/>
                <w:bCs/>
                <w:color w:val="000000"/>
                <w:sz w:val="24"/>
                <w:szCs w:val="24"/>
                <w:lang w:val="en-US"/>
              </w:rPr>
              <w:t>CONSILIUL RAIONAL ȘTEFAN VODĂ</w:t>
            </w:r>
          </w:p>
        </w:tc>
        <w:tc>
          <w:tcPr>
            <w:tcW w:w="1695" w:type="dxa"/>
            <w:tcBorders>
              <w:top w:val="nil"/>
              <w:left w:val="nil"/>
              <w:bottom w:val="nil"/>
              <w:right w:val="nil"/>
            </w:tcBorders>
          </w:tcPr>
          <w:p w14:paraId="12311FCA" w14:textId="77777777" w:rsidR="0017339B" w:rsidRPr="000F09D2" w:rsidRDefault="0017339B" w:rsidP="00CF2A15">
            <w:pPr>
              <w:jc w:val="right"/>
              <w:rPr>
                <w:b/>
                <w:bCs/>
                <w:i/>
                <w:iCs/>
                <w:color w:val="000000"/>
                <w:sz w:val="24"/>
                <w:szCs w:val="24"/>
              </w:rPr>
            </w:pPr>
            <w:r w:rsidRPr="000F09D2">
              <w:rPr>
                <w:b/>
                <w:noProof/>
                <w:color w:val="000000"/>
                <w:sz w:val="24"/>
                <w:szCs w:val="24"/>
                <w:lang w:val="en-US" w:eastAsia="en-US"/>
              </w:rPr>
              <w:drawing>
                <wp:inline distT="0" distB="0" distL="0" distR="0" wp14:anchorId="2A9F38C2" wp14:editId="395132EF">
                  <wp:extent cx="519379" cy="724205"/>
                  <wp:effectExtent l="0" t="0" r="0" b="0"/>
                  <wp:docPr id="1897352699" name="image2.gif" descr="Stema raionului Stefan Voda"/>
                  <wp:cNvGraphicFramePr/>
                  <a:graphic xmlns:a="http://schemas.openxmlformats.org/drawingml/2006/main">
                    <a:graphicData uri="http://schemas.openxmlformats.org/drawingml/2006/picture">
                      <pic:pic xmlns:pic="http://schemas.openxmlformats.org/drawingml/2006/picture">
                        <pic:nvPicPr>
                          <pic:cNvPr id="0" name="image2.gif" descr="Stema raionului Stefan Voda"/>
                          <pic:cNvPicPr preferRelativeResize="0"/>
                        </pic:nvPicPr>
                        <pic:blipFill>
                          <a:blip r:embed="rId6"/>
                          <a:srcRect/>
                          <a:stretch>
                            <a:fillRect/>
                          </a:stretch>
                        </pic:blipFill>
                        <pic:spPr>
                          <a:xfrm>
                            <a:off x="0" y="0"/>
                            <a:ext cx="525210" cy="732335"/>
                          </a:xfrm>
                          <a:prstGeom prst="rect">
                            <a:avLst/>
                          </a:prstGeom>
                          <a:ln/>
                        </pic:spPr>
                      </pic:pic>
                    </a:graphicData>
                  </a:graphic>
                </wp:inline>
              </w:drawing>
            </w:r>
          </w:p>
        </w:tc>
      </w:tr>
    </w:tbl>
    <w:p w14:paraId="09C324F1" w14:textId="77777777" w:rsidR="0017339B" w:rsidRPr="000F09D2" w:rsidRDefault="0017339B" w:rsidP="0017339B">
      <w:pPr>
        <w:pBdr>
          <w:bottom w:val="single" w:sz="12" w:space="0" w:color="auto"/>
        </w:pBdr>
        <w:rPr>
          <w:b/>
          <w:bCs/>
          <w:i/>
          <w:iCs/>
          <w:color w:val="000000"/>
          <w:sz w:val="24"/>
          <w:szCs w:val="24"/>
          <w:lang w:val="ro-MD"/>
        </w:rPr>
      </w:pPr>
    </w:p>
    <w:p w14:paraId="1E6CD7FE" w14:textId="77777777" w:rsidR="0017339B" w:rsidRPr="0050030A" w:rsidRDefault="0017339B" w:rsidP="0017339B">
      <w:pPr>
        <w:jc w:val="center"/>
        <w:rPr>
          <w:color w:val="000000"/>
          <w:lang w:val="en-US"/>
        </w:rPr>
      </w:pPr>
      <w:r w:rsidRPr="00582DD2">
        <w:rPr>
          <w:lang w:val="en-US"/>
        </w:rPr>
        <w:t xml:space="preserve">MD–4201, or. </w:t>
      </w:r>
      <w:proofErr w:type="spellStart"/>
      <w:r w:rsidRPr="00582DD2">
        <w:rPr>
          <w:lang w:val="en-US"/>
        </w:rPr>
        <w:t>ŞtefanVodă</w:t>
      </w:r>
      <w:proofErr w:type="spellEnd"/>
      <w:r w:rsidRPr="00582DD2">
        <w:rPr>
          <w:lang w:val="en-US"/>
        </w:rPr>
        <w:t xml:space="preserve">, str. </w:t>
      </w:r>
      <w:proofErr w:type="spellStart"/>
      <w:r w:rsidRPr="00582DD2">
        <w:rPr>
          <w:lang w:val="en-US"/>
        </w:rPr>
        <w:t>Libertăţii</w:t>
      </w:r>
      <w:proofErr w:type="spellEnd"/>
      <w:r w:rsidRPr="00582DD2">
        <w:rPr>
          <w:lang w:val="en-US"/>
        </w:rPr>
        <w:t xml:space="preserve">, nr. 1, tel. </w:t>
      </w:r>
      <w:r w:rsidRPr="0050030A">
        <w:rPr>
          <w:lang w:val="en-US"/>
        </w:rPr>
        <w:t xml:space="preserve">(242) 226-50, </w:t>
      </w:r>
      <w:proofErr w:type="spellStart"/>
      <w:r w:rsidRPr="0050030A">
        <w:rPr>
          <w:color w:val="000000"/>
          <w:lang w:val="en-US"/>
        </w:rPr>
        <w:t>tel</w:t>
      </w:r>
      <w:proofErr w:type="spellEnd"/>
      <w:r w:rsidRPr="0050030A">
        <w:rPr>
          <w:color w:val="000000"/>
          <w:lang w:val="en-US"/>
        </w:rPr>
        <w:t xml:space="preserve">/fax (242) 234-10, </w:t>
      </w:r>
    </w:p>
    <w:p w14:paraId="50A6F138" w14:textId="77777777" w:rsidR="0017339B" w:rsidRPr="00582DD2" w:rsidRDefault="0017339B" w:rsidP="0017339B">
      <w:pPr>
        <w:pBdr>
          <w:bottom w:val="single" w:sz="12" w:space="1" w:color="auto"/>
        </w:pBdr>
        <w:jc w:val="center"/>
        <w:rPr>
          <w:color w:val="0000FF"/>
          <w:u w:val="single"/>
          <w:lang w:val="en-US"/>
        </w:rPr>
      </w:pPr>
      <w:r w:rsidRPr="00582DD2">
        <w:rPr>
          <w:color w:val="000000"/>
          <w:lang w:val="en-US"/>
        </w:rPr>
        <w:t xml:space="preserve">e-mail: </w:t>
      </w:r>
      <w:hyperlink r:id="rId7">
        <w:r w:rsidRPr="00582DD2">
          <w:rPr>
            <w:color w:val="0000FF"/>
            <w:highlight w:val="white"/>
            <w:u w:val="single"/>
            <w:lang w:val="en-US"/>
          </w:rPr>
          <w:t>consiliul.raional-stefan-voda@apl.gov.md</w:t>
        </w:r>
      </w:hyperlink>
      <w:r w:rsidRPr="00582DD2">
        <w:rPr>
          <w:rFonts w:eastAsia="Arial"/>
          <w:color w:val="222222"/>
          <w:highlight w:val="white"/>
          <w:lang w:val="en-US"/>
        </w:rPr>
        <w:t>,</w:t>
      </w:r>
      <w:r w:rsidRPr="00582DD2">
        <w:rPr>
          <w:color w:val="000000"/>
          <w:lang w:val="en-US"/>
        </w:rPr>
        <w:t xml:space="preserve"> web: </w:t>
      </w:r>
      <w:hyperlink r:id="rId8">
        <w:r w:rsidRPr="00582DD2">
          <w:rPr>
            <w:color w:val="0000FF"/>
            <w:u w:val="single"/>
            <w:lang w:val="en-US"/>
          </w:rPr>
          <w:t>www.stefan-voda.md</w:t>
        </w:r>
      </w:hyperlink>
    </w:p>
    <w:p w14:paraId="2F80CD8B" w14:textId="77777777" w:rsidR="0017339B" w:rsidRDefault="0017339B" w:rsidP="0017339B">
      <w:pPr>
        <w:jc w:val="center"/>
        <w:rPr>
          <w:color w:val="0000FF"/>
          <w:sz w:val="24"/>
          <w:szCs w:val="24"/>
          <w:u w:val="single"/>
          <w:lang w:val="en-US"/>
        </w:rPr>
      </w:pPr>
    </w:p>
    <w:p w14:paraId="4CB23F44" w14:textId="13C155F5" w:rsidR="0017339B" w:rsidRPr="00C30F2B" w:rsidRDefault="00C30F2B" w:rsidP="0017339B">
      <w:pPr>
        <w:rPr>
          <w:b/>
          <w:bCs/>
          <w:sz w:val="24"/>
          <w:szCs w:val="24"/>
          <w:lang w:val="en-US"/>
        </w:rPr>
      </w:pPr>
      <w:r w:rsidRPr="00C30F2B">
        <w:rPr>
          <w:b/>
          <w:bCs/>
          <w:sz w:val="24"/>
          <w:szCs w:val="24"/>
          <w:lang w:val="en-US"/>
        </w:rPr>
        <w:t xml:space="preserve">                                                                                                                                      </w:t>
      </w:r>
      <w:proofErr w:type="spellStart"/>
      <w:r w:rsidRPr="00C30F2B">
        <w:rPr>
          <w:b/>
          <w:bCs/>
          <w:sz w:val="24"/>
          <w:szCs w:val="24"/>
          <w:lang w:val="en-US"/>
        </w:rPr>
        <w:t>Proiect</w:t>
      </w:r>
      <w:proofErr w:type="spellEnd"/>
    </w:p>
    <w:p w14:paraId="6D31FEEC" w14:textId="6515F4B1" w:rsidR="0017339B" w:rsidRPr="008E7F43" w:rsidRDefault="0017339B" w:rsidP="0017339B">
      <w:pPr>
        <w:jc w:val="center"/>
        <w:rPr>
          <w:b/>
          <w:sz w:val="24"/>
          <w:szCs w:val="24"/>
          <w:lang w:val="ro-RO"/>
        </w:rPr>
      </w:pPr>
      <w:r w:rsidRPr="00582DD2">
        <w:rPr>
          <w:b/>
          <w:sz w:val="24"/>
          <w:szCs w:val="24"/>
          <w:lang w:val="en-US"/>
        </w:rPr>
        <w:t>DECIZIE nr.</w:t>
      </w:r>
      <w:r>
        <w:rPr>
          <w:b/>
          <w:sz w:val="24"/>
          <w:szCs w:val="24"/>
          <w:lang w:val="ro-RO"/>
        </w:rPr>
        <w:t xml:space="preserve"> 5/..</w:t>
      </w:r>
    </w:p>
    <w:p w14:paraId="591274EF" w14:textId="77777777" w:rsidR="004E0FF8" w:rsidRDefault="004E0FF8" w:rsidP="0017339B">
      <w:pPr>
        <w:rPr>
          <w:rFonts w:asciiTheme="majorBidi" w:hAnsiTheme="majorBidi"/>
          <w:b/>
          <w:color w:val="000000" w:themeColor="text1"/>
          <w:sz w:val="24"/>
          <w:szCs w:val="24"/>
          <w:lang w:val="ro-MD"/>
        </w:rPr>
      </w:pPr>
    </w:p>
    <w:p w14:paraId="524209A2" w14:textId="77777777" w:rsidR="004E0FF8" w:rsidRDefault="004E0FF8" w:rsidP="0017339B">
      <w:pPr>
        <w:rPr>
          <w:rFonts w:asciiTheme="majorBidi" w:hAnsiTheme="majorBidi"/>
          <w:b/>
          <w:color w:val="000000" w:themeColor="text1"/>
          <w:sz w:val="24"/>
          <w:szCs w:val="24"/>
          <w:lang w:val="ro-MD"/>
        </w:rPr>
      </w:pPr>
    </w:p>
    <w:p w14:paraId="39DA2B91" w14:textId="341CDC73" w:rsidR="0017339B" w:rsidRDefault="0017339B" w:rsidP="0017339B">
      <w:pPr>
        <w:rPr>
          <w:rFonts w:asciiTheme="majorBidi" w:hAnsiTheme="majorBidi"/>
          <w:b/>
          <w:color w:val="000000" w:themeColor="text1"/>
          <w:sz w:val="24"/>
          <w:szCs w:val="24"/>
          <w:lang w:val="ro-MD"/>
        </w:rPr>
      </w:pPr>
      <w:r w:rsidRPr="008551F4">
        <w:rPr>
          <w:rFonts w:asciiTheme="majorBidi" w:hAnsiTheme="majorBidi"/>
          <w:b/>
          <w:color w:val="000000" w:themeColor="text1"/>
          <w:sz w:val="24"/>
          <w:szCs w:val="24"/>
          <w:lang w:val="ro-MD"/>
        </w:rPr>
        <w:t xml:space="preserve">Cu privire la colaborarea Consiliului Raional Ștefan Vodă </w:t>
      </w:r>
    </w:p>
    <w:p w14:paraId="01C63564" w14:textId="77777777" w:rsidR="0017339B" w:rsidRDefault="0017339B" w:rsidP="0017339B">
      <w:pPr>
        <w:rPr>
          <w:rFonts w:asciiTheme="majorBidi" w:hAnsiTheme="majorBidi"/>
          <w:b/>
          <w:color w:val="000000" w:themeColor="text1"/>
          <w:sz w:val="24"/>
          <w:szCs w:val="24"/>
          <w:lang w:val="ro-MD"/>
        </w:rPr>
      </w:pPr>
      <w:r w:rsidRPr="008551F4">
        <w:rPr>
          <w:rFonts w:asciiTheme="majorBidi" w:hAnsiTheme="majorBidi"/>
          <w:b/>
          <w:color w:val="000000" w:themeColor="text1"/>
          <w:sz w:val="24"/>
          <w:szCs w:val="24"/>
          <w:lang w:val="ro-MD"/>
        </w:rPr>
        <w:t xml:space="preserve">cu Asociația Națională pentru Turism Receptor și Intern din Moldova (ANTRIM) </w:t>
      </w:r>
    </w:p>
    <w:p w14:paraId="2BFAFD65" w14:textId="77777777" w:rsidR="0017339B" w:rsidRPr="00C153C6" w:rsidRDefault="0017339B" w:rsidP="0017339B">
      <w:pPr>
        <w:rPr>
          <w:rFonts w:asciiTheme="majorBidi" w:hAnsiTheme="majorBidi"/>
          <w:b/>
          <w:color w:val="000000" w:themeColor="text1"/>
          <w:sz w:val="24"/>
          <w:szCs w:val="24"/>
          <w:lang w:val="ro-MD"/>
        </w:rPr>
      </w:pPr>
      <w:r w:rsidRPr="008551F4">
        <w:rPr>
          <w:rFonts w:asciiTheme="majorBidi" w:hAnsiTheme="majorBidi"/>
          <w:b/>
          <w:color w:val="000000" w:themeColor="text1"/>
          <w:sz w:val="24"/>
          <w:szCs w:val="24"/>
          <w:lang w:val="ro-MD"/>
        </w:rPr>
        <w:t xml:space="preserve">în vederea creării și funcționării Centrului de Informare Turistică </w:t>
      </w:r>
      <w:r>
        <w:rPr>
          <w:rFonts w:asciiTheme="majorBidi" w:hAnsiTheme="majorBidi"/>
          <w:b/>
          <w:color w:val="000000" w:themeColor="text1"/>
          <w:sz w:val="24"/>
          <w:szCs w:val="24"/>
          <w:lang w:val="ro-MD"/>
        </w:rPr>
        <w:t>Ștefan Vodă</w:t>
      </w:r>
      <w:r w:rsidRPr="00737732">
        <w:rPr>
          <w:b/>
          <w:sz w:val="24"/>
          <w:szCs w:val="24"/>
          <w:lang w:val="ro-MD"/>
        </w:rPr>
        <w:t xml:space="preserve"> </w:t>
      </w:r>
    </w:p>
    <w:p w14:paraId="56D7CAC8" w14:textId="77777777" w:rsidR="0017339B" w:rsidRPr="00B76251" w:rsidRDefault="0017339B" w:rsidP="0017339B">
      <w:pPr>
        <w:pStyle w:val="1"/>
        <w:spacing w:before="0" w:after="0"/>
        <w:rPr>
          <w:b/>
          <w:sz w:val="24"/>
          <w:szCs w:val="24"/>
        </w:rPr>
      </w:pPr>
    </w:p>
    <w:p w14:paraId="2F8B4940" w14:textId="124E4B3A" w:rsidR="0017339B" w:rsidRPr="001349DB" w:rsidRDefault="00C30F2B" w:rsidP="0017339B">
      <w:pPr>
        <w:jc w:val="both"/>
        <w:rPr>
          <w:bCs/>
          <w:sz w:val="24"/>
          <w:szCs w:val="24"/>
          <w:lang w:val="ro-MD"/>
        </w:rPr>
      </w:pPr>
      <w:r>
        <w:rPr>
          <w:bCs/>
          <w:sz w:val="24"/>
          <w:szCs w:val="24"/>
          <w:lang w:val="ro-MD"/>
        </w:rPr>
        <w:t xml:space="preserve">     </w:t>
      </w:r>
      <w:r w:rsidR="0017339B">
        <w:rPr>
          <w:bCs/>
          <w:sz w:val="24"/>
          <w:szCs w:val="24"/>
          <w:lang w:val="ro-MD"/>
        </w:rPr>
        <w:t>Î</w:t>
      </w:r>
      <w:r w:rsidR="0017339B" w:rsidRPr="0026449D">
        <w:rPr>
          <w:bCs/>
          <w:sz w:val="24"/>
          <w:szCs w:val="24"/>
          <w:lang w:val="ro-MD"/>
        </w:rPr>
        <w:t>n scopul asigurării informării și orientării eficiente a turiștilor, promovării obiectivelor, produselor și serviciilor turistice din raion, precum și dezvoltării cooperării dintre autoritățile administrației publice locale, operatorii economici și organizațiile din domeniul turismului</w:t>
      </w:r>
      <w:r w:rsidR="0017339B">
        <w:rPr>
          <w:bCs/>
          <w:sz w:val="24"/>
          <w:szCs w:val="24"/>
          <w:lang w:val="ro-MD"/>
        </w:rPr>
        <w:t>,</w:t>
      </w:r>
      <w:r w:rsidR="0017339B" w:rsidRPr="001349DB">
        <w:rPr>
          <w:bCs/>
          <w:sz w:val="24"/>
          <w:szCs w:val="24"/>
          <w:lang w:val="ro-MD"/>
        </w:rPr>
        <w:t xml:space="preserve"> realiz</w:t>
      </w:r>
      <w:r w:rsidR="0017339B">
        <w:rPr>
          <w:bCs/>
          <w:sz w:val="24"/>
          <w:szCs w:val="24"/>
          <w:lang w:val="ro-MD"/>
        </w:rPr>
        <w:t>ării</w:t>
      </w:r>
      <w:r w:rsidR="0017339B" w:rsidRPr="001349DB">
        <w:rPr>
          <w:bCs/>
          <w:sz w:val="24"/>
          <w:szCs w:val="24"/>
          <w:lang w:val="ro-MD"/>
        </w:rPr>
        <w:t xml:space="preserve"> Direcției Strategice nr.</w:t>
      </w:r>
      <w:r w:rsidR="0017339B">
        <w:rPr>
          <w:bCs/>
          <w:sz w:val="24"/>
          <w:szCs w:val="24"/>
          <w:lang w:val="ro-MD"/>
        </w:rPr>
        <w:t>3</w:t>
      </w:r>
      <w:r w:rsidR="0017339B" w:rsidRPr="001349DB">
        <w:rPr>
          <w:bCs/>
          <w:sz w:val="24"/>
          <w:szCs w:val="24"/>
          <w:lang w:val="ro-MD"/>
        </w:rPr>
        <w:t xml:space="preserve"> </w:t>
      </w:r>
      <w:r w:rsidR="0017339B" w:rsidRPr="003C35ED">
        <w:rPr>
          <w:bCs/>
          <w:sz w:val="24"/>
          <w:szCs w:val="24"/>
          <w:lang w:val="ro-MD"/>
        </w:rPr>
        <w:t>„Sprijinirea dezvoltării unei economii locale durabile, diversificate și competitive”</w:t>
      </w:r>
      <w:r w:rsidR="0017339B" w:rsidRPr="001349DB">
        <w:rPr>
          <w:bCs/>
          <w:sz w:val="24"/>
          <w:szCs w:val="24"/>
          <w:lang w:val="ro-MD"/>
        </w:rPr>
        <w:t xml:space="preserve"> din Strategia de dezvoltare durabilă a raionului Ștefan Vodă pentru anii 2025–2030</w:t>
      </w:r>
      <w:r w:rsidR="0017339B">
        <w:rPr>
          <w:bCs/>
          <w:sz w:val="24"/>
          <w:szCs w:val="24"/>
          <w:lang w:val="ro-MD"/>
        </w:rPr>
        <w:t>;</w:t>
      </w:r>
    </w:p>
    <w:p w14:paraId="0D85F9FD" w14:textId="1AA56787" w:rsidR="0017339B" w:rsidRPr="00F425F0" w:rsidRDefault="00C30F2B" w:rsidP="0017339B">
      <w:pPr>
        <w:jc w:val="both"/>
        <w:rPr>
          <w:sz w:val="24"/>
          <w:szCs w:val="24"/>
          <w:lang w:val="ro-MD"/>
        </w:rPr>
      </w:pPr>
      <w:r>
        <w:rPr>
          <w:color w:val="000000" w:themeColor="text1"/>
          <w:sz w:val="24"/>
          <w:szCs w:val="24"/>
          <w:lang w:val="ro-MD"/>
        </w:rPr>
        <w:t xml:space="preserve">     </w:t>
      </w:r>
      <w:r w:rsidR="0017339B" w:rsidRPr="00EA5EBE">
        <w:rPr>
          <w:color w:val="000000" w:themeColor="text1"/>
          <w:sz w:val="24"/>
          <w:szCs w:val="24"/>
          <w:lang w:val="ro-MD"/>
        </w:rPr>
        <w:t xml:space="preserve">în conformitate </w:t>
      </w:r>
      <w:r w:rsidR="0017339B" w:rsidRPr="00EA5EBE">
        <w:rPr>
          <w:iCs/>
          <w:sz w:val="24"/>
          <w:szCs w:val="24"/>
          <w:lang w:val="ro-MD"/>
        </w:rPr>
        <w:t xml:space="preserve">cu prevederile </w:t>
      </w:r>
      <w:r w:rsidR="0017339B">
        <w:rPr>
          <w:iCs/>
          <w:sz w:val="24"/>
          <w:szCs w:val="24"/>
          <w:lang w:val="ro-MD"/>
        </w:rPr>
        <w:t>art.8, art.17 din Legea nr.352/2006 cu privire la organizarea și desfășurarea activităților turistice în Republica Moldova</w:t>
      </w:r>
      <w:r w:rsidR="0017339B" w:rsidRPr="00EA5EBE">
        <w:rPr>
          <w:rFonts w:eastAsia="Calibri"/>
          <w:color w:val="000000" w:themeColor="text1"/>
          <w:sz w:val="24"/>
          <w:szCs w:val="24"/>
          <w:lang w:val="ro-MD" w:eastAsia="en-US"/>
        </w:rPr>
        <w:t>;</w:t>
      </w:r>
      <w:r w:rsidR="0017339B">
        <w:rPr>
          <w:rFonts w:eastAsia="Calibri"/>
          <w:color w:val="000000" w:themeColor="text1"/>
          <w:sz w:val="24"/>
          <w:szCs w:val="24"/>
          <w:lang w:val="ro-MD" w:eastAsia="en-US"/>
        </w:rPr>
        <w:t xml:space="preserve"> art.4, alin.(2), art.5 al Legii nr. 435/2006 privind descentralizarea administrativă;</w:t>
      </w:r>
      <w:r w:rsidR="00D25D6C">
        <w:rPr>
          <w:rFonts w:eastAsia="Calibri"/>
          <w:color w:val="000000" w:themeColor="text1"/>
          <w:sz w:val="24"/>
          <w:szCs w:val="24"/>
          <w:lang w:val="ro-MD" w:eastAsia="en-US"/>
        </w:rPr>
        <w:t xml:space="preserve"> art. 9 din Legea nr.121/2007 privind administrarea și deetatizarea proprietății publice;</w:t>
      </w:r>
    </w:p>
    <w:p w14:paraId="67D41B4D" w14:textId="697C1535" w:rsidR="0017339B" w:rsidRDefault="00C30F2B" w:rsidP="0017339B">
      <w:pPr>
        <w:jc w:val="both"/>
        <w:rPr>
          <w:sz w:val="24"/>
          <w:szCs w:val="24"/>
          <w:lang w:val="ro-MD"/>
        </w:rPr>
      </w:pPr>
      <w:bookmarkStart w:id="0" w:name="_Hlk529135093"/>
      <w:r>
        <w:rPr>
          <w:sz w:val="24"/>
          <w:szCs w:val="24"/>
          <w:lang w:val="ro-MD"/>
        </w:rPr>
        <w:t xml:space="preserve">     </w:t>
      </w:r>
      <w:r w:rsidR="0017339B" w:rsidRPr="00EA5EBE">
        <w:rPr>
          <w:bCs/>
          <w:sz w:val="24"/>
          <w:szCs w:val="24"/>
          <w:lang w:val="ro-MD"/>
        </w:rPr>
        <w:t>în baza</w:t>
      </w:r>
      <w:r w:rsidR="0017339B" w:rsidRPr="00EA5EBE">
        <w:rPr>
          <w:sz w:val="24"/>
          <w:szCs w:val="24"/>
          <w:lang w:val="ro-MD"/>
        </w:rPr>
        <w:t xml:space="preserve"> art. 43 alin. (1), lit. t), alin.2), art. 46 din Legea nr. 436-XVI din 28.12.2006, privind administrația publică locală cu modificările și completările ulterioare, </w:t>
      </w:r>
      <w:r w:rsidR="0017339B" w:rsidRPr="00EA5EBE">
        <w:rPr>
          <w:b/>
          <w:sz w:val="24"/>
          <w:szCs w:val="24"/>
          <w:lang w:val="ro-MD"/>
        </w:rPr>
        <w:t>Consiliul raional Ștefan Vodă</w:t>
      </w:r>
      <w:r w:rsidR="0017339B" w:rsidRPr="00EA5EBE">
        <w:rPr>
          <w:sz w:val="24"/>
          <w:szCs w:val="24"/>
          <w:lang w:val="ro-MD"/>
        </w:rPr>
        <w:t xml:space="preserve">, </w:t>
      </w:r>
      <w:r w:rsidR="0017339B" w:rsidRPr="00EA5EBE">
        <w:rPr>
          <w:b/>
          <w:sz w:val="24"/>
          <w:szCs w:val="24"/>
          <w:lang w:val="ro-MD"/>
        </w:rPr>
        <w:t>DECIDE</w:t>
      </w:r>
      <w:r w:rsidR="0017339B" w:rsidRPr="00EA5EBE">
        <w:rPr>
          <w:sz w:val="24"/>
          <w:szCs w:val="24"/>
          <w:lang w:val="ro-MD"/>
        </w:rPr>
        <w:t>:</w:t>
      </w:r>
    </w:p>
    <w:p w14:paraId="4F28423F" w14:textId="77777777" w:rsidR="0017339B" w:rsidRPr="00EA5EBE" w:rsidRDefault="0017339B" w:rsidP="0017339B">
      <w:pPr>
        <w:jc w:val="both"/>
        <w:rPr>
          <w:sz w:val="24"/>
          <w:szCs w:val="24"/>
          <w:lang w:val="ro-MD"/>
        </w:rPr>
      </w:pPr>
    </w:p>
    <w:bookmarkEnd w:id="0"/>
    <w:p w14:paraId="56824C98" w14:textId="77777777" w:rsidR="0017339B" w:rsidRDefault="0017339B" w:rsidP="0017339B">
      <w:pPr>
        <w:jc w:val="both"/>
        <w:rPr>
          <w:b/>
          <w:bCs/>
          <w:sz w:val="24"/>
          <w:szCs w:val="24"/>
          <w:lang w:val="ro-MD"/>
        </w:rPr>
      </w:pPr>
      <w:r w:rsidRPr="00B43A96">
        <w:rPr>
          <w:sz w:val="24"/>
          <w:szCs w:val="24"/>
          <w:lang w:val="ro-MD"/>
        </w:rPr>
        <w:t xml:space="preserve">      </w:t>
      </w:r>
      <w:r w:rsidRPr="00B43A96">
        <w:rPr>
          <w:rFonts w:asciiTheme="majorBidi" w:hAnsiTheme="majorBidi"/>
          <w:b/>
          <w:color w:val="000000" w:themeColor="text1"/>
          <w:sz w:val="24"/>
          <w:szCs w:val="24"/>
          <w:lang w:val="ro-MD"/>
        </w:rPr>
        <w:t>1.</w:t>
      </w:r>
      <w:r w:rsidRPr="00B43A96">
        <w:rPr>
          <w:rFonts w:asciiTheme="majorBidi" w:hAnsiTheme="majorBidi"/>
          <w:color w:val="000000" w:themeColor="text1"/>
          <w:sz w:val="24"/>
          <w:szCs w:val="24"/>
          <w:lang w:val="ro-MD"/>
        </w:rPr>
        <w:t xml:space="preserve"> </w:t>
      </w:r>
      <w:r w:rsidRPr="00CD44F6">
        <w:rPr>
          <w:rFonts w:asciiTheme="majorBidi" w:hAnsiTheme="majorBidi"/>
          <w:color w:val="000000" w:themeColor="text1"/>
          <w:sz w:val="24"/>
          <w:szCs w:val="24"/>
          <w:lang w:val="ro-MD"/>
        </w:rPr>
        <w:t>S</w:t>
      </w:r>
      <w:r w:rsidRPr="00CD44F6">
        <w:rPr>
          <w:rFonts w:asciiTheme="majorBidi" w:hAnsiTheme="majorBidi"/>
          <w:bCs/>
          <w:color w:val="000000" w:themeColor="text1"/>
          <w:sz w:val="24"/>
          <w:szCs w:val="24"/>
          <w:lang w:val="ro-MD"/>
        </w:rPr>
        <w:t xml:space="preserve">e aprobă participarea </w:t>
      </w:r>
      <w:r w:rsidRPr="00CD44F6">
        <w:rPr>
          <w:rFonts w:asciiTheme="majorBidi" w:hAnsiTheme="majorBidi"/>
          <w:b/>
          <w:bCs/>
          <w:color w:val="000000" w:themeColor="text1"/>
          <w:sz w:val="24"/>
          <w:szCs w:val="24"/>
          <w:lang w:val="ro-MD"/>
        </w:rPr>
        <w:t>Consiliului Raional Ștefan Vodă</w:t>
      </w:r>
      <w:r w:rsidRPr="00CD44F6">
        <w:rPr>
          <w:rFonts w:asciiTheme="majorBidi" w:hAnsiTheme="majorBidi"/>
          <w:bCs/>
          <w:color w:val="000000" w:themeColor="text1"/>
          <w:sz w:val="24"/>
          <w:szCs w:val="24"/>
          <w:lang w:val="ro-MD"/>
        </w:rPr>
        <w:t xml:space="preserve">, în calitate de </w:t>
      </w:r>
      <w:r w:rsidRPr="00CD44F6">
        <w:rPr>
          <w:rFonts w:asciiTheme="majorBidi" w:hAnsiTheme="majorBidi"/>
          <w:b/>
          <w:bCs/>
          <w:color w:val="000000" w:themeColor="text1"/>
          <w:sz w:val="24"/>
          <w:szCs w:val="24"/>
          <w:lang w:val="ro-MD"/>
        </w:rPr>
        <w:t>partener local</w:t>
      </w:r>
      <w:r w:rsidRPr="00CD44F6">
        <w:rPr>
          <w:rFonts w:asciiTheme="majorBidi" w:hAnsiTheme="majorBidi"/>
          <w:bCs/>
          <w:color w:val="000000" w:themeColor="text1"/>
          <w:sz w:val="24"/>
          <w:szCs w:val="24"/>
          <w:lang w:val="ro-MD"/>
        </w:rPr>
        <w:t xml:space="preserve">, la </w:t>
      </w:r>
      <w:r>
        <w:rPr>
          <w:rFonts w:asciiTheme="majorBidi" w:hAnsiTheme="majorBidi"/>
          <w:bCs/>
          <w:color w:val="000000" w:themeColor="text1"/>
          <w:sz w:val="24"/>
          <w:szCs w:val="24"/>
          <w:lang w:val="ro-MD"/>
        </w:rPr>
        <w:t>crearea</w:t>
      </w:r>
      <w:r w:rsidRPr="00CD44F6">
        <w:rPr>
          <w:rFonts w:asciiTheme="majorBidi" w:hAnsiTheme="majorBidi"/>
          <w:bCs/>
          <w:color w:val="000000" w:themeColor="text1"/>
          <w:sz w:val="24"/>
          <w:szCs w:val="24"/>
          <w:lang w:val="ro-MD"/>
        </w:rPr>
        <w:t xml:space="preserve"> și funcționarea </w:t>
      </w:r>
      <w:r w:rsidRPr="00CD44F6">
        <w:rPr>
          <w:rFonts w:asciiTheme="majorBidi" w:hAnsiTheme="majorBidi"/>
          <w:b/>
          <w:bCs/>
          <w:color w:val="000000" w:themeColor="text1"/>
          <w:sz w:val="24"/>
          <w:szCs w:val="24"/>
          <w:lang w:val="ro-MD"/>
        </w:rPr>
        <w:t>Centrului de Informare Turistică din raionul Ștefan Vodă</w:t>
      </w:r>
      <w:r w:rsidRPr="00CD44F6">
        <w:rPr>
          <w:rFonts w:asciiTheme="majorBidi" w:hAnsiTheme="majorBidi"/>
          <w:bCs/>
          <w:color w:val="000000" w:themeColor="text1"/>
          <w:sz w:val="24"/>
          <w:szCs w:val="24"/>
          <w:lang w:val="ro-MD"/>
        </w:rPr>
        <w:t>, în cadrul Rețelei Naționale a Centrelor de Informare Turistică coordonate de Asociația Națională pentru Turism Receptor și Intern din Moldova (ANTRIM).</w:t>
      </w:r>
      <w:r w:rsidRPr="000003CA">
        <w:rPr>
          <w:b/>
          <w:bCs/>
          <w:sz w:val="24"/>
          <w:szCs w:val="24"/>
          <w:lang w:val="ro-MD"/>
        </w:rPr>
        <w:t xml:space="preserve">      </w:t>
      </w:r>
    </w:p>
    <w:p w14:paraId="5FC137A9" w14:textId="43D5BB43" w:rsidR="0017339B" w:rsidRDefault="0017339B" w:rsidP="0017339B">
      <w:pPr>
        <w:jc w:val="both"/>
        <w:rPr>
          <w:i/>
          <w:iCs/>
          <w:sz w:val="24"/>
          <w:szCs w:val="24"/>
          <w:lang w:val="ro-MD"/>
        </w:rPr>
      </w:pPr>
      <w:r>
        <w:rPr>
          <w:b/>
          <w:bCs/>
          <w:sz w:val="24"/>
          <w:szCs w:val="24"/>
          <w:lang w:val="ro-MD"/>
        </w:rPr>
        <w:t xml:space="preserve">     </w:t>
      </w:r>
      <w:r w:rsidRPr="000003CA">
        <w:rPr>
          <w:b/>
          <w:bCs/>
          <w:sz w:val="24"/>
          <w:szCs w:val="24"/>
          <w:lang w:val="ro-MD"/>
        </w:rPr>
        <w:t>2</w:t>
      </w:r>
      <w:r w:rsidRPr="00B43A96">
        <w:rPr>
          <w:sz w:val="24"/>
          <w:szCs w:val="24"/>
          <w:lang w:val="ro-MD"/>
        </w:rPr>
        <w:t xml:space="preserve">. </w:t>
      </w:r>
      <w:r w:rsidRPr="00CD44F6">
        <w:rPr>
          <w:sz w:val="24"/>
          <w:szCs w:val="24"/>
          <w:lang w:val="ro-MD"/>
        </w:rPr>
        <w:t xml:space="preserve">Se </w:t>
      </w:r>
      <w:r w:rsidR="00F54287">
        <w:rPr>
          <w:sz w:val="24"/>
          <w:szCs w:val="24"/>
          <w:lang w:val="ro-MD"/>
        </w:rPr>
        <w:t>aprobă</w:t>
      </w:r>
      <w:r w:rsidRPr="00CD44F6">
        <w:rPr>
          <w:sz w:val="24"/>
          <w:szCs w:val="24"/>
          <w:lang w:val="ro-MD"/>
        </w:rPr>
        <w:t xml:space="preserve"> </w:t>
      </w:r>
      <w:r w:rsidRPr="00CD44F6">
        <w:rPr>
          <w:b/>
          <w:bCs/>
          <w:sz w:val="24"/>
          <w:szCs w:val="24"/>
          <w:lang w:val="ro-MD"/>
        </w:rPr>
        <w:t>Acordul de colaborare (Memorandum de înțelegere) privind înființarea și funcționarea Centrului de Informare Turistică pentru promovarea Clusterului turistic „Perla Nistrului”</w:t>
      </w:r>
      <w:r w:rsidRPr="00CD44F6">
        <w:rPr>
          <w:sz w:val="24"/>
          <w:szCs w:val="24"/>
          <w:lang w:val="ro-MD"/>
        </w:rPr>
        <w:t>, semnat între ANTRIM și Consiliul Raional Ștefan Vodă</w:t>
      </w:r>
      <w:r>
        <w:rPr>
          <w:sz w:val="24"/>
          <w:szCs w:val="24"/>
          <w:lang w:val="ro-MD"/>
        </w:rPr>
        <w:t xml:space="preserve"> și </w:t>
      </w:r>
      <w:r w:rsidR="00F54287">
        <w:rPr>
          <w:sz w:val="24"/>
          <w:szCs w:val="24"/>
          <w:lang w:val="ro-MD"/>
        </w:rPr>
        <w:t>se ia act de</w:t>
      </w:r>
      <w:r>
        <w:rPr>
          <w:sz w:val="24"/>
          <w:szCs w:val="24"/>
          <w:lang w:val="ro-MD"/>
        </w:rPr>
        <w:t xml:space="preserve"> </w:t>
      </w:r>
      <w:r w:rsidRPr="00282429">
        <w:rPr>
          <w:b/>
          <w:bCs/>
          <w:sz w:val="24"/>
          <w:szCs w:val="24"/>
          <w:lang w:val="ro-MD"/>
        </w:rPr>
        <w:t>Regulamentul general privind organizarea și funcționarea</w:t>
      </w:r>
      <w:r>
        <w:rPr>
          <w:sz w:val="24"/>
          <w:szCs w:val="24"/>
          <w:lang w:val="ro-MD"/>
        </w:rPr>
        <w:t xml:space="preserve"> </w:t>
      </w:r>
      <w:r w:rsidRPr="00CD44F6">
        <w:rPr>
          <w:b/>
          <w:bCs/>
          <w:sz w:val="24"/>
          <w:szCs w:val="24"/>
          <w:lang w:val="ro-MD"/>
        </w:rPr>
        <w:t>Centr</w:t>
      </w:r>
      <w:r>
        <w:rPr>
          <w:b/>
          <w:bCs/>
          <w:sz w:val="24"/>
          <w:szCs w:val="24"/>
          <w:lang w:val="ro-MD"/>
        </w:rPr>
        <w:t>elor</w:t>
      </w:r>
      <w:r w:rsidRPr="00CD44F6">
        <w:rPr>
          <w:b/>
          <w:bCs/>
          <w:sz w:val="24"/>
          <w:szCs w:val="24"/>
          <w:lang w:val="ro-MD"/>
        </w:rPr>
        <w:t xml:space="preserve"> de Informare Turistică</w:t>
      </w:r>
      <w:r>
        <w:rPr>
          <w:b/>
          <w:bCs/>
          <w:sz w:val="24"/>
          <w:szCs w:val="24"/>
          <w:lang w:val="ro-MD"/>
        </w:rPr>
        <w:t xml:space="preserve"> (CIT) în cadrul Rețelei ANTRIM</w:t>
      </w:r>
      <w:r w:rsidRPr="00282429">
        <w:rPr>
          <w:sz w:val="24"/>
          <w:szCs w:val="24"/>
          <w:lang w:val="ro-MD"/>
        </w:rPr>
        <w:t>,</w:t>
      </w:r>
      <w:r>
        <w:rPr>
          <w:b/>
          <w:bCs/>
          <w:sz w:val="24"/>
          <w:szCs w:val="24"/>
          <w:lang w:val="ro-MD"/>
        </w:rPr>
        <w:t xml:space="preserve"> </w:t>
      </w:r>
      <w:r w:rsidRPr="00282429">
        <w:rPr>
          <w:i/>
          <w:iCs/>
          <w:sz w:val="24"/>
          <w:szCs w:val="24"/>
          <w:lang w:val="ro-MD"/>
        </w:rPr>
        <w:t>(</w:t>
      </w:r>
      <w:r w:rsidR="003A0339">
        <w:rPr>
          <w:i/>
          <w:iCs/>
          <w:sz w:val="24"/>
          <w:szCs w:val="24"/>
          <w:lang w:val="ro-MD"/>
        </w:rPr>
        <w:t>se anexează</w:t>
      </w:r>
      <w:r w:rsidRPr="00282429">
        <w:rPr>
          <w:i/>
          <w:iCs/>
          <w:sz w:val="24"/>
          <w:szCs w:val="24"/>
          <w:lang w:val="ro-MD"/>
        </w:rPr>
        <w:t>)</w:t>
      </w:r>
      <w:r>
        <w:rPr>
          <w:i/>
          <w:iCs/>
          <w:sz w:val="24"/>
          <w:szCs w:val="24"/>
          <w:lang w:val="ro-MD"/>
        </w:rPr>
        <w:t>.</w:t>
      </w:r>
    </w:p>
    <w:p w14:paraId="12814370" w14:textId="06BB24EA" w:rsidR="0017339B" w:rsidRPr="00B312D5" w:rsidRDefault="0017339B" w:rsidP="003A0339">
      <w:pPr>
        <w:jc w:val="both"/>
        <w:rPr>
          <w:sz w:val="24"/>
          <w:szCs w:val="24"/>
          <w:lang w:val="ro-MD"/>
        </w:rPr>
      </w:pPr>
      <w:r>
        <w:rPr>
          <w:sz w:val="24"/>
          <w:szCs w:val="24"/>
          <w:lang w:val="ro-MD"/>
        </w:rPr>
        <w:t xml:space="preserve">     </w:t>
      </w:r>
      <w:r w:rsidRPr="003A0339">
        <w:rPr>
          <w:sz w:val="24"/>
          <w:szCs w:val="24"/>
          <w:lang w:val="ro-MD"/>
        </w:rPr>
        <w:t>3. Se aprobă contribuția proprie în natură a Consiliului Raional Ștefan Vodă, în valoare estimată de 200 000 lei, prin punerea la dispoziție a spațiului</w:t>
      </w:r>
      <w:r w:rsidR="003A0339" w:rsidRPr="003A0339">
        <w:rPr>
          <w:sz w:val="24"/>
          <w:szCs w:val="24"/>
          <w:lang w:val="ro-MD"/>
        </w:rPr>
        <w:t xml:space="preserve"> cu suprafața de </w:t>
      </w:r>
      <w:r w:rsidR="0026468F">
        <w:rPr>
          <w:sz w:val="24"/>
          <w:szCs w:val="24"/>
          <w:lang w:val="ro-MD"/>
        </w:rPr>
        <w:t>22,5</w:t>
      </w:r>
      <w:r w:rsidR="003A0339" w:rsidRPr="003A0339">
        <w:rPr>
          <w:color w:val="FF0000"/>
          <w:sz w:val="24"/>
          <w:szCs w:val="24"/>
          <w:lang w:val="ro-MD"/>
        </w:rPr>
        <w:t xml:space="preserve"> </w:t>
      </w:r>
      <w:r w:rsidR="003A0339" w:rsidRPr="0026468F">
        <w:rPr>
          <w:sz w:val="24"/>
          <w:szCs w:val="24"/>
          <w:lang w:val="ro-MD"/>
        </w:rPr>
        <w:t xml:space="preserve">m², situat </w:t>
      </w:r>
      <w:r w:rsidR="0026468F" w:rsidRPr="0026468F">
        <w:rPr>
          <w:sz w:val="24"/>
          <w:szCs w:val="24"/>
          <w:lang w:val="ro-MD"/>
        </w:rPr>
        <w:t xml:space="preserve">la etajul I </w:t>
      </w:r>
      <w:r w:rsidR="003A0339" w:rsidRPr="0026468F">
        <w:rPr>
          <w:sz w:val="24"/>
          <w:szCs w:val="24"/>
          <w:lang w:val="ro-MD"/>
        </w:rPr>
        <w:t>în clădirea sediului administrativ al Consiliului Raional Ștefan Vodă din or. Ștefan Vodă, str. Libertății nr. 1 (număr cadastral 8501</w:t>
      </w:r>
      <w:r w:rsidR="0026468F" w:rsidRPr="0026468F">
        <w:rPr>
          <w:sz w:val="24"/>
          <w:szCs w:val="24"/>
          <w:lang w:val="ro-MD"/>
        </w:rPr>
        <w:t>213.111.01</w:t>
      </w:r>
      <w:r w:rsidR="003A0339" w:rsidRPr="0026468F">
        <w:rPr>
          <w:sz w:val="24"/>
          <w:szCs w:val="24"/>
          <w:lang w:val="ro-MD"/>
        </w:rPr>
        <w:t>)</w:t>
      </w:r>
      <w:r w:rsidRPr="0026468F">
        <w:rPr>
          <w:sz w:val="24"/>
          <w:szCs w:val="24"/>
          <w:lang w:val="ro-MD"/>
        </w:rPr>
        <w:t>,</w:t>
      </w:r>
      <w:r w:rsidRPr="003A0339">
        <w:rPr>
          <w:sz w:val="24"/>
          <w:szCs w:val="24"/>
          <w:lang w:val="ro-MD"/>
        </w:rPr>
        <w:t xml:space="preserve"> a dotărilor tehnico-materiale, a utilităților și a personalului necesar funcționării Centrului</w:t>
      </w:r>
      <w:r w:rsidR="003A0339">
        <w:rPr>
          <w:sz w:val="24"/>
          <w:szCs w:val="24"/>
          <w:lang w:val="ro-MD"/>
        </w:rPr>
        <w:t xml:space="preserve">, </w:t>
      </w:r>
      <w:r w:rsidR="003A0339" w:rsidRPr="003A0339">
        <w:rPr>
          <w:sz w:val="24"/>
          <w:szCs w:val="24"/>
          <w:lang w:val="ro-MD"/>
        </w:rPr>
        <w:t>pe perioada de valabilitate a Acordului de colaborare</w:t>
      </w:r>
      <w:r w:rsidR="00B312D5" w:rsidRPr="003A0339">
        <w:rPr>
          <w:sz w:val="24"/>
          <w:szCs w:val="24"/>
          <w:lang w:val="ro-MD"/>
        </w:rPr>
        <w:t>, cu acoperirea cheltuielilor respective din contul și în limita alocațiilor prevăzute în bugetul raiona</w:t>
      </w:r>
      <w:r w:rsidR="003A0339" w:rsidRPr="003A0339">
        <w:rPr>
          <w:sz w:val="24"/>
          <w:szCs w:val="24"/>
          <w:lang w:val="ro-MD"/>
        </w:rPr>
        <w:t>l</w:t>
      </w:r>
      <w:r w:rsidRPr="00B312D5">
        <w:rPr>
          <w:sz w:val="24"/>
          <w:szCs w:val="24"/>
          <w:lang w:val="ro-MD"/>
        </w:rPr>
        <w:t>.</w:t>
      </w:r>
    </w:p>
    <w:p w14:paraId="0404C887" w14:textId="542428C1" w:rsidR="0017339B" w:rsidRPr="00C153C6" w:rsidRDefault="0017339B" w:rsidP="00B64EFF">
      <w:pPr>
        <w:jc w:val="both"/>
        <w:rPr>
          <w:sz w:val="24"/>
          <w:szCs w:val="24"/>
          <w:lang w:val="ro-MD"/>
        </w:rPr>
      </w:pPr>
      <w:r>
        <w:rPr>
          <w:sz w:val="24"/>
          <w:szCs w:val="24"/>
          <w:lang w:val="ro-MD"/>
        </w:rPr>
        <w:t xml:space="preserve">     4. </w:t>
      </w:r>
      <w:r w:rsidRPr="002567C1">
        <w:rPr>
          <w:sz w:val="24"/>
          <w:szCs w:val="24"/>
          <w:lang w:val="ro-MD"/>
        </w:rPr>
        <w:t xml:space="preserve">Se împuternicește Președinta raionului Ștefan Vodă, dna Olga LUCHIAN, să reprezinte Consiliul Raional în relațiile cu ANTRIM și alți parteneri relevanți, </w:t>
      </w:r>
      <w:r w:rsidR="00B312D5" w:rsidRPr="00B312D5">
        <w:rPr>
          <w:sz w:val="24"/>
          <w:szCs w:val="24"/>
          <w:lang w:val="ro-MD"/>
        </w:rPr>
        <w:t xml:space="preserve">să semneze contractul de comodat (folosință gratuită) </w:t>
      </w:r>
      <w:r w:rsidR="00B64EFF" w:rsidRPr="00B64EFF">
        <w:rPr>
          <w:sz w:val="24"/>
          <w:szCs w:val="24"/>
          <w:lang w:val="ro-MD"/>
        </w:rPr>
        <w:t>pentru spațiul identificat la pct. 3</w:t>
      </w:r>
      <w:r w:rsidR="00B64EFF">
        <w:rPr>
          <w:sz w:val="24"/>
          <w:szCs w:val="24"/>
          <w:lang w:val="ro-MD"/>
        </w:rPr>
        <w:t xml:space="preserve"> </w:t>
      </w:r>
      <w:r w:rsidR="00B312D5">
        <w:rPr>
          <w:sz w:val="24"/>
          <w:szCs w:val="24"/>
          <w:lang w:val="ro-MD"/>
        </w:rPr>
        <w:t xml:space="preserve">și alte </w:t>
      </w:r>
      <w:r w:rsidRPr="002567C1">
        <w:rPr>
          <w:sz w:val="24"/>
          <w:szCs w:val="24"/>
          <w:lang w:val="ro-MD"/>
        </w:rPr>
        <w:t>acte necesare funcționării Centrului, precum și să desemneze reprezentantul autorității publice locale în cadrul Consiliului Centrului de Informare Turistică Ștefan Vodă</w:t>
      </w:r>
      <w:r>
        <w:rPr>
          <w:sz w:val="24"/>
          <w:szCs w:val="24"/>
          <w:lang w:val="ro-MD"/>
        </w:rPr>
        <w:t>.</w:t>
      </w:r>
    </w:p>
    <w:p w14:paraId="468D964B" w14:textId="77777777" w:rsidR="0017339B" w:rsidRPr="00B43A96" w:rsidRDefault="0017339B" w:rsidP="0017339B">
      <w:pPr>
        <w:jc w:val="both"/>
        <w:rPr>
          <w:sz w:val="24"/>
          <w:szCs w:val="24"/>
          <w:lang w:val="ro-MD"/>
        </w:rPr>
      </w:pPr>
      <w:r w:rsidRPr="00B43A96">
        <w:rPr>
          <w:color w:val="000000"/>
          <w:sz w:val="24"/>
          <w:szCs w:val="24"/>
          <w:lang w:val="ro-MD"/>
        </w:rPr>
        <w:t xml:space="preserve">     </w:t>
      </w:r>
      <w:r w:rsidRPr="000003CA">
        <w:rPr>
          <w:b/>
          <w:bCs/>
          <w:color w:val="000000"/>
          <w:sz w:val="24"/>
          <w:szCs w:val="24"/>
          <w:lang w:val="ro-MD"/>
        </w:rPr>
        <w:t>5</w:t>
      </w:r>
      <w:r w:rsidRPr="00B43A96">
        <w:rPr>
          <w:color w:val="000000"/>
          <w:sz w:val="24"/>
          <w:szCs w:val="24"/>
          <w:lang w:val="ro-MD"/>
        </w:rPr>
        <w:t xml:space="preserve">. Controlul executării prezentei decizii se </w:t>
      </w:r>
      <w:r w:rsidRPr="00B43A96">
        <w:rPr>
          <w:sz w:val="24"/>
          <w:szCs w:val="24"/>
          <w:lang w:val="ro-MD"/>
        </w:rPr>
        <w:t xml:space="preserve">atribuie </w:t>
      </w:r>
      <w:r w:rsidRPr="00B43A96">
        <w:rPr>
          <w:color w:val="000000"/>
          <w:sz w:val="24"/>
          <w:szCs w:val="24"/>
          <w:lang w:val="ro-MD"/>
        </w:rPr>
        <w:t>Președintelui raionului Ștefan Vodă, dnei Olga LUCHIAN.</w:t>
      </w:r>
    </w:p>
    <w:p w14:paraId="40CB9E60" w14:textId="77777777" w:rsidR="0017339B" w:rsidRPr="001E1B48" w:rsidRDefault="0017339B" w:rsidP="0017339B">
      <w:pPr>
        <w:jc w:val="both"/>
        <w:textAlignment w:val="baseline"/>
        <w:rPr>
          <w:color w:val="000000"/>
          <w:sz w:val="24"/>
          <w:szCs w:val="24"/>
          <w:lang w:val="ro-MD"/>
        </w:rPr>
      </w:pPr>
      <w:r w:rsidRPr="003110D6">
        <w:rPr>
          <w:sz w:val="23"/>
          <w:szCs w:val="23"/>
          <w:lang w:val="it-IT"/>
        </w:rPr>
        <w:lastRenderedPageBreak/>
        <w:t xml:space="preserve">     </w:t>
      </w:r>
      <w:r>
        <w:rPr>
          <w:b/>
          <w:sz w:val="24"/>
          <w:szCs w:val="24"/>
          <w:lang w:val="it-IT"/>
        </w:rPr>
        <w:t>6</w:t>
      </w:r>
      <w:r w:rsidRPr="008E7F43">
        <w:rPr>
          <w:b/>
          <w:sz w:val="24"/>
          <w:szCs w:val="24"/>
          <w:lang w:val="it-IT"/>
        </w:rPr>
        <w:t>.</w:t>
      </w:r>
      <w:r>
        <w:rPr>
          <w:sz w:val="24"/>
          <w:szCs w:val="24"/>
          <w:lang w:val="it-IT"/>
        </w:rPr>
        <w:t xml:space="preserve"> </w:t>
      </w:r>
      <w:r w:rsidRPr="001E1B48">
        <w:rPr>
          <w:bCs/>
          <w:sz w:val="24"/>
          <w:szCs w:val="24"/>
          <w:lang w:val="ro-MD"/>
        </w:rPr>
        <w:t xml:space="preserve">Prezenta decizie </w:t>
      </w:r>
      <w:r w:rsidRPr="001E1B48">
        <w:rPr>
          <w:color w:val="000000"/>
          <w:sz w:val="24"/>
          <w:szCs w:val="24"/>
          <w:lang w:val="ro-MD"/>
        </w:rPr>
        <w:t>poate fi contestată cu cerere prealabilă la autoritatea emitentă cu sediul în or. Ștefan Vodă, str. Libertății nr. 1, în termen de 30 zile de la data comunicării, potrivit prevederilor Codului administrativ al Republicii Moldova nr. 116/2018</w:t>
      </w:r>
      <w:r w:rsidRPr="001E1B48">
        <w:rPr>
          <w:sz w:val="24"/>
          <w:szCs w:val="24"/>
          <w:lang w:val="ro-MD"/>
        </w:rPr>
        <w:t>.</w:t>
      </w:r>
    </w:p>
    <w:p w14:paraId="5CCB0EA2" w14:textId="089F8AC2" w:rsidR="00B64EFF" w:rsidRPr="00B64EFF" w:rsidRDefault="0017339B" w:rsidP="00B64EFF">
      <w:pPr>
        <w:jc w:val="both"/>
        <w:rPr>
          <w:color w:val="000000" w:themeColor="text1"/>
          <w:sz w:val="24"/>
          <w:szCs w:val="24"/>
          <w:lang w:val="ro-MD"/>
        </w:rPr>
      </w:pPr>
      <w:r w:rsidRPr="000003CA">
        <w:rPr>
          <w:b/>
          <w:color w:val="000000" w:themeColor="text1"/>
          <w:sz w:val="24"/>
          <w:szCs w:val="24"/>
          <w:lang w:val="it-IT"/>
        </w:rPr>
        <w:t xml:space="preserve">    </w:t>
      </w:r>
      <w:r>
        <w:rPr>
          <w:b/>
          <w:color w:val="000000" w:themeColor="text1"/>
          <w:sz w:val="24"/>
          <w:szCs w:val="24"/>
          <w:lang w:val="it-IT"/>
        </w:rPr>
        <w:t xml:space="preserve"> </w:t>
      </w:r>
      <w:r w:rsidRPr="000003CA">
        <w:rPr>
          <w:b/>
          <w:color w:val="000000" w:themeColor="text1"/>
          <w:sz w:val="24"/>
          <w:szCs w:val="24"/>
          <w:lang w:val="ro-MD"/>
        </w:rPr>
        <w:t>7.</w:t>
      </w:r>
      <w:r w:rsidRPr="000003CA">
        <w:rPr>
          <w:color w:val="000000" w:themeColor="text1"/>
          <w:sz w:val="24"/>
          <w:szCs w:val="24"/>
          <w:lang w:val="ro-MD"/>
        </w:rPr>
        <w:t xml:space="preserve"> Prezenta decizie se publică în Registrul de stat al actelor locale, pe pagina web a Consiliului raional </w:t>
      </w:r>
      <w:r w:rsidR="0026468F">
        <w:fldChar w:fldCharType="begin"/>
      </w:r>
      <w:r w:rsidR="0026468F" w:rsidRPr="007100D5">
        <w:rPr>
          <w:lang w:val="en-US"/>
        </w:rPr>
        <w:instrText xml:space="preserve"> HYPERLINK "http://www.stefan-voda.md" </w:instrText>
      </w:r>
      <w:r w:rsidR="0026468F">
        <w:fldChar w:fldCharType="separate"/>
      </w:r>
      <w:r w:rsidRPr="000003CA">
        <w:rPr>
          <w:rStyle w:val="ad"/>
          <w:color w:val="000000" w:themeColor="text1"/>
          <w:sz w:val="24"/>
          <w:szCs w:val="24"/>
          <w:lang w:val="ro-MD"/>
        </w:rPr>
        <w:t>www.stefan-voda.md</w:t>
      </w:r>
      <w:r w:rsidR="0026468F">
        <w:rPr>
          <w:rStyle w:val="ad"/>
          <w:color w:val="000000" w:themeColor="text1"/>
          <w:sz w:val="24"/>
          <w:szCs w:val="24"/>
          <w:lang w:val="ro-MD"/>
        </w:rPr>
        <w:fldChar w:fldCharType="end"/>
      </w:r>
      <w:r w:rsidRPr="000003CA">
        <w:rPr>
          <w:color w:val="000000" w:themeColor="text1"/>
          <w:sz w:val="24"/>
          <w:szCs w:val="24"/>
          <w:lang w:val="ro-MD"/>
        </w:rPr>
        <w:t xml:space="preserve"> și se comunică: </w:t>
      </w:r>
      <w:r w:rsidR="00B64EFF" w:rsidRPr="00B64EFF">
        <w:rPr>
          <w:color w:val="000000" w:themeColor="text1"/>
          <w:sz w:val="24"/>
          <w:szCs w:val="24"/>
          <w:lang w:val="ro-MD"/>
        </w:rPr>
        <w:t xml:space="preserve">Oficiului Teritorial Căușeni al Cancelariei de Stat; </w:t>
      </w:r>
    </w:p>
    <w:p w14:paraId="74FD485F" w14:textId="584D3494" w:rsidR="00B64EFF" w:rsidRPr="00B64EFF" w:rsidRDefault="00B64EFF" w:rsidP="00B64EFF">
      <w:pPr>
        <w:jc w:val="both"/>
        <w:rPr>
          <w:color w:val="000000" w:themeColor="text1"/>
          <w:sz w:val="24"/>
          <w:szCs w:val="24"/>
          <w:lang w:val="ro-MD"/>
        </w:rPr>
      </w:pPr>
      <w:r w:rsidRPr="00B64EFF">
        <w:rPr>
          <w:color w:val="000000" w:themeColor="text1"/>
          <w:sz w:val="24"/>
          <w:szCs w:val="24"/>
          <w:lang w:val="ro-MD"/>
        </w:rPr>
        <w:t>Asociației Naționale pentru Turism Receptor și Intern din Moldova (ANTRIM)</w:t>
      </w:r>
      <w:r>
        <w:rPr>
          <w:color w:val="000000" w:themeColor="text1"/>
          <w:sz w:val="24"/>
          <w:szCs w:val="24"/>
          <w:lang w:val="ro-MD"/>
        </w:rPr>
        <w:t>, direcțiilor Consiliului raional Ștefan Vodă și altor entități.</w:t>
      </w:r>
    </w:p>
    <w:p w14:paraId="5E87AEA0" w14:textId="5C1C44A6" w:rsidR="0017339B" w:rsidRPr="00B64EFF" w:rsidRDefault="0017339B" w:rsidP="00B64EFF">
      <w:pPr>
        <w:jc w:val="both"/>
        <w:rPr>
          <w:sz w:val="24"/>
          <w:szCs w:val="24"/>
          <w:lang w:val="ro-MD"/>
        </w:rPr>
      </w:pPr>
    </w:p>
    <w:p w14:paraId="16432398" w14:textId="77777777" w:rsidR="0017339B" w:rsidRPr="00B64EFF" w:rsidRDefault="0017339B" w:rsidP="00B64EFF">
      <w:pPr>
        <w:jc w:val="both"/>
        <w:rPr>
          <w:color w:val="000000" w:themeColor="text1"/>
          <w:sz w:val="24"/>
          <w:szCs w:val="24"/>
          <w:lang w:val="ro-MD"/>
        </w:rPr>
      </w:pPr>
    </w:p>
    <w:p w14:paraId="6E08E7EA" w14:textId="314E433A" w:rsidR="0017339B" w:rsidRDefault="0017339B" w:rsidP="0017339B">
      <w:pPr>
        <w:rPr>
          <w:b/>
          <w:sz w:val="24"/>
          <w:szCs w:val="24"/>
          <w:lang w:val="ro-MD"/>
        </w:rPr>
      </w:pPr>
    </w:p>
    <w:p w14:paraId="2275DF37" w14:textId="434865DA" w:rsidR="00C30F2B" w:rsidRDefault="00C30F2B" w:rsidP="0017339B">
      <w:pPr>
        <w:rPr>
          <w:b/>
          <w:sz w:val="24"/>
          <w:szCs w:val="24"/>
          <w:lang w:val="ro-MD"/>
        </w:rPr>
      </w:pPr>
    </w:p>
    <w:p w14:paraId="4B7833A3" w14:textId="5D61CD14" w:rsidR="00C30F2B" w:rsidRDefault="00C30F2B" w:rsidP="0017339B">
      <w:pPr>
        <w:rPr>
          <w:b/>
          <w:sz w:val="24"/>
          <w:szCs w:val="24"/>
          <w:lang w:val="ro-MD"/>
        </w:rPr>
      </w:pPr>
    </w:p>
    <w:p w14:paraId="0C056271" w14:textId="459E4B4A" w:rsidR="00C30F2B" w:rsidRDefault="00C30F2B" w:rsidP="0017339B">
      <w:pPr>
        <w:rPr>
          <w:b/>
          <w:sz w:val="24"/>
          <w:szCs w:val="24"/>
          <w:lang w:val="ro-MD"/>
        </w:rPr>
      </w:pPr>
    </w:p>
    <w:p w14:paraId="64BB1F3C" w14:textId="79AA3A54" w:rsidR="00C30F2B" w:rsidRDefault="00C30F2B" w:rsidP="0017339B">
      <w:pPr>
        <w:rPr>
          <w:b/>
          <w:sz w:val="24"/>
          <w:szCs w:val="24"/>
          <w:lang w:val="ro-MD"/>
        </w:rPr>
      </w:pPr>
    </w:p>
    <w:p w14:paraId="128C9A2F" w14:textId="3703C5AE" w:rsidR="00C30F2B" w:rsidRDefault="00C30F2B" w:rsidP="0017339B">
      <w:pPr>
        <w:rPr>
          <w:b/>
          <w:sz w:val="24"/>
          <w:szCs w:val="24"/>
          <w:lang w:val="ro-MD"/>
        </w:rPr>
      </w:pPr>
    </w:p>
    <w:p w14:paraId="26C37E6D" w14:textId="34D5E9C0" w:rsidR="00C30F2B" w:rsidRDefault="00C30F2B" w:rsidP="0017339B">
      <w:pPr>
        <w:rPr>
          <w:b/>
          <w:sz w:val="24"/>
          <w:szCs w:val="24"/>
          <w:lang w:val="ro-MD"/>
        </w:rPr>
      </w:pPr>
    </w:p>
    <w:p w14:paraId="0D752F8A" w14:textId="63AD6ADE" w:rsidR="00C30F2B" w:rsidRDefault="00C30F2B" w:rsidP="0017339B">
      <w:pPr>
        <w:rPr>
          <w:b/>
          <w:sz w:val="24"/>
          <w:szCs w:val="24"/>
          <w:lang w:val="ro-MD"/>
        </w:rPr>
      </w:pPr>
    </w:p>
    <w:p w14:paraId="0EE9A729" w14:textId="34BE8193" w:rsidR="00C30F2B" w:rsidRDefault="00C30F2B" w:rsidP="0017339B">
      <w:pPr>
        <w:rPr>
          <w:b/>
          <w:sz w:val="24"/>
          <w:szCs w:val="24"/>
          <w:lang w:val="ro-MD"/>
        </w:rPr>
      </w:pPr>
    </w:p>
    <w:p w14:paraId="0B7DA84A" w14:textId="6EADE816" w:rsidR="00C30F2B" w:rsidRDefault="00C30F2B" w:rsidP="0017339B">
      <w:pPr>
        <w:rPr>
          <w:b/>
          <w:sz w:val="24"/>
          <w:szCs w:val="24"/>
          <w:lang w:val="ro-MD"/>
        </w:rPr>
      </w:pPr>
    </w:p>
    <w:p w14:paraId="20AD7F97" w14:textId="3B049767" w:rsidR="00C30F2B" w:rsidRDefault="00C30F2B" w:rsidP="0017339B">
      <w:pPr>
        <w:rPr>
          <w:b/>
          <w:sz w:val="24"/>
          <w:szCs w:val="24"/>
          <w:lang w:val="ro-MD"/>
        </w:rPr>
      </w:pPr>
    </w:p>
    <w:p w14:paraId="3A311233" w14:textId="079408D2" w:rsidR="00C30F2B" w:rsidRDefault="00C30F2B" w:rsidP="0017339B">
      <w:pPr>
        <w:rPr>
          <w:b/>
          <w:sz w:val="24"/>
          <w:szCs w:val="24"/>
          <w:lang w:val="ro-MD"/>
        </w:rPr>
      </w:pPr>
    </w:p>
    <w:p w14:paraId="55230F0B" w14:textId="3D050006" w:rsidR="00C30F2B" w:rsidRDefault="00C30F2B" w:rsidP="0017339B">
      <w:pPr>
        <w:rPr>
          <w:b/>
          <w:sz w:val="24"/>
          <w:szCs w:val="24"/>
          <w:lang w:val="ro-MD"/>
        </w:rPr>
      </w:pPr>
    </w:p>
    <w:p w14:paraId="03DEB6A8" w14:textId="121201A8" w:rsidR="00C30F2B" w:rsidRDefault="00C30F2B" w:rsidP="0017339B">
      <w:pPr>
        <w:rPr>
          <w:b/>
          <w:sz w:val="24"/>
          <w:szCs w:val="24"/>
          <w:lang w:val="ro-MD"/>
        </w:rPr>
      </w:pPr>
    </w:p>
    <w:p w14:paraId="57D64D77" w14:textId="5366BA5A" w:rsidR="00C30F2B" w:rsidRDefault="00C30F2B" w:rsidP="0017339B">
      <w:pPr>
        <w:rPr>
          <w:b/>
          <w:sz w:val="24"/>
          <w:szCs w:val="24"/>
          <w:lang w:val="ro-MD"/>
        </w:rPr>
      </w:pPr>
    </w:p>
    <w:p w14:paraId="2707ECA8" w14:textId="760EBA53" w:rsidR="00C30F2B" w:rsidRDefault="00C30F2B" w:rsidP="0017339B">
      <w:pPr>
        <w:rPr>
          <w:b/>
          <w:sz w:val="24"/>
          <w:szCs w:val="24"/>
          <w:lang w:val="ro-MD"/>
        </w:rPr>
      </w:pPr>
    </w:p>
    <w:p w14:paraId="2E0F056E" w14:textId="1150096E" w:rsidR="00C30F2B" w:rsidRDefault="00C30F2B" w:rsidP="0017339B">
      <w:pPr>
        <w:rPr>
          <w:b/>
          <w:sz w:val="24"/>
          <w:szCs w:val="24"/>
          <w:lang w:val="ro-MD"/>
        </w:rPr>
      </w:pPr>
    </w:p>
    <w:p w14:paraId="46868AD7" w14:textId="328937B1" w:rsidR="00C30F2B" w:rsidRDefault="00C30F2B" w:rsidP="0017339B">
      <w:pPr>
        <w:rPr>
          <w:b/>
          <w:sz w:val="24"/>
          <w:szCs w:val="24"/>
          <w:lang w:val="ro-MD"/>
        </w:rPr>
      </w:pPr>
    </w:p>
    <w:p w14:paraId="552A561E" w14:textId="5436AE6A" w:rsidR="00C30F2B" w:rsidRDefault="00C30F2B" w:rsidP="0017339B">
      <w:pPr>
        <w:rPr>
          <w:b/>
          <w:sz w:val="24"/>
          <w:szCs w:val="24"/>
          <w:lang w:val="ro-MD"/>
        </w:rPr>
      </w:pPr>
    </w:p>
    <w:p w14:paraId="50CDF977" w14:textId="08E825B9" w:rsidR="00C30F2B" w:rsidRDefault="00C30F2B" w:rsidP="0017339B">
      <w:pPr>
        <w:rPr>
          <w:b/>
          <w:sz w:val="24"/>
          <w:szCs w:val="24"/>
          <w:lang w:val="ro-MD"/>
        </w:rPr>
      </w:pPr>
    </w:p>
    <w:p w14:paraId="4CFBD55E" w14:textId="74354299" w:rsidR="00C30F2B" w:rsidRDefault="00C30F2B" w:rsidP="0017339B">
      <w:pPr>
        <w:rPr>
          <w:b/>
          <w:sz w:val="24"/>
          <w:szCs w:val="24"/>
          <w:lang w:val="ro-MD"/>
        </w:rPr>
      </w:pPr>
    </w:p>
    <w:p w14:paraId="3A48E46A" w14:textId="196F81AA" w:rsidR="00C30F2B" w:rsidRDefault="00C30F2B" w:rsidP="0017339B">
      <w:pPr>
        <w:rPr>
          <w:b/>
          <w:sz w:val="24"/>
          <w:szCs w:val="24"/>
          <w:lang w:val="ro-MD"/>
        </w:rPr>
      </w:pPr>
    </w:p>
    <w:p w14:paraId="65CE115A" w14:textId="2D7C852F" w:rsidR="00C30F2B" w:rsidRDefault="00C30F2B" w:rsidP="0017339B">
      <w:pPr>
        <w:rPr>
          <w:b/>
          <w:sz w:val="24"/>
          <w:szCs w:val="24"/>
          <w:lang w:val="ro-MD"/>
        </w:rPr>
      </w:pPr>
    </w:p>
    <w:p w14:paraId="1D0E2D99" w14:textId="43F81209" w:rsidR="00C30F2B" w:rsidRDefault="00C30F2B" w:rsidP="0017339B">
      <w:pPr>
        <w:rPr>
          <w:b/>
          <w:sz w:val="24"/>
          <w:szCs w:val="24"/>
          <w:lang w:val="ro-MD"/>
        </w:rPr>
      </w:pPr>
    </w:p>
    <w:p w14:paraId="1ED8B9BD" w14:textId="7B5A52A9" w:rsidR="00C30F2B" w:rsidRDefault="00C30F2B" w:rsidP="0017339B">
      <w:pPr>
        <w:rPr>
          <w:b/>
          <w:sz w:val="24"/>
          <w:szCs w:val="24"/>
          <w:lang w:val="ro-MD"/>
        </w:rPr>
      </w:pPr>
    </w:p>
    <w:p w14:paraId="532216C7" w14:textId="5DD0B405" w:rsidR="00C30F2B" w:rsidRDefault="00C30F2B" w:rsidP="0017339B">
      <w:pPr>
        <w:rPr>
          <w:b/>
          <w:sz w:val="24"/>
          <w:szCs w:val="24"/>
          <w:lang w:val="ro-MD"/>
        </w:rPr>
      </w:pPr>
    </w:p>
    <w:p w14:paraId="2A971AF4" w14:textId="01F1D524" w:rsidR="00C30F2B" w:rsidRDefault="00C30F2B" w:rsidP="0017339B">
      <w:pPr>
        <w:rPr>
          <w:b/>
          <w:sz w:val="24"/>
          <w:szCs w:val="24"/>
          <w:lang w:val="ro-MD"/>
        </w:rPr>
      </w:pPr>
    </w:p>
    <w:p w14:paraId="358A7908" w14:textId="1C51EF2B" w:rsidR="00C30F2B" w:rsidRDefault="00C30F2B" w:rsidP="0017339B">
      <w:pPr>
        <w:rPr>
          <w:b/>
          <w:sz w:val="24"/>
          <w:szCs w:val="24"/>
          <w:lang w:val="ro-MD"/>
        </w:rPr>
      </w:pPr>
    </w:p>
    <w:p w14:paraId="0E510523" w14:textId="553ED240" w:rsidR="00C30F2B" w:rsidRDefault="00C30F2B" w:rsidP="0017339B">
      <w:pPr>
        <w:rPr>
          <w:b/>
          <w:sz w:val="24"/>
          <w:szCs w:val="24"/>
          <w:lang w:val="ro-MD"/>
        </w:rPr>
      </w:pPr>
    </w:p>
    <w:p w14:paraId="6614C67A" w14:textId="460F1F5F" w:rsidR="00C30F2B" w:rsidRDefault="00C30F2B" w:rsidP="0017339B">
      <w:pPr>
        <w:rPr>
          <w:b/>
          <w:sz w:val="24"/>
          <w:szCs w:val="24"/>
          <w:lang w:val="ro-MD"/>
        </w:rPr>
      </w:pPr>
    </w:p>
    <w:p w14:paraId="4D334C50" w14:textId="440379DF" w:rsidR="00C30F2B" w:rsidRDefault="00C30F2B" w:rsidP="0017339B">
      <w:pPr>
        <w:rPr>
          <w:b/>
          <w:sz w:val="24"/>
          <w:szCs w:val="24"/>
          <w:lang w:val="ro-MD"/>
        </w:rPr>
      </w:pPr>
    </w:p>
    <w:p w14:paraId="54672D90" w14:textId="154BC714" w:rsidR="00C30F2B" w:rsidRDefault="00C30F2B" w:rsidP="0017339B">
      <w:pPr>
        <w:rPr>
          <w:b/>
          <w:sz w:val="24"/>
          <w:szCs w:val="24"/>
          <w:lang w:val="ro-MD"/>
        </w:rPr>
      </w:pPr>
    </w:p>
    <w:p w14:paraId="172114F9" w14:textId="6B2E4B9A" w:rsidR="00C30F2B" w:rsidRDefault="00C30F2B" w:rsidP="0017339B">
      <w:pPr>
        <w:rPr>
          <w:b/>
          <w:sz w:val="24"/>
          <w:szCs w:val="24"/>
          <w:lang w:val="ro-MD"/>
        </w:rPr>
      </w:pPr>
    </w:p>
    <w:p w14:paraId="6A174728" w14:textId="1A11BF3F" w:rsidR="00C30F2B" w:rsidRDefault="00C30F2B" w:rsidP="0017339B">
      <w:pPr>
        <w:rPr>
          <w:b/>
          <w:sz w:val="24"/>
          <w:szCs w:val="24"/>
          <w:lang w:val="ro-MD"/>
        </w:rPr>
      </w:pPr>
    </w:p>
    <w:p w14:paraId="1F7FBDE3" w14:textId="3B5989F8" w:rsidR="00C30F2B" w:rsidRPr="00C30F2B" w:rsidRDefault="00C30F2B" w:rsidP="00C30F2B">
      <w:pPr>
        <w:jc w:val="center"/>
        <w:rPr>
          <w:rFonts w:eastAsia="Calibri"/>
          <w:color w:val="000000" w:themeColor="text1"/>
          <w:lang w:val="ro-MD"/>
        </w:rPr>
      </w:pPr>
      <w:r>
        <w:rPr>
          <w:rFonts w:eastAsia="Calibri"/>
          <w:color w:val="000000" w:themeColor="text1"/>
          <w:lang w:val="ro-MD"/>
        </w:rPr>
        <w:t xml:space="preserve">                                                              </w:t>
      </w:r>
      <w:r w:rsidRPr="00C30F2B">
        <w:rPr>
          <w:rFonts w:eastAsia="Calibri"/>
          <w:color w:val="000000" w:themeColor="text1"/>
          <w:lang w:val="ro-MD"/>
        </w:rPr>
        <w:t>Anexă</w:t>
      </w:r>
    </w:p>
    <w:p w14:paraId="3A267ED0" w14:textId="13D5E567" w:rsidR="00C30F2B" w:rsidRPr="00C30F2B" w:rsidRDefault="00C30F2B" w:rsidP="00C30F2B">
      <w:pPr>
        <w:jc w:val="right"/>
        <w:rPr>
          <w:rFonts w:eastAsia="Calibri"/>
          <w:color w:val="000000" w:themeColor="text1"/>
          <w:lang w:val="ro-MD"/>
        </w:rPr>
      </w:pPr>
      <w:r w:rsidRPr="00C30F2B">
        <w:rPr>
          <w:rFonts w:eastAsia="Calibri"/>
          <w:color w:val="000000" w:themeColor="text1"/>
          <w:lang w:val="ro-MD"/>
        </w:rPr>
        <w:t>la Decizia Consiliului raional Ștefan Vodă</w:t>
      </w:r>
    </w:p>
    <w:p w14:paraId="793949BA" w14:textId="4E958EEC" w:rsidR="00C30F2B" w:rsidRPr="00C30F2B" w:rsidRDefault="00C30F2B" w:rsidP="00C30F2B">
      <w:pPr>
        <w:jc w:val="center"/>
        <w:rPr>
          <w:rFonts w:eastAsia="Calibri"/>
          <w:color w:val="000000" w:themeColor="text1"/>
          <w:lang w:val="ro-MD"/>
        </w:rPr>
      </w:pPr>
      <w:r>
        <w:rPr>
          <w:rFonts w:eastAsia="Calibri"/>
          <w:color w:val="000000" w:themeColor="text1"/>
          <w:lang w:val="ro-MD"/>
        </w:rPr>
        <w:t xml:space="preserve">                                                                                                  </w:t>
      </w:r>
      <w:r w:rsidRPr="00C30F2B">
        <w:rPr>
          <w:rFonts w:eastAsia="Calibri"/>
          <w:color w:val="000000" w:themeColor="text1"/>
          <w:lang w:val="ro-MD"/>
        </w:rPr>
        <w:t>nr.5/   din 29 octombrie 2026</w:t>
      </w:r>
    </w:p>
    <w:p w14:paraId="02A4612B" w14:textId="750EC8C8" w:rsidR="00C30F2B" w:rsidRDefault="00C30F2B" w:rsidP="00C30F2B">
      <w:pPr>
        <w:jc w:val="center"/>
        <w:rPr>
          <w:rFonts w:eastAsia="Calibri"/>
          <w:b/>
          <w:bCs/>
          <w:color w:val="000000" w:themeColor="text1"/>
          <w:sz w:val="28"/>
          <w:szCs w:val="28"/>
          <w:lang w:val="en-US"/>
        </w:rPr>
      </w:pPr>
    </w:p>
    <w:p w14:paraId="53398AC1" w14:textId="77777777" w:rsidR="00C30F2B" w:rsidRPr="00C30F2B" w:rsidRDefault="00C30F2B" w:rsidP="00C30F2B">
      <w:pPr>
        <w:jc w:val="center"/>
        <w:rPr>
          <w:rFonts w:eastAsia="Calibri"/>
          <w:b/>
          <w:bCs/>
          <w:color w:val="000000" w:themeColor="text1"/>
          <w:sz w:val="28"/>
          <w:szCs w:val="28"/>
          <w:lang w:val="en-US"/>
        </w:rPr>
      </w:pPr>
    </w:p>
    <w:p w14:paraId="77306ED5" w14:textId="77777777" w:rsidR="00C30F2B" w:rsidRPr="00C30F2B" w:rsidRDefault="00C30F2B" w:rsidP="00C30F2B">
      <w:pPr>
        <w:jc w:val="center"/>
        <w:rPr>
          <w:color w:val="000000" w:themeColor="text1"/>
          <w:lang w:val="en-US"/>
        </w:rPr>
      </w:pPr>
      <w:r w:rsidRPr="00C30F2B">
        <w:rPr>
          <w:rFonts w:eastAsia="Calibri"/>
          <w:b/>
          <w:bCs/>
          <w:color w:val="000000" w:themeColor="text1"/>
          <w:sz w:val="28"/>
          <w:szCs w:val="28"/>
          <w:lang w:val="en-US"/>
        </w:rPr>
        <w:t>ACORD DE COLABORARE (MEMORANDUM DE ÎNȚELEGERE)</w:t>
      </w:r>
    </w:p>
    <w:p w14:paraId="76D63FDC" w14:textId="77777777" w:rsidR="00C30F2B" w:rsidRDefault="00C30F2B" w:rsidP="00C30F2B">
      <w:pPr>
        <w:jc w:val="center"/>
        <w:rPr>
          <w:rFonts w:eastAsia="Calibri"/>
          <w:i/>
          <w:iCs/>
          <w:color w:val="000000" w:themeColor="text1"/>
          <w:sz w:val="22"/>
          <w:szCs w:val="22"/>
          <w:lang w:val="en-US"/>
        </w:rPr>
      </w:pPr>
      <w:proofErr w:type="spellStart"/>
      <w:r w:rsidRPr="00C30F2B">
        <w:rPr>
          <w:rFonts w:eastAsia="Calibri"/>
          <w:i/>
          <w:iCs/>
          <w:color w:val="000000" w:themeColor="text1"/>
          <w:sz w:val="22"/>
          <w:szCs w:val="22"/>
          <w:lang w:val="en-US"/>
        </w:rPr>
        <w:t>privind</w:t>
      </w:r>
      <w:proofErr w:type="spellEnd"/>
      <w:r w:rsidRPr="00C30F2B">
        <w:rPr>
          <w:rFonts w:eastAsia="Calibri"/>
          <w:i/>
          <w:iCs/>
          <w:color w:val="000000" w:themeColor="text1"/>
          <w:sz w:val="22"/>
          <w:szCs w:val="22"/>
          <w:lang w:val="en-US"/>
        </w:rPr>
        <w:t xml:space="preserve"> </w:t>
      </w:r>
      <w:proofErr w:type="spellStart"/>
      <w:r w:rsidRPr="00C30F2B">
        <w:rPr>
          <w:rFonts w:eastAsia="Calibri"/>
          <w:i/>
          <w:iCs/>
          <w:color w:val="000000" w:themeColor="text1"/>
          <w:sz w:val="22"/>
          <w:szCs w:val="22"/>
          <w:lang w:val="en-US"/>
        </w:rPr>
        <w:t>înființarea</w:t>
      </w:r>
      <w:proofErr w:type="spellEnd"/>
      <w:r w:rsidRPr="00C30F2B">
        <w:rPr>
          <w:rFonts w:eastAsia="Calibri"/>
          <w:i/>
          <w:iCs/>
          <w:color w:val="000000" w:themeColor="text1"/>
          <w:sz w:val="22"/>
          <w:szCs w:val="22"/>
          <w:lang w:val="en-US"/>
        </w:rPr>
        <w:t xml:space="preserve"> </w:t>
      </w:r>
      <w:proofErr w:type="spellStart"/>
      <w:r w:rsidRPr="00C30F2B">
        <w:rPr>
          <w:rFonts w:eastAsia="Calibri"/>
          <w:i/>
          <w:iCs/>
          <w:color w:val="000000" w:themeColor="text1"/>
          <w:sz w:val="22"/>
          <w:szCs w:val="22"/>
          <w:lang w:val="en-US"/>
        </w:rPr>
        <w:t>și</w:t>
      </w:r>
      <w:proofErr w:type="spellEnd"/>
      <w:r w:rsidRPr="00C30F2B">
        <w:rPr>
          <w:rFonts w:eastAsia="Calibri"/>
          <w:i/>
          <w:iCs/>
          <w:color w:val="000000" w:themeColor="text1"/>
          <w:sz w:val="22"/>
          <w:szCs w:val="22"/>
          <w:lang w:val="en-US"/>
        </w:rPr>
        <w:t xml:space="preserve"> </w:t>
      </w:r>
      <w:proofErr w:type="spellStart"/>
      <w:r w:rsidRPr="00C30F2B">
        <w:rPr>
          <w:rFonts w:eastAsia="Calibri"/>
          <w:i/>
          <w:iCs/>
          <w:color w:val="000000" w:themeColor="text1"/>
          <w:sz w:val="22"/>
          <w:szCs w:val="22"/>
          <w:lang w:val="en-US"/>
        </w:rPr>
        <w:t>funcționarea</w:t>
      </w:r>
      <w:proofErr w:type="spellEnd"/>
      <w:r w:rsidRPr="00C30F2B">
        <w:rPr>
          <w:rFonts w:eastAsia="Calibri"/>
          <w:i/>
          <w:iCs/>
          <w:color w:val="000000" w:themeColor="text1"/>
          <w:sz w:val="22"/>
          <w:szCs w:val="22"/>
          <w:lang w:val="en-US"/>
        </w:rPr>
        <w:t xml:space="preserve"> </w:t>
      </w:r>
      <w:proofErr w:type="spellStart"/>
      <w:r w:rsidRPr="00C30F2B">
        <w:rPr>
          <w:rFonts w:eastAsia="Calibri"/>
          <w:i/>
          <w:iCs/>
          <w:color w:val="000000" w:themeColor="text1"/>
          <w:sz w:val="22"/>
          <w:szCs w:val="22"/>
          <w:lang w:val="en-US"/>
        </w:rPr>
        <w:t>Centrului</w:t>
      </w:r>
      <w:proofErr w:type="spellEnd"/>
      <w:r w:rsidRPr="00C30F2B">
        <w:rPr>
          <w:rFonts w:eastAsia="Calibri"/>
          <w:i/>
          <w:iCs/>
          <w:color w:val="000000" w:themeColor="text1"/>
          <w:sz w:val="22"/>
          <w:szCs w:val="22"/>
          <w:lang w:val="en-US"/>
        </w:rPr>
        <w:t xml:space="preserve"> de </w:t>
      </w:r>
      <w:proofErr w:type="spellStart"/>
      <w:r w:rsidRPr="00C30F2B">
        <w:rPr>
          <w:rFonts w:eastAsia="Calibri"/>
          <w:i/>
          <w:iCs/>
          <w:color w:val="000000" w:themeColor="text1"/>
          <w:sz w:val="22"/>
          <w:szCs w:val="22"/>
          <w:lang w:val="en-US"/>
        </w:rPr>
        <w:t>Informare</w:t>
      </w:r>
      <w:proofErr w:type="spellEnd"/>
      <w:r w:rsidRPr="00C30F2B">
        <w:rPr>
          <w:rFonts w:eastAsia="Calibri"/>
          <w:i/>
          <w:iCs/>
          <w:color w:val="000000" w:themeColor="text1"/>
          <w:sz w:val="22"/>
          <w:szCs w:val="22"/>
          <w:lang w:val="en-US"/>
        </w:rPr>
        <w:t xml:space="preserve"> </w:t>
      </w:r>
      <w:proofErr w:type="spellStart"/>
      <w:r w:rsidRPr="00C30F2B">
        <w:rPr>
          <w:rFonts w:eastAsia="Calibri"/>
          <w:i/>
          <w:iCs/>
          <w:color w:val="000000" w:themeColor="text1"/>
          <w:sz w:val="22"/>
          <w:szCs w:val="22"/>
          <w:lang w:val="en-US"/>
        </w:rPr>
        <w:t>Turistică</w:t>
      </w:r>
      <w:proofErr w:type="spellEnd"/>
      <w:r w:rsidRPr="00C30F2B">
        <w:rPr>
          <w:rFonts w:eastAsia="Calibri"/>
          <w:i/>
          <w:iCs/>
          <w:color w:val="000000" w:themeColor="text1"/>
          <w:sz w:val="22"/>
          <w:szCs w:val="22"/>
          <w:lang w:val="en-US"/>
        </w:rPr>
        <w:t xml:space="preserve"> </w:t>
      </w:r>
    </w:p>
    <w:p w14:paraId="1818D4C6" w14:textId="618CEFBE" w:rsidR="00C30F2B" w:rsidRPr="00C30F2B" w:rsidRDefault="00C30F2B" w:rsidP="00C30F2B">
      <w:pPr>
        <w:jc w:val="center"/>
        <w:rPr>
          <w:rFonts w:eastAsia="Calibri"/>
          <w:i/>
          <w:iCs/>
          <w:color w:val="000000" w:themeColor="text1"/>
          <w:sz w:val="22"/>
          <w:szCs w:val="22"/>
          <w:lang w:val="en-US"/>
        </w:rPr>
      </w:pPr>
      <w:proofErr w:type="spellStart"/>
      <w:r w:rsidRPr="00C30F2B">
        <w:rPr>
          <w:rFonts w:eastAsia="Calibri"/>
          <w:i/>
          <w:iCs/>
          <w:color w:val="000000" w:themeColor="text1"/>
          <w:sz w:val="22"/>
          <w:szCs w:val="22"/>
          <w:lang w:val="en-US"/>
        </w:rPr>
        <w:t>pentru</w:t>
      </w:r>
      <w:proofErr w:type="spellEnd"/>
      <w:r w:rsidRPr="00C30F2B">
        <w:rPr>
          <w:rFonts w:eastAsia="Calibri"/>
          <w:i/>
          <w:iCs/>
          <w:color w:val="000000" w:themeColor="text1"/>
          <w:sz w:val="22"/>
          <w:szCs w:val="22"/>
          <w:lang w:val="en-US"/>
        </w:rPr>
        <w:t xml:space="preserve"> </w:t>
      </w:r>
      <w:proofErr w:type="spellStart"/>
      <w:r w:rsidRPr="00C30F2B">
        <w:rPr>
          <w:rFonts w:eastAsia="Calibri"/>
          <w:i/>
          <w:iCs/>
          <w:color w:val="000000" w:themeColor="text1"/>
          <w:sz w:val="22"/>
          <w:szCs w:val="22"/>
          <w:lang w:val="en-US"/>
        </w:rPr>
        <w:t>promovarea</w:t>
      </w:r>
      <w:proofErr w:type="spellEnd"/>
      <w:r w:rsidRPr="00C30F2B">
        <w:rPr>
          <w:rFonts w:eastAsia="Calibri"/>
          <w:i/>
          <w:iCs/>
          <w:color w:val="000000" w:themeColor="text1"/>
          <w:sz w:val="22"/>
          <w:szCs w:val="22"/>
          <w:lang w:val="en-US"/>
        </w:rPr>
        <w:t xml:space="preserve"> </w:t>
      </w:r>
      <w:proofErr w:type="spellStart"/>
      <w:r w:rsidRPr="00C30F2B">
        <w:rPr>
          <w:rFonts w:eastAsia="Calibri"/>
          <w:i/>
          <w:iCs/>
          <w:color w:val="000000" w:themeColor="text1"/>
          <w:sz w:val="22"/>
          <w:szCs w:val="22"/>
          <w:lang w:val="en-US"/>
        </w:rPr>
        <w:t>Clusterului</w:t>
      </w:r>
      <w:proofErr w:type="spellEnd"/>
      <w:r w:rsidRPr="00C30F2B">
        <w:rPr>
          <w:rFonts w:eastAsia="Calibri"/>
          <w:i/>
          <w:iCs/>
          <w:color w:val="000000" w:themeColor="text1"/>
          <w:sz w:val="22"/>
          <w:szCs w:val="22"/>
          <w:lang w:val="en-US"/>
        </w:rPr>
        <w:t xml:space="preserve"> </w:t>
      </w:r>
      <w:proofErr w:type="spellStart"/>
      <w:r w:rsidRPr="00C30F2B">
        <w:rPr>
          <w:rFonts w:eastAsia="Calibri"/>
          <w:i/>
          <w:iCs/>
          <w:color w:val="000000" w:themeColor="text1"/>
          <w:sz w:val="22"/>
          <w:szCs w:val="22"/>
          <w:lang w:val="en-US"/>
        </w:rPr>
        <w:t>turistic</w:t>
      </w:r>
      <w:proofErr w:type="spellEnd"/>
      <w:r w:rsidRPr="00C30F2B">
        <w:rPr>
          <w:rFonts w:eastAsia="Calibri"/>
          <w:i/>
          <w:iCs/>
          <w:color w:val="000000" w:themeColor="text1"/>
          <w:sz w:val="22"/>
          <w:szCs w:val="22"/>
          <w:lang w:val="en-US"/>
        </w:rPr>
        <w:t xml:space="preserve"> „Perla </w:t>
      </w:r>
      <w:proofErr w:type="spellStart"/>
      <w:r w:rsidRPr="00C30F2B">
        <w:rPr>
          <w:rFonts w:eastAsia="Calibri"/>
          <w:i/>
          <w:iCs/>
          <w:color w:val="000000" w:themeColor="text1"/>
          <w:sz w:val="22"/>
          <w:szCs w:val="22"/>
          <w:lang w:val="en-US"/>
        </w:rPr>
        <w:t>Nistrului</w:t>
      </w:r>
      <w:proofErr w:type="spellEnd"/>
      <w:r w:rsidRPr="00C30F2B">
        <w:rPr>
          <w:rFonts w:eastAsia="Calibri"/>
          <w:i/>
          <w:iCs/>
          <w:color w:val="000000" w:themeColor="text1"/>
          <w:sz w:val="22"/>
          <w:szCs w:val="22"/>
          <w:lang w:val="en-US"/>
        </w:rPr>
        <w:t>”</w:t>
      </w:r>
    </w:p>
    <w:p w14:paraId="0BA76FFF" w14:textId="77777777" w:rsidR="00C30F2B" w:rsidRPr="00C30F2B" w:rsidRDefault="00C30F2B" w:rsidP="00C30F2B">
      <w:pPr>
        <w:jc w:val="center"/>
        <w:rPr>
          <w:rFonts w:eastAsia="Calibri"/>
          <w:i/>
          <w:iCs/>
          <w:color w:val="000000" w:themeColor="text1"/>
          <w:sz w:val="22"/>
          <w:szCs w:val="22"/>
          <w:lang w:val="en-US"/>
        </w:rPr>
      </w:pPr>
    </w:p>
    <w:p w14:paraId="318048BA" w14:textId="77777777" w:rsidR="00C30F2B" w:rsidRPr="00C30F2B" w:rsidRDefault="00C30F2B" w:rsidP="00C30F2B">
      <w:pPr>
        <w:jc w:val="center"/>
        <w:rPr>
          <w:color w:val="000000" w:themeColor="text1"/>
          <w:lang w:val="en-US"/>
        </w:rPr>
      </w:pPr>
    </w:p>
    <w:p w14:paraId="2172DF2A" w14:textId="77777777" w:rsidR="00C30F2B" w:rsidRPr="00C30F2B" w:rsidRDefault="00C30F2B" w:rsidP="00C30F2B">
      <w:pPr>
        <w:spacing w:after="160" w:line="276" w:lineRule="auto"/>
        <w:jc w:val="both"/>
        <w:rPr>
          <w:color w:val="000000" w:themeColor="text1"/>
          <w:lang w:val="en-US"/>
        </w:rPr>
      </w:pPr>
      <w:proofErr w:type="spellStart"/>
      <w:r w:rsidRPr="00C30F2B">
        <w:rPr>
          <w:rFonts w:eastAsia="Calibri"/>
          <w:color w:val="000000" w:themeColor="text1"/>
          <w:sz w:val="22"/>
          <w:szCs w:val="22"/>
          <w:lang w:val="en-US"/>
        </w:rPr>
        <w:t>Prezentul</w:t>
      </w:r>
      <w:proofErr w:type="spellEnd"/>
      <w:r w:rsidRPr="00C30F2B">
        <w:rPr>
          <w:rFonts w:eastAsia="Calibri"/>
          <w:color w:val="000000" w:themeColor="text1"/>
          <w:sz w:val="22"/>
          <w:szCs w:val="22"/>
          <w:lang w:val="en-US"/>
        </w:rPr>
        <w:t xml:space="preserve"> Acord de </w:t>
      </w:r>
      <w:proofErr w:type="spellStart"/>
      <w:r w:rsidRPr="00C30F2B">
        <w:rPr>
          <w:rFonts w:eastAsia="Calibri"/>
          <w:color w:val="000000" w:themeColor="text1"/>
          <w:sz w:val="22"/>
          <w:szCs w:val="22"/>
          <w:lang w:val="en-US"/>
        </w:rPr>
        <w:t>Colaborare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denumit</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continuare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Acordul</w:t>
      </w:r>
      <w:proofErr w:type="spellEnd"/>
      <w:r w:rsidRPr="00C30F2B">
        <w:rPr>
          <w:rFonts w:eastAsia="Calibri"/>
          <w:color w:val="000000" w:themeColor="text1"/>
          <w:sz w:val="22"/>
          <w:szCs w:val="22"/>
          <w:lang w:val="en-US"/>
        </w:rPr>
        <w:t xml:space="preserve">”) se </w:t>
      </w:r>
      <w:proofErr w:type="spellStart"/>
      <w:r w:rsidRPr="00C30F2B">
        <w:rPr>
          <w:rFonts w:eastAsia="Calibri"/>
          <w:color w:val="000000" w:themeColor="text1"/>
          <w:sz w:val="22"/>
          <w:szCs w:val="22"/>
          <w:lang w:val="en-US"/>
        </w:rPr>
        <w:t>încheie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astăzi</w:t>
      </w:r>
      <w:proofErr w:type="spellEnd"/>
      <w:r w:rsidRPr="00C30F2B">
        <w:rPr>
          <w:rFonts w:eastAsia="Calibri"/>
          <w:color w:val="000000" w:themeColor="text1"/>
          <w:sz w:val="22"/>
          <w:szCs w:val="22"/>
          <w:lang w:val="en-US"/>
        </w:rPr>
        <w:t xml:space="preserve">, 18 august 2026, </w:t>
      </w:r>
      <w:proofErr w:type="spellStart"/>
      <w:r w:rsidRPr="00C30F2B">
        <w:rPr>
          <w:rFonts w:eastAsia="Calibri"/>
          <w:color w:val="000000" w:themeColor="text1"/>
          <w:sz w:val="22"/>
          <w:szCs w:val="22"/>
          <w:lang w:val="en-US"/>
        </w:rPr>
        <w:t>între</w:t>
      </w:r>
      <w:proofErr w:type="spellEnd"/>
      <w:r w:rsidRPr="00C30F2B">
        <w:rPr>
          <w:rFonts w:eastAsia="Calibri"/>
          <w:color w:val="000000" w:themeColor="text1"/>
          <w:sz w:val="22"/>
          <w:szCs w:val="22"/>
          <w:lang w:val="en-US"/>
        </w:rPr>
        <w:t>:</w:t>
      </w:r>
    </w:p>
    <w:p w14:paraId="4EE80EB2" w14:textId="77777777" w:rsidR="00C30F2B" w:rsidRPr="00C30F2B" w:rsidRDefault="00C30F2B" w:rsidP="00C30F2B">
      <w:pPr>
        <w:spacing w:after="160" w:line="276" w:lineRule="auto"/>
        <w:jc w:val="both"/>
        <w:rPr>
          <w:color w:val="000000" w:themeColor="text1"/>
          <w:lang w:val="en-US"/>
        </w:rPr>
      </w:pPr>
      <w:proofErr w:type="spellStart"/>
      <w:r w:rsidRPr="00C30F2B">
        <w:rPr>
          <w:rFonts w:eastAsia="Calibri"/>
          <w:color w:val="000000" w:themeColor="text1"/>
          <w:sz w:val="22"/>
          <w:szCs w:val="22"/>
          <w:lang w:val="en-US"/>
        </w:rPr>
        <w:t>Asociația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Națională</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pentru</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Turism</w:t>
      </w:r>
      <w:proofErr w:type="spellEnd"/>
      <w:r w:rsidRPr="00C30F2B">
        <w:rPr>
          <w:rFonts w:eastAsia="Calibri"/>
          <w:color w:val="000000" w:themeColor="text1"/>
          <w:sz w:val="22"/>
          <w:szCs w:val="22"/>
          <w:lang w:val="en-US"/>
        </w:rPr>
        <w:t xml:space="preserve"> Receptor </w:t>
      </w:r>
      <w:proofErr w:type="spellStart"/>
      <w:r w:rsidRPr="00C30F2B">
        <w:rPr>
          <w:rFonts w:eastAsia="Calibri"/>
          <w:color w:val="000000" w:themeColor="text1"/>
          <w:sz w:val="22"/>
          <w:szCs w:val="22"/>
          <w:lang w:val="en-US"/>
        </w:rPr>
        <w:t>și</w:t>
      </w:r>
      <w:proofErr w:type="spellEnd"/>
      <w:r w:rsidRPr="00C30F2B">
        <w:rPr>
          <w:rFonts w:eastAsia="Calibri"/>
          <w:color w:val="000000" w:themeColor="text1"/>
          <w:sz w:val="22"/>
          <w:szCs w:val="22"/>
          <w:lang w:val="en-US"/>
        </w:rPr>
        <w:t xml:space="preserve"> Intern din Moldova (ANTRIM), cu </w:t>
      </w:r>
      <w:proofErr w:type="spellStart"/>
      <w:r w:rsidRPr="00C30F2B">
        <w:rPr>
          <w:rFonts w:eastAsia="Calibri"/>
          <w:color w:val="000000" w:themeColor="text1"/>
          <w:sz w:val="22"/>
          <w:szCs w:val="22"/>
          <w:lang w:val="en-US"/>
        </w:rPr>
        <w:t>sediul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str. Grenoble 110, or. </w:t>
      </w:r>
      <w:proofErr w:type="spellStart"/>
      <w:r w:rsidRPr="00C30F2B">
        <w:rPr>
          <w:rFonts w:eastAsia="Calibri"/>
          <w:color w:val="000000" w:themeColor="text1"/>
          <w:sz w:val="22"/>
          <w:szCs w:val="22"/>
          <w:lang w:val="en-US"/>
        </w:rPr>
        <w:t>Codru</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mun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Chișinău</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Republica</w:t>
      </w:r>
      <w:proofErr w:type="spellEnd"/>
      <w:r w:rsidRPr="00C30F2B">
        <w:rPr>
          <w:rFonts w:eastAsia="Calibri"/>
          <w:color w:val="000000" w:themeColor="text1"/>
          <w:sz w:val="22"/>
          <w:szCs w:val="22"/>
          <w:lang w:val="en-US"/>
        </w:rPr>
        <w:t xml:space="preserve"> Moldova, </w:t>
      </w:r>
      <w:proofErr w:type="spellStart"/>
      <w:r w:rsidRPr="00C30F2B">
        <w:rPr>
          <w:rFonts w:eastAsia="Calibri"/>
          <w:color w:val="000000" w:themeColor="text1"/>
          <w:sz w:val="22"/>
          <w:szCs w:val="22"/>
          <w:lang w:val="en-US"/>
        </w:rPr>
        <w:t>reprezentată</w:t>
      </w:r>
      <w:proofErr w:type="spellEnd"/>
      <w:r w:rsidRPr="00C30F2B">
        <w:rPr>
          <w:rFonts w:eastAsia="Calibri"/>
          <w:color w:val="000000" w:themeColor="text1"/>
          <w:sz w:val="22"/>
          <w:szCs w:val="22"/>
          <w:lang w:val="en-US"/>
        </w:rPr>
        <w:t xml:space="preserve"> legal de </w:t>
      </w:r>
      <w:proofErr w:type="spellStart"/>
      <w:r w:rsidRPr="00C30F2B">
        <w:rPr>
          <w:rFonts w:eastAsia="Calibri"/>
          <w:color w:val="000000" w:themeColor="text1"/>
          <w:sz w:val="22"/>
          <w:szCs w:val="22"/>
          <w:lang w:val="en-US"/>
        </w:rPr>
        <w:t>dna</w:t>
      </w:r>
      <w:proofErr w:type="spellEnd"/>
      <w:r w:rsidRPr="00C30F2B">
        <w:rPr>
          <w:rFonts w:eastAsia="Calibri"/>
          <w:color w:val="000000" w:themeColor="text1"/>
          <w:sz w:val="22"/>
          <w:szCs w:val="22"/>
          <w:lang w:val="en-US"/>
        </w:rPr>
        <w:t xml:space="preserve"> Elena </w:t>
      </w:r>
      <w:proofErr w:type="spellStart"/>
      <w:r w:rsidRPr="00C30F2B">
        <w:rPr>
          <w:rFonts w:eastAsia="Calibri"/>
          <w:color w:val="000000" w:themeColor="text1"/>
          <w:sz w:val="22"/>
          <w:szCs w:val="22"/>
          <w:lang w:val="en-US"/>
        </w:rPr>
        <w:t>Stepanov</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calitate</w:t>
      </w:r>
      <w:proofErr w:type="spellEnd"/>
      <w:r w:rsidRPr="00C30F2B">
        <w:rPr>
          <w:rFonts w:eastAsia="Calibri"/>
          <w:color w:val="000000" w:themeColor="text1"/>
          <w:sz w:val="22"/>
          <w:szCs w:val="22"/>
          <w:lang w:val="en-US"/>
        </w:rPr>
        <w:t xml:space="preserve"> de Director </w:t>
      </w:r>
      <w:proofErr w:type="spellStart"/>
      <w:r w:rsidRPr="00C30F2B">
        <w:rPr>
          <w:rFonts w:eastAsia="Calibri"/>
          <w:color w:val="000000" w:themeColor="text1"/>
          <w:sz w:val="22"/>
          <w:szCs w:val="22"/>
          <w:lang w:val="en-US"/>
        </w:rPr>
        <w:t>Executiv</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denumită</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continuare</w:t>
      </w:r>
      <w:proofErr w:type="spellEnd"/>
      <w:r w:rsidRPr="00C30F2B">
        <w:rPr>
          <w:rFonts w:eastAsia="Calibri"/>
          <w:color w:val="000000" w:themeColor="text1"/>
          <w:sz w:val="22"/>
          <w:szCs w:val="22"/>
          <w:lang w:val="en-US"/>
        </w:rPr>
        <w:t xml:space="preserve"> „ANTRIM” </w:t>
      </w:r>
      <w:proofErr w:type="spellStart"/>
      <w:r w:rsidRPr="00C30F2B">
        <w:rPr>
          <w:rFonts w:eastAsia="Calibri"/>
          <w:color w:val="000000" w:themeColor="text1"/>
          <w:sz w:val="22"/>
          <w:szCs w:val="22"/>
          <w:lang w:val="en-US"/>
        </w:rPr>
        <w:t>sau</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Partea</w:t>
      </w:r>
      <w:proofErr w:type="spellEnd"/>
      <w:r w:rsidRPr="00C30F2B">
        <w:rPr>
          <w:rFonts w:eastAsia="Calibri"/>
          <w:color w:val="000000" w:themeColor="text1"/>
          <w:sz w:val="22"/>
          <w:szCs w:val="22"/>
          <w:lang w:val="en-US"/>
        </w:rPr>
        <w:t xml:space="preserve"> 1”,</w:t>
      </w:r>
    </w:p>
    <w:p w14:paraId="3788A499" w14:textId="77777777" w:rsidR="00C30F2B" w:rsidRPr="00C30F2B" w:rsidRDefault="00C30F2B" w:rsidP="00C30F2B">
      <w:pPr>
        <w:spacing w:after="160"/>
        <w:jc w:val="center"/>
        <w:rPr>
          <w:color w:val="000000" w:themeColor="text1"/>
          <w:lang w:val="en-US"/>
        </w:rPr>
      </w:pPr>
      <w:proofErr w:type="spellStart"/>
      <w:r w:rsidRPr="00C30F2B">
        <w:rPr>
          <w:rFonts w:eastAsia="Calibri"/>
          <w:i/>
          <w:iCs/>
          <w:color w:val="000000" w:themeColor="text1"/>
          <w:sz w:val="22"/>
          <w:szCs w:val="22"/>
          <w:lang w:val="en-US"/>
        </w:rPr>
        <w:t>și</w:t>
      </w:r>
      <w:proofErr w:type="spellEnd"/>
    </w:p>
    <w:p w14:paraId="101F4492" w14:textId="77777777" w:rsidR="00C30F2B" w:rsidRPr="00C30F2B" w:rsidRDefault="00C30F2B" w:rsidP="00C30F2B">
      <w:pPr>
        <w:spacing w:after="160" w:line="276" w:lineRule="auto"/>
        <w:jc w:val="both"/>
        <w:rPr>
          <w:color w:val="000000" w:themeColor="text1"/>
          <w:lang w:val="en-US"/>
        </w:rPr>
      </w:pPr>
      <w:proofErr w:type="spellStart"/>
      <w:r w:rsidRPr="00C30F2B">
        <w:rPr>
          <w:rFonts w:eastAsia="Calibri"/>
          <w:color w:val="000000" w:themeColor="text1"/>
          <w:sz w:val="22"/>
          <w:szCs w:val="22"/>
          <w:lang w:val="en-US"/>
        </w:rPr>
        <w:t>Consiliul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Raional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Ștefan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Vodă</w:t>
      </w:r>
      <w:proofErr w:type="spellEnd"/>
      <w:r w:rsidRPr="00C30F2B">
        <w:rPr>
          <w:rFonts w:eastAsia="Calibri"/>
          <w:color w:val="000000" w:themeColor="text1"/>
          <w:sz w:val="22"/>
          <w:szCs w:val="22"/>
          <w:lang w:val="en-US"/>
        </w:rPr>
        <w:t xml:space="preserve">, cu </w:t>
      </w:r>
      <w:proofErr w:type="spellStart"/>
      <w:r w:rsidRPr="00C30F2B">
        <w:rPr>
          <w:rFonts w:eastAsia="Calibri"/>
          <w:color w:val="000000" w:themeColor="text1"/>
          <w:sz w:val="22"/>
          <w:szCs w:val="22"/>
          <w:lang w:val="en-US"/>
        </w:rPr>
        <w:t>sediul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or. </w:t>
      </w:r>
      <w:proofErr w:type="spellStart"/>
      <w:r w:rsidRPr="00C30F2B">
        <w:rPr>
          <w:rFonts w:eastAsia="Calibri"/>
          <w:color w:val="000000" w:themeColor="text1"/>
          <w:sz w:val="22"/>
          <w:szCs w:val="22"/>
          <w:lang w:val="en-US"/>
        </w:rPr>
        <w:t>Ștefan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Vodă</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Republica</w:t>
      </w:r>
      <w:proofErr w:type="spellEnd"/>
      <w:r w:rsidRPr="00C30F2B">
        <w:rPr>
          <w:rFonts w:eastAsia="Calibri"/>
          <w:color w:val="000000" w:themeColor="text1"/>
          <w:sz w:val="22"/>
          <w:szCs w:val="22"/>
          <w:lang w:val="en-US"/>
        </w:rPr>
        <w:t xml:space="preserve"> Moldova, </w:t>
      </w:r>
      <w:proofErr w:type="spellStart"/>
      <w:r w:rsidRPr="00C30F2B">
        <w:rPr>
          <w:rFonts w:eastAsia="Calibri"/>
          <w:color w:val="000000" w:themeColor="text1"/>
          <w:sz w:val="22"/>
          <w:szCs w:val="22"/>
          <w:lang w:val="en-US"/>
        </w:rPr>
        <w:t>reprezentat</w:t>
      </w:r>
      <w:proofErr w:type="spellEnd"/>
      <w:r w:rsidRPr="00C30F2B">
        <w:rPr>
          <w:rFonts w:eastAsia="Calibri"/>
          <w:color w:val="000000" w:themeColor="text1"/>
          <w:sz w:val="22"/>
          <w:szCs w:val="22"/>
          <w:lang w:val="en-US"/>
        </w:rPr>
        <w:t xml:space="preserve"> legal de </w:t>
      </w:r>
      <w:proofErr w:type="spellStart"/>
      <w:r w:rsidRPr="00C30F2B">
        <w:rPr>
          <w:rFonts w:eastAsia="Calibri"/>
          <w:color w:val="000000" w:themeColor="text1"/>
          <w:sz w:val="22"/>
          <w:szCs w:val="22"/>
          <w:lang w:val="en-US"/>
        </w:rPr>
        <w:t>dna</w:t>
      </w:r>
      <w:proofErr w:type="spellEnd"/>
      <w:r w:rsidRPr="00C30F2B">
        <w:rPr>
          <w:rFonts w:eastAsia="Calibri"/>
          <w:color w:val="000000" w:themeColor="text1"/>
          <w:sz w:val="22"/>
          <w:szCs w:val="22"/>
          <w:lang w:val="en-US"/>
        </w:rPr>
        <w:t xml:space="preserve"> Olga </w:t>
      </w:r>
      <w:proofErr w:type="spellStart"/>
      <w:r w:rsidRPr="00C30F2B">
        <w:rPr>
          <w:rFonts w:eastAsia="Calibri"/>
          <w:color w:val="000000" w:themeColor="text1"/>
          <w:sz w:val="22"/>
          <w:szCs w:val="22"/>
          <w:lang w:val="en-US"/>
        </w:rPr>
        <w:t>Luchian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calitate</w:t>
      </w:r>
      <w:proofErr w:type="spellEnd"/>
      <w:r w:rsidRPr="00C30F2B">
        <w:rPr>
          <w:rFonts w:eastAsia="Calibri"/>
          <w:color w:val="000000" w:themeColor="text1"/>
          <w:sz w:val="22"/>
          <w:szCs w:val="22"/>
          <w:lang w:val="en-US"/>
        </w:rPr>
        <w:t xml:space="preserve"> de </w:t>
      </w:r>
      <w:proofErr w:type="spellStart"/>
      <w:r w:rsidRPr="00C30F2B">
        <w:rPr>
          <w:rFonts w:eastAsia="Calibri"/>
          <w:color w:val="000000" w:themeColor="text1"/>
          <w:sz w:val="22"/>
          <w:szCs w:val="22"/>
          <w:lang w:val="en-US"/>
        </w:rPr>
        <w:t>Președinte</w:t>
      </w:r>
      <w:proofErr w:type="spellEnd"/>
      <w:r w:rsidRPr="00C30F2B">
        <w:rPr>
          <w:rFonts w:eastAsia="Calibri"/>
          <w:color w:val="000000" w:themeColor="text1"/>
          <w:sz w:val="22"/>
          <w:szCs w:val="22"/>
          <w:lang w:val="en-US"/>
        </w:rPr>
        <w:t xml:space="preserve"> al </w:t>
      </w:r>
      <w:proofErr w:type="spellStart"/>
      <w:r w:rsidRPr="00C30F2B">
        <w:rPr>
          <w:rFonts w:eastAsia="Calibri"/>
          <w:color w:val="000000" w:themeColor="text1"/>
          <w:sz w:val="22"/>
          <w:szCs w:val="22"/>
          <w:lang w:val="en-US"/>
        </w:rPr>
        <w:t>Consiliului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Raional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denumit</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continuare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Consiliul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Raional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sau</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Partea</w:t>
      </w:r>
      <w:proofErr w:type="spellEnd"/>
      <w:r w:rsidRPr="00C30F2B">
        <w:rPr>
          <w:rFonts w:eastAsia="Calibri"/>
          <w:color w:val="000000" w:themeColor="text1"/>
          <w:sz w:val="22"/>
          <w:szCs w:val="22"/>
          <w:lang w:val="en-US"/>
        </w:rPr>
        <w:t xml:space="preserve"> 2”,</w:t>
      </w:r>
    </w:p>
    <w:p w14:paraId="1A96575A" w14:textId="77777777" w:rsidR="00C30F2B" w:rsidRPr="00C30F2B" w:rsidRDefault="00C30F2B" w:rsidP="00C30F2B">
      <w:pPr>
        <w:spacing w:after="160" w:line="276" w:lineRule="auto"/>
        <w:jc w:val="both"/>
        <w:rPr>
          <w:color w:val="000000" w:themeColor="text1"/>
          <w:lang w:val="en-US"/>
        </w:rPr>
      </w:pPr>
      <w:proofErr w:type="spellStart"/>
      <w:r w:rsidRPr="00C30F2B">
        <w:rPr>
          <w:rFonts w:eastAsia="Calibri"/>
          <w:color w:val="000000" w:themeColor="text1"/>
          <w:sz w:val="22"/>
          <w:szCs w:val="22"/>
          <w:lang w:val="en-US"/>
        </w:rPr>
        <w:t>denumite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continuare</w:t>
      </w:r>
      <w:proofErr w:type="spellEnd"/>
      <w:r w:rsidRPr="00C30F2B">
        <w:rPr>
          <w:rFonts w:eastAsia="Calibri"/>
          <w:color w:val="000000" w:themeColor="text1"/>
          <w:sz w:val="22"/>
          <w:szCs w:val="22"/>
          <w:lang w:val="en-US"/>
        </w:rPr>
        <w:t>, individual „</w:t>
      </w:r>
      <w:proofErr w:type="spellStart"/>
      <w:r w:rsidRPr="00C30F2B">
        <w:rPr>
          <w:rFonts w:eastAsia="Calibri"/>
          <w:color w:val="000000" w:themeColor="text1"/>
          <w:sz w:val="22"/>
          <w:szCs w:val="22"/>
          <w:lang w:val="en-US"/>
        </w:rPr>
        <w:t>Partea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iar</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împreună</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Părțile</w:t>
      </w:r>
      <w:proofErr w:type="spellEnd"/>
      <w:r w:rsidRPr="00C30F2B">
        <w:rPr>
          <w:rFonts w:eastAsia="Calibri"/>
          <w:color w:val="000000" w:themeColor="text1"/>
          <w:sz w:val="22"/>
          <w:szCs w:val="22"/>
          <w:lang w:val="en-US"/>
        </w:rPr>
        <w:t>”.</w:t>
      </w:r>
    </w:p>
    <w:p w14:paraId="14A1E805" w14:textId="77777777" w:rsidR="00C30F2B" w:rsidRPr="00E71F05" w:rsidRDefault="00C30F2B" w:rsidP="00C30F2B">
      <w:pPr>
        <w:pStyle w:val="1"/>
        <w:spacing w:before="320" w:after="160"/>
        <w:jc w:val="center"/>
        <w:rPr>
          <w:rFonts w:ascii="Times New Roman" w:hAnsi="Times New Roman" w:cs="Times New Roman"/>
          <w:color w:val="000000" w:themeColor="text1"/>
        </w:rPr>
      </w:pPr>
      <w:r w:rsidRPr="00E71F05">
        <w:rPr>
          <w:rFonts w:ascii="Times New Roman" w:eastAsia="Calibri" w:hAnsi="Times New Roman" w:cs="Times New Roman"/>
          <w:b/>
          <w:bCs/>
          <w:color w:val="000000" w:themeColor="text1"/>
          <w:sz w:val="24"/>
          <w:szCs w:val="24"/>
        </w:rPr>
        <w:t>1. Preambul</w:t>
      </w:r>
    </w:p>
    <w:p w14:paraId="224ED6DE" w14:textId="77777777" w:rsidR="00C30F2B" w:rsidRPr="00C30F2B" w:rsidRDefault="00C30F2B" w:rsidP="00C30F2B">
      <w:pPr>
        <w:spacing w:after="160" w:line="276" w:lineRule="auto"/>
        <w:jc w:val="both"/>
        <w:rPr>
          <w:color w:val="000000" w:themeColor="text1"/>
          <w:lang w:val="en-US"/>
        </w:rPr>
      </w:pPr>
      <w:proofErr w:type="spellStart"/>
      <w:r w:rsidRPr="00C30F2B">
        <w:rPr>
          <w:rFonts w:eastAsia="Calibri"/>
          <w:color w:val="000000" w:themeColor="text1"/>
          <w:sz w:val="22"/>
          <w:szCs w:val="22"/>
          <w:lang w:val="en-US"/>
        </w:rPr>
        <w:t>Având</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vedere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interesul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comun</w:t>
      </w:r>
      <w:proofErr w:type="spellEnd"/>
      <w:r w:rsidRPr="00C30F2B">
        <w:rPr>
          <w:rFonts w:eastAsia="Calibri"/>
          <w:color w:val="000000" w:themeColor="text1"/>
          <w:sz w:val="22"/>
          <w:szCs w:val="22"/>
          <w:lang w:val="en-US"/>
        </w:rPr>
        <w:t xml:space="preserve"> al </w:t>
      </w:r>
      <w:proofErr w:type="spellStart"/>
      <w:r w:rsidRPr="00C30F2B">
        <w:rPr>
          <w:rFonts w:eastAsia="Calibri"/>
          <w:color w:val="000000" w:themeColor="text1"/>
          <w:sz w:val="22"/>
          <w:szCs w:val="22"/>
          <w:lang w:val="en-US"/>
        </w:rPr>
        <w:t>Părților</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pentru</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dezvoltarea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durabilă</w:t>
      </w:r>
      <w:proofErr w:type="spellEnd"/>
      <w:r w:rsidRPr="00C30F2B">
        <w:rPr>
          <w:rFonts w:eastAsia="Calibri"/>
          <w:color w:val="000000" w:themeColor="text1"/>
          <w:sz w:val="22"/>
          <w:szCs w:val="22"/>
          <w:lang w:val="en-US"/>
        </w:rPr>
        <w:t xml:space="preserve"> a </w:t>
      </w:r>
      <w:proofErr w:type="spellStart"/>
      <w:r w:rsidRPr="00C30F2B">
        <w:rPr>
          <w:rFonts w:eastAsia="Calibri"/>
          <w:color w:val="000000" w:themeColor="text1"/>
          <w:sz w:val="22"/>
          <w:szCs w:val="22"/>
          <w:lang w:val="en-US"/>
        </w:rPr>
        <w:t>turismului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raionul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Ștefan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Vodă</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și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promovarea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Clusterului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turistic</w:t>
      </w:r>
      <w:proofErr w:type="spellEnd"/>
      <w:r w:rsidRPr="00C30F2B">
        <w:rPr>
          <w:rFonts w:eastAsia="Calibri"/>
          <w:color w:val="000000" w:themeColor="text1"/>
          <w:sz w:val="22"/>
          <w:szCs w:val="22"/>
          <w:lang w:val="en-US"/>
        </w:rPr>
        <w:t xml:space="preserve"> „Perla </w:t>
      </w:r>
      <w:proofErr w:type="spellStart"/>
      <w:r w:rsidRPr="00C30F2B">
        <w:rPr>
          <w:rFonts w:eastAsia="Calibri"/>
          <w:color w:val="000000" w:themeColor="text1"/>
          <w:sz w:val="22"/>
          <w:szCs w:val="22"/>
          <w:lang w:val="en-US"/>
        </w:rPr>
        <w:t>Nistrului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constituit</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prin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semnarea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Acordului</w:t>
      </w:r>
      <w:proofErr w:type="spellEnd"/>
      <w:r w:rsidRPr="00C30F2B">
        <w:rPr>
          <w:rFonts w:eastAsia="Calibri"/>
          <w:color w:val="000000" w:themeColor="text1"/>
          <w:sz w:val="22"/>
          <w:szCs w:val="22"/>
          <w:lang w:val="en-US"/>
        </w:rPr>
        <w:t xml:space="preserve"> de </w:t>
      </w:r>
      <w:proofErr w:type="spellStart"/>
      <w:r w:rsidRPr="00C30F2B">
        <w:rPr>
          <w:rFonts w:eastAsia="Calibri"/>
          <w:color w:val="000000" w:themeColor="text1"/>
          <w:sz w:val="22"/>
          <w:szCs w:val="22"/>
          <w:lang w:val="en-US"/>
        </w:rPr>
        <w:t>asociere</w:t>
      </w:r>
      <w:proofErr w:type="spellEnd"/>
      <w:r w:rsidRPr="00C30F2B">
        <w:rPr>
          <w:rFonts w:eastAsia="Calibri"/>
          <w:color w:val="000000" w:themeColor="text1"/>
          <w:sz w:val="22"/>
          <w:szCs w:val="22"/>
          <w:lang w:val="en-US"/>
        </w:rPr>
        <w:t xml:space="preserve"> din 14 august 2026;</w:t>
      </w:r>
    </w:p>
    <w:p w14:paraId="4595CE53" w14:textId="77777777" w:rsidR="00C30F2B" w:rsidRPr="00C30F2B" w:rsidRDefault="00C30F2B" w:rsidP="00C30F2B">
      <w:pPr>
        <w:spacing w:after="160" w:line="276" w:lineRule="auto"/>
        <w:jc w:val="both"/>
        <w:rPr>
          <w:color w:val="000000" w:themeColor="text1"/>
          <w:lang w:val="en-US"/>
        </w:rPr>
      </w:pPr>
      <w:proofErr w:type="spellStart"/>
      <w:r w:rsidRPr="00C30F2B">
        <w:rPr>
          <w:rFonts w:eastAsia="Calibri"/>
          <w:color w:val="000000" w:themeColor="text1"/>
          <w:sz w:val="22"/>
          <w:szCs w:val="22"/>
          <w:lang w:val="en-US"/>
        </w:rPr>
        <w:t>Recunoscând</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rolul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Centrelor</w:t>
      </w:r>
      <w:proofErr w:type="spellEnd"/>
      <w:r w:rsidRPr="00C30F2B">
        <w:rPr>
          <w:rFonts w:eastAsia="Calibri"/>
          <w:color w:val="000000" w:themeColor="text1"/>
          <w:sz w:val="22"/>
          <w:szCs w:val="22"/>
          <w:lang w:val="en-US"/>
        </w:rPr>
        <w:t xml:space="preserve"> de </w:t>
      </w:r>
      <w:proofErr w:type="spellStart"/>
      <w:r w:rsidRPr="00C30F2B">
        <w:rPr>
          <w:rFonts w:eastAsia="Calibri"/>
          <w:color w:val="000000" w:themeColor="text1"/>
          <w:sz w:val="22"/>
          <w:szCs w:val="22"/>
          <w:lang w:val="en-US"/>
        </w:rPr>
        <w:t>Informare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Turistică</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drept</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instrumente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esențiale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pentru</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informarea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orientarea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și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deservirea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turiștilor</w:t>
      </w:r>
      <w:proofErr w:type="spellEnd"/>
      <w:r w:rsidRPr="00C30F2B">
        <w:rPr>
          <w:rFonts w:eastAsia="Calibri"/>
          <w:color w:val="000000" w:themeColor="text1"/>
          <w:sz w:val="22"/>
          <w:szCs w:val="22"/>
          <w:lang w:val="en-US"/>
        </w:rPr>
        <w:t xml:space="preserve">, precum </w:t>
      </w:r>
      <w:proofErr w:type="spellStart"/>
      <w:r w:rsidRPr="00C30F2B">
        <w:rPr>
          <w:rFonts w:eastAsia="Calibri"/>
          <w:color w:val="000000" w:themeColor="text1"/>
          <w:sz w:val="22"/>
          <w:szCs w:val="22"/>
          <w:lang w:val="en-US"/>
        </w:rPr>
        <w:t>și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pentru</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promovarea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ofertei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turistice</w:t>
      </w:r>
      <w:proofErr w:type="spellEnd"/>
      <w:r w:rsidRPr="00C30F2B">
        <w:rPr>
          <w:rFonts w:eastAsia="Calibri"/>
          <w:color w:val="000000" w:themeColor="text1"/>
          <w:sz w:val="22"/>
          <w:szCs w:val="22"/>
          <w:lang w:val="en-US"/>
        </w:rPr>
        <w:t xml:space="preserve"> locale;</w:t>
      </w:r>
    </w:p>
    <w:p w14:paraId="1F193187" w14:textId="77777777" w:rsidR="00C30F2B" w:rsidRPr="00C30F2B" w:rsidRDefault="00C30F2B" w:rsidP="00C30F2B">
      <w:pPr>
        <w:spacing w:after="160" w:line="276" w:lineRule="auto"/>
        <w:jc w:val="both"/>
        <w:rPr>
          <w:color w:val="000000" w:themeColor="text1"/>
          <w:lang w:val="en-US"/>
        </w:rPr>
      </w:pPr>
      <w:proofErr w:type="spellStart"/>
      <w:r w:rsidRPr="00C30F2B">
        <w:rPr>
          <w:rFonts w:eastAsia="Calibri"/>
          <w:color w:val="000000" w:themeColor="text1"/>
          <w:sz w:val="22"/>
          <w:szCs w:val="22"/>
          <w:lang w:val="en-US"/>
        </w:rPr>
        <w:t>Ținând</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cont</w:t>
      </w:r>
      <w:proofErr w:type="spellEnd"/>
      <w:r w:rsidRPr="00C30F2B">
        <w:rPr>
          <w:rFonts w:eastAsia="Calibri"/>
          <w:color w:val="000000" w:themeColor="text1"/>
          <w:sz w:val="22"/>
          <w:szCs w:val="22"/>
          <w:lang w:val="en-US"/>
        </w:rPr>
        <w:t xml:space="preserve"> de </w:t>
      </w:r>
      <w:proofErr w:type="spellStart"/>
      <w:r w:rsidRPr="00C30F2B">
        <w:rPr>
          <w:rFonts w:eastAsia="Calibri"/>
          <w:color w:val="000000" w:themeColor="text1"/>
          <w:sz w:val="22"/>
          <w:szCs w:val="22"/>
          <w:lang w:val="en-US"/>
        </w:rPr>
        <w:t>rețeaua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națională</w:t>
      </w:r>
      <w:proofErr w:type="spellEnd"/>
      <w:r w:rsidRPr="00C30F2B">
        <w:rPr>
          <w:rFonts w:eastAsia="Calibri"/>
          <w:color w:val="000000" w:themeColor="text1"/>
          <w:sz w:val="22"/>
          <w:szCs w:val="22"/>
          <w:lang w:val="en-US"/>
        </w:rPr>
        <w:t xml:space="preserve"> de Centre de </w:t>
      </w:r>
      <w:proofErr w:type="spellStart"/>
      <w:r w:rsidRPr="00C30F2B">
        <w:rPr>
          <w:rFonts w:eastAsia="Calibri"/>
          <w:color w:val="000000" w:themeColor="text1"/>
          <w:sz w:val="22"/>
          <w:szCs w:val="22"/>
          <w:lang w:val="en-US"/>
        </w:rPr>
        <w:t>Informare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Turistică</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administrată</w:t>
      </w:r>
      <w:proofErr w:type="spellEnd"/>
      <w:r w:rsidRPr="00C30F2B">
        <w:rPr>
          <w:rFonts w:eastAsia="Calibri"/>
          <w:color w:val="000000" w:themeColor="text1"/>
          <w:sz w:val="22"/>
          <w:szCs w:val="22"/>
          <w:lang w:val="en-US"/>
        </w:rPr>
        <w:t xml:space="preserve"> de ANTRIM </w:t>
      </w:r>
      <w:proofErr w:type="spellStart"/>
      <w:r w:rsidRPr="00C30F2B">
        <w:rPr>
          <w:rFonts w:eastAsia="Calibri"/>
          <w:color w:val="000000" w:themeColor="text1"/>
          <w:sz w:val="22"/>
          <w:szCs w:val="22"/>
          <w:lang w:val="en-US"/>
        </w:rPr>
        <w:t>și</w:t>
      </w:r>
      <w:proofErr w:type="spellEnd"/>
      <w:r w:rsidRPr="00C30F2B">
        <w:rPr>
          <w:rFonts w:eastAsia="Calibri"/>
          <w:color w:val="000000" w:themeColor="text1"/>
          <w:sz w:val="22"/>
          <w:szCs w:val="22"/>
          <w:lang w:val="en-US"/>
        </w:rPr>
        <w:t xml:space="preserve"> de </w:t>
      </w:r>
      <w:proofErr w:type="spellStart"/>
      <w:r w:rsidRPr="00C30F2B">
        <w:rPr>
          <w:rFonts w:eastAsia="Calibri"/>
          <w:color w:val="000000" w:themeColor="text1"/>
          <w:sz w:val="22"/>
          <w:szCs w:val="22"/>
          <w:lang w:val="en-US"/>
        </w:rPr>
        <w:t>expertiza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acesteia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domeniul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promovării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turistice</w:t>
      </w:r>
      <w:proofErr w:type="spellEnd"/>
      <w:r w:rsidRPr="00C30F2B">
        <w:rPr>
          <w:rFonts w:eastAsia="Calibri"/>
          <w:color w:val="000000" w:themeColor="text1"/>
          <w:sz w:val="22"/>
          <w:szCs w:val="22"/>
          <w:lang w:val="en-US"/>
        </w:rPr>
        <w:t xml:space="preserve"> interne </w:t>
      </w:r>
      <w:proofErr w:type="spellStart"/>
      <w:r w:rsidRPr="00C30F2B">
        <w:rPr>
          <w:rFonts w:eastAsia="Calibri"/>
          <w:color w:val="000000" w:themeColor="text1"/>
          <w:sz w:val="22"/>
          <w:szCs w:val="22"/>
          <w:lang w:val="en-US"/>
        </w:rPr>
        <w:t>și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externe</w:t>
      </w:r>
      <w:proofErr w:type="spellEnd"/>
      <w:r w:rsidRPr="00C30F2B">
        <w:rPr>
          <w:rFonts w:eastAsia="Calibri"/>
          <w:color w:val="000000" w:themeColor="text1"/>
          <w:sz w:val="22"/>
          <w:szCs w:val="22"/>
          <w:lang w:val="en-US"/>
        </w:rPr>
        <w:t>;</w:t>
      </w:r>
    </w:p>
    <w:p w14:paraId="248DC6AF" w14:textId="77777777" w:rsidR="00C30F2B" w:rsidRPr="00C30F2B" w:rsidRDefault="00C30F2B" w:rsidP="00C30F2B">
      <w:pPr>
        <w:spacing w:after="160" w:line="276" w:lineRule="auto"/>
        <w:jc w:val="both"/>
        <w:rPr>
          <w:color w:val="000000" w:themeColor="text1"/>
          <w:lang w:val="en-US"/>
        </w:rPr>
      </w:pPr>
      <w:proofErr w:type="spellStart"/>
      <w:r w:rsidRPr="00C30F2B">
        <w:rPr>
          <w:rFonts w:eastAsia="Calibri"/>
          <w:color w:val="000000" w:themeColor="text1"/>
          <w:sz w:val="22"/>
          <w:szCs w:val="22"/>
          <w:lang w:val="en-US"/>
        </w:rPr>
        <w:t>Părțile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convin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să</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colaboreze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pentru</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înființarea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și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funcționarea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unui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Centru</w:t>
      </w:r>
      <w:proofErr w:type="spellEnd"/>
      <w:r w:rsidRPr="00C30F2B">
        <w:rPr>
          <w:rFonts w:eastAsia="Calibri"/>
          <w:color w:val="000000" w:themeColor="text1"/>
          <w:sz w:val="22"/>
          <w:szCs w:val="22"/>
          <w:lang w:val="en-US"/>
        </w:rPr>
        <w:t xml:space="preserve"> de </w:t>
      </w:r>
      <w:proofErr w:type="spellStart"/>
      <w:r w:rsidRPr="00C30F2B">
        <w:rPr>
          <w:rFonts w:eastAsia="Calibri"/>
          <w:color w:val="000000" w:themeColor="text1"/>
          <w:sz w:val="22"/>
          <w:szCs w:val="22"/>
          <w:lang w:val="en-US"/>
        </w:rPr>
        <w:t>Informare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Turistică</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denumit</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continuare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Centrul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raionul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Ștefan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Vodă</w:t>
      </w:r>
      <w:proofErr w:type="spellEnd"/>
      <w:r w:rsidRPr="00C30F2B">
        <w:rPr>
          <w:rFonts w:eastAsia="Calibri"/>
          <w:color w:val="000000" w:themeColor="text1"/>
          <w:sz w:val="22"/>
          <w:szCs w:val="22"/>
          <w:lang w:val="en-US"/>
        </w:rPr>
        <w:t xml:space="preserve">, sub </w:t>
      </w:r>
      <w:proofErr w:type="spellStart"/>
      <w:r w:rsidRPr="00C30F2B">
        <w:rPr>
          <w:rFonts w:eastAsia="Calibri"/>
          <w:color w:val="000000" w:themeColor="text1"/>
          <w:sz w:val="22"/>
          <w:szCs w:val="22"/>
          <w:lang w:val="en-US"/>
        </w:rPr>
        <w:t>umbrela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rețelei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naționale</w:t>
      </w:r>
      <w:proofErr w:type="spellEnd"/>
      <w:r w:rsidRPr="00C30F2B">
        <w:rPr>
          <w:rFonts w:eastAsia="Calibri"/>
          <w:color w:val="000000" w:themeColor="text1"/>
          <w:sz w:val="22"/>
          <w:szCs w:val="22"/>
          <w:lang w:val="en-US"/>
        </w:rPr>
        <w:t xml:space="preserve"> ANTRIM, </w:t>
      </w: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condițiile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stabilite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prin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prezentul</w:t>
      </w:r>
      <w:proofErr w:type="spellEnd"/>
      <w:r w:rsidRPr="00C30F2B">
        <w:rPr>
          <w:rFonts w:eastAsia="Calibri"/>
          <w:color w:val="000000" w:themeColor="text1"/>
          <w:sz w:val="22"/>
          <w:szCs w:val="22"/>
          <w:lang w:val="en-US"/>
        </w:rPr>
        <w:t xml:space="preserve"> Acord.</w:t>
      </w:r>
    </w:p>
    <w:p w14:paraId="6E0BFBB7" w14:textId="77777777" w:rsidR="00C30F2B" w:rsidRPr="00E71F05" w:rsidRDefault="00C30F2B" w:rsidP="00C30F2B">
      <w:pPr>
        <w:pStyle w:val="1"/>
        <w:spacing w:before="320" w:after="160"/>
        <w:jc w:val="center"/>
        <w:rPr>
          <w:rFonts w:ascii="Times New Roman" w:hAnsi="Times New Roman" w:cs="Times New Roman"/>
          <w:color w:val="000000" w:themeColor="text1"/>
        </w:rPr>
      </w:pPr>
      <w:r w:rsidRPr="00E71F05">
        <w:rPr>
          <w:rFonts w:ascii="Times New Roman" w:eastAsia="Calibri" w:hAnsi="Times New Roman" w:cs="Times New Roman"/>
          <w:b/>
          <w:bCs/>
          <w:color w:val="000000" w:themeColor="text1"/>
          <w:sz w:val="24"/>
          <w:szCs w:val="24"/>
        </w:rPr>
        <w:t>2. Obiectul Acordului</w:t>
      </w:r>
    </w:p>
    <w:p w14:paraId="5CC49B02" w14:textId="77777777" w:rsidR="00C30F2B" w:rsidRPr="00C30F2B" w:rsidRDefault="00C30F2B" w:rsidP="00C30F2B">
      <w:pPr>
        <w:spacing w:after="160" w:line="276" w:lineRule="auto"/>
        <w:jc w:val="both"/>
        <w:rPr>
          <w:color w:val="000000" w:themeColor="text1"/>
          <w:lang w:val="en-US"/>
        </w:rPr>
      </w:pPr>
      <w:proofErr w:type="spellStart"/>
      <w:r w:rsidRPr="00C30F2B">
        <w:rPr>
          <w:rFonts w:eastAsia="Calibri"/>
          <w:color w:val="000000" w:themeColor="text1"/>
          <w:sz w:val="22"/>
          <w:szCs w:val="22"/>
          <w:lang w:val="en-US"/>
        </w:rPr>
        <w:t>Obiectul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prezentului</w:t>
      </w:r>
      <w:proofErr w:type="spellEnd"/>
      <w:r w:rsidRPr="00C30F2B">
        <w:rPr>
          <w:rFonts w:eastAsia="Calibri"/>
          <w:color w:val="000000" w:themeColor="text1"/>
          <w:sz w:val="22"/>
          <w:szCs w:val="22"/>
          <w:lang w:val="en-US"/>
        </w:rPr>
        <w:t xml:space="preserve"> Acord </w:t>
      </w:r>
      <w:proofErr w:type="spellStart"/>
      <w:r w:rsidRPr="00C30F2B">
        <w:rPr>
          <w:rFonts w:eastAsia="Calibri"/>
          <w:color w:val="000000" w:themeColor="text1"/>
          <w:sz w:val="22"/>
          <w:szCs w:val="22"/>
          <w:lang w:val="en-US"/>
        </w:rPr>
        <w:t>îl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constituie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stabilirea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cadrului</w:t>
      </w:r>
      <w:proofErr w:type="spellEnd"/>
      <w:r w:rsidRPr="00C30F2B">
        <w:rPr>
          <w:rFonts w:eastAsia="Calibri"/>
          <w:color w:val="000000" w:themeColor="text1"/>
          <w:sz w:val="22"/>
          <w:szCs w:val="22"/>
          <w:lang w:val="en-US"/>
        </w:rPr>
        <w:t xml:space="preserve"> de </w:t>
      </w:r>
      <w:proofErr w:type="spellStart"/>
      <w:r w:rsidRPr="00C30F2B">
        <w:rPr>
          <w:rFonts w:eastAsia="Calibri"/>
          <w:color w:val="000000" w:themeColor="text1"/>
          <w:sz w:val="22"/>
          <w:szCs w:val="22"/>
          <w:lang w:val="en-US"/>
        </w:rPr>
        <w:t>colaborare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dintre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Părți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pentru</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înființarea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dotarea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și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funcționarea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Centrului</w:t>
      </w:r>
      <w:proofErr w:type="spellEnd"/>
      <w:r w:rsidRPr="00C30F2B">
        <w:rPr>
          <w:rFonts w:eastAsia="Calibri"/>
          <w:color w:val="000000" w:themeColor="text1"/>
          <w:sz w:val="22"/>
          <w:szCs w:val="22"/>
          <w:lang w:val="en-US"/>
        </w:rPr>
        <w:t xml:space="preserve"> de </w:t>
      </w:r>
      <w:proofErr w:type="spellStart"/>
      <w:r w:rsidRPr="00C30F2B">
        <w:rPr>
          <w:rFonts w:eastAsia="Calibri"/>
          <w:color w:val="000000" w:themeColor="text1"/>
          <w:sz w:val="22"/>
          <w:szCs w:val="22"/>
          <w:lang w:val="en-US"/>
        </w:rPr>
        <w:t>Informare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Turistică</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destinat</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promovării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regiunii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Clusterului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turistic</w:t>
      </w:r>
      <w:proofErr w:type="spellEnd"/>
      <w:r w:rsidRPr="00C30F2B">
        <w:rPr>
          <w:rFonts w:eastAsia="Calibri"/>
          <w:color w:val="000000" w:themeColor="text1"/>
          <w:sz w:val="22"/>
          <w:szCs w:val="22"/>
          <w:lang w:val="en-US"/>
        </w:rPr>
        <w:t xml:space="preserve"> „Perla </w:t>
      </w:r>
      <w:proofErr w:type="spellStart"/>
      <w:r w:rsidRPr="00C30F2B">
        <w:rPr>
          <w:rFonts w:eastAsia="Calibri"/>
          <w:color w:val="000000" w:themeColor="text1"/>
          <w:sz w:val="22"/>
          <w:szCs w:val="22"/>
          <w:lang w:val="en-US"/>
        </w:rPr>
        <w:t>Nistrului</w:t>
      </w:r>
      <w:proofErr w:type="spellEnd"/>
      <w:r w:rsidRPr="00C30F2B">
        <w:rPr>
          <w:rFonts w:eastAsia="Calibri"/>
          <w:color w:val="000000" w:themeColor="text1"/>
          <w:sz w:val="22"/>
          <w:szCs w:val="22"/>
          <w:lang w:val="en-US"/>
        </w:rPr>
        <w:t xml:space="preserve">”, precum </w:t>
      </w:r>
      <w:proofErr w:type="spellStart"/>
      <w:r w:rsidRPr="00C30F2B">
        <w:rPr>
          <w:rFonts w:eastAsia="Calibri"/>
          <w:color w:val="000000" w:themeColor="text1"/>
          <w:sz w:val="22"/>
          <w:szCs w:val="22"/>
          <w:lang w:val="en-US"/>
        </w:rPr>
        <w:t>și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repartizarea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responsabilităților</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și</w:t>
      </w:r>
      <w:proofErr w:type="spellEnd"/>
      <w:r w:rsidRPr="00C30F2B">
        <w:rPr>
          <w:rFonts w:eastAsia="Calibri"/>
          <w:color w:val="000000" w:themeColor="text1"/>
          <w:sz w:val="22"/>
          <w:szCs w:val="22"/>
          <w:lang w:val="en-US"/>
        </w:rPr>
        <w:t xml:space="preserve"> a </w:t>
      </w:r>
      <w:proofErr w:type="spellStart"/>
      <w:r w:rsidRPr="00C30F2B">
        <w:rPr>
          <w:rFonts w:eastAsia="Calibri"/>
          <w:color w:val="000000" w:themeColor="text1"/>
          <w:sz w:val="22"/>
          <w:szCs w:val="22"/>
          <w:lang w:val="en-US"/>
        </w:rPr>
        <w:t>contribuțiilor</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fiecărei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Părți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acest</w:t>
      </w:r>
      <w:proofErr w:type="spellEnd"/>
      <w:r w:rsidRPr="00C30F2B">
        <w:rPr>
          <w:rFonts w:eastAsia="Calibri"/>
          <w:color w:val="000000" w:themeColor="text1"/>
          <w:sz w:val="22"/>
          <w:szCs w:val="22"/>
          <w:lang w:val="en-US"/>
        </w:rPr>
        <w:t xml:space="preserve"> scop.</w:t>
      </w:r>
    </w:p>
    <w:p w14:paraId="7D7B7B8E" w14:textId="77777777" w:rsidR="00C30F2B" w:rsidRPr="00C30F2B" w:rsidRDefault="00C30F2B" w:rsidP="00C30F2B">
      <w:pPr>
        <w:spacing w:after="160" w:line="276" w:lineRule="auto"/>
        <w:jc w:val="both"/>
        <w:rPr>
          <w:color w:val="000000" w:themeColor="text1"/>
          <w:lang w:val="en-US"/>
        </w:rPr>
      </w:pPr>
      <w:proofErr w:type="spellStart"/>
      <w:r w:rsidRPr="00C30F2B">
        <w:rPr>
          <w:rFonts w:eastAsia="Calibri"/>
          <w:color w:val="000000" w:themeColor="text1"/>
          <w:sz w:val="22"/>
          <w:szCs w:val="22"/>
          <w:lang w:val="en-US"/>
        </w:rPr>
        <w:t>Centrul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va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funcționa</w:t>
      </w:r>
      <w:proofErr w:type="spellEnd"/>
      <w:r w:rsidRPr="00C30F2B">
        <w:rPr>
          <w:rFonts w:eastAsia="Calibri"/>
          <w:color w:val="000000" w:themeColor="text1"/>
          <w:sz w:val="22"/>
          <w:szCs w:val="22"/>
          <w:lang w:val="en-US"/>
        </w:rPr>
        <w:t xml:space="preserve"> sub </w:t>
      </w:r>
      <w:proofErr w:type="spellStart"/>
      <w:r w:rsidRPr="00C30F2B">
        <w:rPr>
          <w:rFonts w:eastAsia="Calibri"/>
          <w:color w:val="000000" w:themeColor="text1"/>
          <w:sz w:val="22"/>
          <w:szCs w:val="22"/>
          <w:lang w:val="en-US"/>
        </w:rPr>
        <w:t>umbrela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rețelei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naționale</w:t>
      </w:r>
      <w:proofErr w:type="spellEnd"/>
      <w:r w:rsidRPr="00C30F2B">
        <w:rPr>
          <w:rFonts w:eastAsia="Calibri"/>
          <w:color w:val="000000" w:themeColor="text1"/>
          <w:sz w:val="22"/>
          <w:szCs w:val="22"/>
          <w:lang w:val="en-US"/>
        </w:rPr>
        <w:t xml:space="preserve"> a </w:t>
      </w:r>
      <w:proofErr w:type="spellStart"/>
      <w:r w:rsidRPr="00C30F2B">
        <w:rPr>
          <w:rFonts w:eastAsia="Calibri"/>
          <w:color w:val="000000" w:themeColor="text1"/>
          <w:sz w:val="22"/>
          <w:szCs w:val="22"/>
          <w:lang w:val="en-US"/>
        </w:rPr>
        <w:t>Centrelor</w:t>
      </w:r>
      <w:proofErr w:type="spellEnd"/>
      <w:r w:rsidRPr="00C30F2B">
        <w:rPr>
          <w:rFonts w:eastAsia="Calibri"/>
          <w:color w:val="000000" w:themeColor="text1"/>
          <w:sz w:val="22"/>
          <w:szCs w:val="22"/>
          <w:lang w:val="en-US"/>
        </w:rPr>
        <w:t xml:space="preserve"> de </w:t>
      </w:r>
      <w:proofErr w:type="spellStart"/>
      <w:r w:rsidRPr="00C30F2B">
        <w:rPr>
          <w:rFonts w:eastAsia="Calibri"/>
          <w:color w:val="000000" w:themeColor="text1"/>
          <w:sz w:val="22"/>
          <w:szCs w:val="22"/>
          <w:lang w:val="en-US"/>
        </w:rPr>
        <w:t>Informare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Turistică</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coordonate</w:t>
      </w:r>
      <w:proofErr w:type="spellEnd"/>
      <w:r w:rsidRPr="00C30F2B">
        <w:rPr>
          <w:rFonts w:eastAsia="Calibri"/>
          <w:color w:val="000000" w:themeColor="text1"/>
          <w:sz w:val="22"/>
          <w:szCs w:val="22"/>
          <w:lang w:val="en-US"/>
        </w:rPr>
        <w:t xml:space="preserve"> de ANTRIM, </w:t>
      </w:r>
      <w:proofErr w:type="spellStart"/>
      <w:r w:rsidRPr="00C30F2B">
        <w:rPr>
          <w:rFonts w:eastAsia="Calibri"/>
          <w:color w:val="000000" w:themeColor="text1"/>
          <w:sz w:val="22"/>
          <w:szCs w:val="22"/>
          <w:lang w:val="en-US"/>
        </w:rPr>
        <w:t>beneficiind</w:t>
      </w:r>
      <w:proofErr w:type="spellEnd"/>
      <w:r w:rsidRPr="00C30F2B">
        <w:rPr>
          <w:rFonts w:eastAsia="Calibri"/>
          <w:color w:val="000000" w:themeColor="text1"/>
          <w:sz w:val="22"/>
          <w:szCs w:val="22"/>
          <w:lang w:val="en-US"/>
        </w:rPr>
        <w:t xml:space="preserve"> de </w:t>
      </w:r>
      <w:proofErr w:type="spellStart"/>
      <w:r w:rsidRPr="00C30F2B">
        <w:rPr>
          <w:rFonts w:eastAsia="Calibri"/>
          <w:color w:val="000000" w:themeColor="text1"/>
          <w:sz w:val="22"/>
          <w:szCs w:val="22"/>
          <w:lang w:val="en-US"/>
        </w:rPr>
        <w:t>identitate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vizuală</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suport</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metodologic</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și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integrare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circuitul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național</w:t>
      </w:r>
      <w:proofErr w:type="spellEnd"/>
      <w:r w:rsidRPr="00C30F2B">
        <w:rPr>
          <w:rFonts w:eastAsia="Calibri"/>
          <w:color w:val="000000" w:themeColor="text1"/>
          <w:sz w:val="22"/>
          <w:szCs w:val="22"/>
          <w:lang w:val="en-US"/>
        </w:rPr>
        <w:t xml:space="preserve"> de </w:t>
      </w:r>
      <w:proofErr w:type="spellStart"/>
      <w:r w:rsidRPr="00C30F2B">
        <w:rPr>
          <w:rFonts w:eastAsia="Calibri"/>
          <w:color w:val="000000" w:themeColor="text1"/>
          <w:sz w:val="22"/>
          <w:szCs w:val="22"/>
          <w:lang w:val="en-US"/>
        </w:rPr>
        <w:t>informare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turistică</w:t>
      </w:r>
      <w:proofErr w:type="spellEnd"/>
      <w:r w:rsidRPr="00C30F2B">
        <w:rPr>
          <w:rFonts w:eastAsia="Calibri"/>
          <w:color w:val="000000" w:themeColor="text1"/>
          <w:sz w:val="22"/>
          <w:szCs w:val="22"/>
          <w:lang w:val="en-US"/>
        </w:rPr>
        <w:t>.</w:t>
      </w:r>
    </w:p>
    <w:p w14:paraId="05400301" w14:textId="77777777" w:rsidR="00C30F2B" w:rsidRPr="00E71F05" w:rsidRDefault="00C30F2B" w:rsidP="00C30F2B">
      <w:pPr>
        <w:pStyle w:val="1"/>
        <w:spacing w:before="320" w:after="160"/>
        <w:jc w:val="center"/>
        <w:rPr>
          <w:rFonts w:ascii="Times New Roman" w:hAnsi="Times New Roman" w:cs="Times New Roman"/>
          <w:color w:val="000000" w:themeColor="text1"/>
        </w:rPr>
      </w:pPr>
      <w:r w:rsidRPr="00E71F05">
        <w:rPr>
          <w:rFonts w:ascii="Times New Roman" w:eastAsia="Calibri" w:hAnsi="Times New Roman" w:cs="Times New Roman"/>
          <w:b/>
          <w:bCs/>
          <w:color w:val="000000" w:themeColor="text1"/>
          <w:sz w:val="24"/>
          <w:szCs w:val="24"/>
        </w:rPr>
        <w:t>3. Contribuția Consiliului Raional Ștefan Vodă</w:t>
      </w:r>
    </w:p>
    <w:p w14:paraId="03C00021" w14:textId="77777777" w:rsidR="00C30F2B" w:rsidRPr="00C30F2B" w:rsidRDefault="00C30F2B" w:rsidP="00C30F2B">
      <w:pPr>
        <w:spacing w:after="160" w:line="276" w:lineRule="auto"/>
        <w:jc w:val="both"/>
        <w:rPr>
          <w:color w:val="000000" w:themeColor="text1"/>
          <w:lang w:val="en-US"/>
        </w:rPr>
      </w:pP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vederea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realizării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obiectului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prezentului</w:t>
      </w:r>
      <w:proofErr w:type="spellEnd"/>
      <w:r w:rsidRPr="00C30F2B">
        <w:rPr>
          <w:rFonts w:eastAsia="Calibri"/>
          <w:color w:val="000000" w:themeColor="text1"/>
          <w:sz w:val="22"/>
          <w:szCs w:val="22"/>
          <w:lang w:val="en-US"/>
        </w:rPr>
        <w:t xml:space="preserve"> Acord, </w:t>
      </w:r>
      <w:proofErr w:type="spellStart"/>
      <w:r w:rsidRPr="00C30F2B">
        <w:rPr>
          <w:rFonts w:eastAsia="Calibri"/>
          <w:color w:val="000000" w:themeColor="text1"/>
          <w:sz w:val="22"/>
          <w:szCs w:val="22"/>
          <w:lang w:val="en-US"/>
        </w:rPr>
        <w:t>Consiliul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Raional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Ștefan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Vodă</w:t>
      </w:r>
      <w:proofErr w:type="spellEnd"/>
      <w:r w:rsidRPr="00C30F2B">
        <w:rPr>
          <w:rFonts w:eastAsia="Calibri"/>
          <w:color w:val="000000" w:themeColor="text1"/>
          <w:sz w:val="22"/>
          <w:szCs w:val="22"/>
          <w:lang w:val="en-US"/>
        </w:rPr>
        <w:t xml:space="preserve"> se </w:t>
      </w:r>
      <w:proofErr w:type="spellStart"/>
      <w:r w:rsidRPr="00C30F2B">
        <w:rPr>
          <w:rFonts w:eastAsia="Calibri"/>
          <w:color w:val="000000" w:themeColor="text1"/>
          <w:sz w:val="22"/>
          <w:szCs w:val="22"/>
          <w:lang w:val="en-US"/>
        </w:rPr>
        <w:t>angajează</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să</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asigure</w:t>
      </w:r>
      <w:proofErr w:type="spellEnd"/>
      <w:r w:rsidRPr="00C30F2B">
        <w:rPr>
          <w:rFonts w:eastAsia="Calibri"/>
          <w:color w:val="000000" w:themeColor="text1"/>
          <w:sz w:val="22"/>
          <w:szCs w:val="22"/>
          <w:lang w:val="en-US"/>
        </w:rPr>
        <w:t xml:space="preserve">, cu </w:t>
      </w:r>
      <w:proofErr w:type="spellStart"/>
      <w:r w:rsidRPr="00C30F2B">
        <w:rPr>
          <w:rFonts w:eastAsia="Calibri"/>
          <w:color w:val="000000" w:themeColor="text1"/>
          <w:sz w:val="22"/>
          <w:szCs w:val="22"/>
          <w:lang w:val="en-US"/>
        </w:rPr>
        <w:t>titlu</w:t>
      </w:r>
      <w:proofErr w:type="spellEnd"/>
      <w:r w:rsidRPr="00C30F2B">
        <w:rPr>
          <w:rFonts w:eastAsia="Calibri"/>
          <w:color w:val="000000" w:themeColor="text1"/>
          <w:sz w:val="22"/>
          <w:szCs w:val="22"/>
          <w:lang w:val="en-US"/>
        </w:rPr>
        <w:t xml:space="preserve"> de </w:t>
      </w:r>
      <w:proofErr w:type="spellStart"/>
      <w:r w:rsidRPr="00C30F2B">
        <w:rPr>
          <w:rFonts w:eastAsia="Calibri"/>
          <w:color w:val="000000" w:themeColor="text1"/>
          <w:sz w:val="22"/>
          <w:szCs w:val="22"/>
          <w:lang w:val="en-US"/>
        </w:rPr>
        <w:t>contribuție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proprie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natură</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următoarele</w:t>
      </w:r>
      <w:proofErr w:type="spellEnd"/>
      <w:r w:rsidRPr="00C30F2B">
        <w:rPr>
          <w:rFonts w:eastAsia="Calibri"/>
          <w:color w:val="000000" w:themeColor="text1"/>
          <w:sz w:val="22"/>
          <w:szCs w:val="22"/>
          <w:lang w:val="en-US"/>
        </w:rPr>
        <w:t>:</w:t>
      </w:r>
    </w:p>
    <w:p w14:paraId="77D19F64" w14:textId="77777777" w:rsidR="00C30F2B" w:rsidRPr="00E71F05" w:rsidRDefault="00C30F2B" w:rsidP="00C30F2B">
      <w:pPr>
        <w:pStyle w:val="a7"/>
        <w:numPr>
          <w:ilvl w:val="0"/>
          <w:numId w:val="1"/>
        </w:numPr>
        <w:spacing w:after="100" w:line="276" w:lineRule="auto"/>
        <w:contextualSpacing w:val="0"/>
        <w:jc w:val="both"/>
        <w:rPr>
          <w:rFonts w:ascii="Times New Roman" w:hAnsi="Times New Roman" w:cs="Times New Roman"/>
          <w:i/>
          <w:iCs/>
          <w:color w:val="000000" w:themeColor="text1"/>
        </w:rPr>
      </w:pPr>
      <w:r w:rsidRPr="00E71F05">
        <w:rPr>
          <w:rFonts w:ascii="Times New Roman" w:eastAsia="Calibri" w:hAnsi="Times New Roman" w:cs="Times New Roman"/>
          <w:i/>
          <w:iCs/>
          <w:color w:val="000000" w:themeColor="text1"/>
        </w:rPr>
        <w:t>Spațiul necesar pentru amplasarea și funcționarea Centrului de Informare Turistică, în cadrul sau în proximitatea sediului Consiliului Raional Ștefan Vodă;</w:t>
      </w:r>
    </w:p>
    <w:p w14:paraId="3FDCC261" w14:textId="77777777" w:rsidR="00C30F2B" w:rsidRPr="00E71F05" w:rsidRDefault="00C30F2B" w:rsidP="00C30F2B">
      <w:pPr>
        <w:pStyle w:val="a7"/>
        <w:numPr>
          <w:ilvl w:val="0"/>
          <w:numId w:val="1"/>
        </w:numPr>
        <w:spacing w:after="100" w:line="276" w:lineRule="auto"/>
        <w:contextualSpacing w:val="0"/>
        <w:jc w:val="both"/>
        <w:rPr>
          <w:rFonts w:ascii="Times New Roman" w:hAnsi="Times New Roman" w:cs="Times New Roman"/>
          <w:i/>
          <w:iCs/>
          <w:color w:val="000000" w:themeColor="text1"/>
        </w:rPr>
      </w:pPr>
      <w:r w:rsidRPr="00E71F05">
        <w:rPr>
          <w:rFonts w:ascii="Times New Roman" w:eastAsia="Calibri" w:hAnsi="Times New Roman" w:cs="Times New Roman"/>
          <w:i/>
          <w:iCs/>
          <w:color w:val="000000" w:themeColor="text1"/>
        </w:rPr>
        <w:t>Mobilierul și dotările necesare bunei funcționări a Centrului, în valoare estimată de 200 000 (două sute mii) lei moldovenești;</w:t>
      </w:r>
    </w:p>
    <w:p w14:paraId="1319D13E" w14:textId="77777777" w:rsidR="00C30F2B" w:rsidRPr="00E71F05" w:rsidRDefault="00C30F2B" w:rsidP="00C30F2B">
      <w:pPr>
        <w:pStyle w:val="a7"/>
        <w:numPr>
          <w:ilvl w:val="0"/>
          <w:numId w:val="1"/>
        </w:numPr>
        <w:spacing w:after="100" w:line="276" w:lineRule="auto"/>
        <w:contextualSpacing w:val="0"/>
        <w:jc w:val="both"/>
        <w:rPr>
          <w:rFonts w:ascii="Times New Roman" w:hAnsi="Times New Roman" w:cs="Times New Roman"/>
          <w:i/>
          <w:iCs/>
          <w:color w:val="000000" w:themeColor="text1"/>
        </w:rPr>
      </w:pPr>
      <w:r w:rsidRPr="00E71F05">
        <w:rPr>
          <w:rFonts w:ascii="Times New Roman" w:eastAsia="Calibri" w:hAnsi="Times New Roman" w:cs="Times New Roman"/>
          <w:i/>
          <w:iCs/>
          <w:color w:val="000000" w:themeColor="text1"/>
        </w:rPr>
        <w:t>Personalul necesar deservirii Centrului — cel puțin o persoană responsabilă de activitatea zilnică a Centrului, inclusiv de informarea și deservirea turiștilor;</w:t>
      </w:r>
    </w:p>
    <w:p w14:paraId="607CEE5F" w14:textId="77777777" w:rsidR="00C30F2B" w:rsidRPr="00E71F05" w:rsidRDefault="00C30F2B" w:rsidP="00C30F2B">
      <w:pPr>
        <w:pStyle w:val="a7"/>
        <w:numPr>
          <w:ilvl w:val="0"/>
          <w:numId w:val="1"/>
        </w:numPr>
        <w:spacing w:after="100" w:line="276" w:lineRule="auto"/>
        <w:contextualSpacing w:val="0"/>
        <w:jc w:val="both"/>
        <w:rPr>
          <w:rFonts w:ascii="Times New Roman" w:hAnsi="Times New Roman" w:cs="Times New Roman"/>
          <w:i/>
          <w:iCs/>
          <w:color w:val="000000" w:themeColor="text1"/>
        </w:rPr>
      </w:pPr>
      <w:r w:rsidRPr="00E71F05">
        <w:rPr>
          <w:rFonts w:ascii="Times New Roman" w:eastAsia="Calibri" w:hAnsi="Times New Roman" w:cs="Times New Roman"/>
          <w:i/>
          <w:iCs/>
          <w:color w:val="000000" w:themeColor="text1"/>
        </w:rPr>
        <w:t>Condițiile administrative necesare (utilități, întreținere a spațiului) pentru funcționarea continuă a Centrului pe durata prezentului Acord.</w:t>
      </w:r>
    </w:p>
    <w:p w14:paraId="33D18ADA" w14:textId="77777777" w:rsidR="00C30F2B" w:rsidRPr="00E71F05" w:rsidRDefault="00C30F2B" w:rsidP="00C30F2B">
      <w:pPr>
        <w:pStyle w:val="1"/>
        <w:spacing w:before="320" w:after="160"/>
        <w:jc w:val="center"/>
        <w:rPr>
          <w:rFonts w:ascii="Times New Roman" w:hAnsi="Times New Roman" w:cs="Times New Roman"/>
          <w:color w:val="000000" w:themeColor="text1"/>
        </w:rPr>
      </w:pPr>
      <w:r w:rsidRPr="00E71F05">
        <w:rPr>
          <w:rFonts w:ascii="Times New Roman" w:eastAsia="Calibri" w:hAnsi="Times New Roman" w:cs="Times New Roman"/>
          <w:b/>
          <w:bCs/>
          <w:color w:val="000000" w:themeColor="text1"/>
          <w:sz w:val="24"/>
          <w:szCs w:val="24"/>
        </w:rPr>
        <w:lastRenderedPageBreak/>
        <w:t>4. Contribuția ANTRIM</w:t>
      </w:r>
    </w:p>
    <w:p w14:paraId="08C8ACF5" w14:textId="77777777" w:rsidR="00C30F2B" w:rsidRPr="00C30F2B" w:rsidRDefault="00C30F2B" w:rsidP="00C30F2B">
      <w:pPr>
        <w:spacing w:after="160" w:line="276" w:lineRule="auto"/>
        <w:jc w:val="both"/>
        <w:rPr>
          <w:color w:val="000000" w:themeColor="text1"/>
          <w:lang w:val="en-US"/>
        </w:rPr>
      </w:pP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vederea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realizării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obiectului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prezentului</w:t>
      </w:r>
      <w:proofErr w:type="spellEnd"/>
      <w:r w:rsidRPr="00C30F2B">
        <w:rPr>
          <w:rFonts w:eastAsia="Calibri"/>
          <w:color w:val="000000" w:themeColor="text1"/>
          <w:sz w:val="22"/>
          <w:szCs w:val="22"/>
          <w:lang w:val="en-US"/>
        </w:rPr>
        <w:t xml:space="preserve"> Acord, ANTRIM se </w:t>
      </w:r>
      <w:proofErr w:type="spellStart"/>
      <w:r w:rsidRPr="00C30F2B">
        <w:rPr>
          <w:rFonts w:eastAsia="Calibri"/>
          <w:color w:val="000000" w:themeColor="text1"/>
          <w:sz w:val="22"/>
          <w:szCs w:val="22"/>
          <w:lang w:val="en-US"/>
        </w:rPr>
        <w:t>angajează</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să</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asigure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următoarele</w:t>
      </w:r>
      <w:proofErr w:type="spellEnd"/>
      <w:r w:rsidRPr="00C30F2B">
        <w:rPr>
          <w:rFonts w:eastAsia="Calibri"/>
          <w:color w:val="000000" w:themeColor="text1"/>
          <w:sz w:val="22"/>
          <w:szCs w:val="22"/>
          <w:lang w:val="en-US"/>
        </w:rPr>
        <w:t>:</w:t>
      </w:r>
    </w:p>
    <w:p w14:paraId="159FEBBA" w14:textId="77777777" w:rsidR="00C30F2B" w:rsidRPr="00E71F05" w:rsidRDefault="00C30F2B" w:rsidP="00C30F2B">
      <w:pPr>
        <w:pStyle w:val="a7"/>
        <w:numPr>
          <w:ilvl w:val="0"/>
          <w:numId w:val="2"/>
        </w:numPr>
        <w:spacing w:after="100" w:line="276" w:lineRule="auto"/>
        <w:contextualSpacing w:val="0"/>
        <w:jc w:val="both"/>
        <w:rPr>
          <w:rFonts w:ascii="Times New Roman" w:hAnsi="Times New Roman" w:cs="Times New Roman"/>
          <w:i/>
          <w:iCs/>
          <w:color w:val="000000" w:themeColor="text1"/>
        </w:rPr>
      </w:pPr>
      <w:r w:rsidRPr="00E71F05">
        <w:rPr>
          <w:rFonts w:ascii="Times New Roman" w:eastAsia="Calibri" w:hAnsi="Times New Roman" w:cs="Times New Roman"/>
          <w:i/>
          <w:iCs/>
          <w:color w:val="000000" w:themeColor="text1"/>
        </w:rPr>
        <w:t>Integrarea Centrului</w:t>
      </w:r>
      <w:r>
        <w:rPr>
          <w:rFonts w:ascii="Times New Roman" w:eastAsia="Calibri" w:hAnsi="Times New Roman" w:cs="Times New Roman"/>
          <w:i/>
          <w:iCs/>
          <w:color w:val="000000" w:themeColor="text1"/>
        </w:rPr>
        <w:t xml:space="preserve"> de Informare Turisticǎ din Stefan Voda</w:t>
      </w:r>
      <w:r w:rsidRPr="00E71F05">
        <w:rPr>
          <w:rFonts w:ascii="Times New Roman" w:eastAsia="Calibri" w:hAnsi="Times New Roman" w:cs="Times New Roman"/>
          <w:i/>
          <w:iCs/>
          <w:color w:val="000000" w:themeColor="text1"/>
        </w:rPr>
        <w:t xml:space="preserve"> sub umbrela rețelei naționale a Centrelor de Informare Turistică administrate de ANTRIM, inclusiv identitate vizuală și materiale de semnalistică specifice rețelei;</w:t>
      </w:r>
    </w:p>
    <w:p w14:paraId="3323054E" w14:textId="77777777" w:rsidR="00C30F2B" w:rsidRPr="00E71F05" w:rsidRDefault="00C30F2B" w:rsidP="00C30F2B">
      <w:pPr>
        <w:pStyle w:val="a7"/>
        <w:numPr>
          <w:ilvl w:val="0"/>
          <w:numId w:val="2"/>
        </w:numPr>
        <w:spacing w:after="100" w:line="276" w:lineRule="auto"/>
        <w:contextualSpacing w:val="0"/>
        <w:jc w:val="both"/>
        <w:rPr>
          <w:rFonts w:ascii="Times New Roman" w:hAnsi="Times New Roman" w:cs="Times New Roman"/>
          <w:i/>
          <w:iCs/>
          <w:color w:val="000000" w:themeColor="text1"/>
        </w:rPr>
      </w:pPr>
      <w:r w:rsidRPr="00E71F05">
        <w:rPr>
          <w:rFonts w:ascii="Times New Roman" w:eastAsia="Calibri" w:hAnsi="Times New Roman" w:cs="Times New Roman"/>
          <w:i/>
          <w:iCs/>
          <w:color w:val="000000" w:themeColor="text1"/>
        </w:rPr>
        <w:t>Asigurarea funcționalității Centrului prin furnizarea de materiale informative, hărți, pliante și alte instrumente de promovare turistică, actualizate periodic;</w:t>
      </w:r>
    </w:p>
    <w:p w14:paraId="618F46CB" w14:textId="77777777" w:rsidR="00C30F2B" w:rsidRPr="00E71F05" w:rsidRDefault="00C30F2B" w:rsidP="00C30F2B">
      <w:pPr>
        <w:pStyle w:val="a7"/>
        <w:numPr>
          <w:ilvl w:val="0"/>
          <w:numId w:val="2"/>
        </w:numPr>
        <w:spacing w:after="100" w:line="276" w:lineRule="auto"/>
        <w:contextualSpacing w:val="0"/>
        <w:jc w:val="both"/>
        <w:rPr>
          <w:rFonts w:ascii="Times New Roman" w:hAnsi="Times New Roman" w:cs="Times New Roman"/>
          <w:i/>
          <w:iCs/>
          <w:color w:val="000000" w:themeColor="text1"/>
        </w:rPr>
      </w:pPr>
      <w:r w:rsidRPr="00E71F05">
        <w:rPr>
          <w:rFonts w:ascii="Times New Roman" w:eastAsia="Calibri" w:hAnsi="Times New Roman" w:cs="Times New Roman"/>
          <w:i/>
          <w:iCs/>
          <w:color w:val="000000" w:themeColor="text1"/>
        </w:rPr>
        <w:t>Capacitarea (instruirea) personalului desemnat de Consiliul Raional pentru deservirea Centrului, inclusiv sesiuni de formare privind standardele de informare turistică;</w:t>
      </w:r>
    </w:p>
    <w:p w14:paraId="509BC232" w14:textId="77777777" w:rsidR="00C30F2B" w:rsidRPr="00E71F05" w:rsidRDefault="00C30F2B" w:rsidP="00C30F2B">
      <w:pPr>
        <w:pStyle w:val="a7"/>
        <w:numPr>
          <w:ilvl w:val="0"/>
          <w:numId w:val="2"/>
        </w:numPr>
        <w:spacing w:after="100" w:line="276" w:lineRule="auto"/>
        <w:contextualSpacing w:val="0"/>
        <w:jc w:val="both"/>
        <w:rPr>
          <w:rFonts w:ascii="Times New Roman" w:hAnsi="Times New Roman" w:cs="Times New Roman"/>
          <w:i/>
          <w:iCs/>
          <w:color w:val="000000" w:themeColor="text1"/>
        </w:rPr>
      </w:pPr>
      <w:r w:rsidRPr="00E71F05">
        <w:rPr>
          <w:rFonts w:ascii="Times New Roman" w:eastAsia="Calibri" w:hAnsi="Times New Roman" w:cs="Times New Roman"/>
          <w:i/>
          <w:iCs/>
          <w:color w:val="000000" w:themeColor="text1"/>
        </w:rPr>
        <w:t>Susținerea și promovarea Centrului și a regiunii Clusterului „Perla Nistrului” în cadrul platformelor naționale și internaționale de promovare turistică, evenimentelor de profil, precum și în cadrul vizitelor de familiarizare (FAM trips) și vizitelor de presă (press trips) organizate de ANTRIM;</w:t>
      </w:r>
    </w:p>
    <w:p w14:paraId="0275D9F3" w14:textId="77777777" w:rsidR="00C30F2B" w:rsidRPr="00E71F05" w:rsidRDefault="00C30F2B" w:rsidP="00C30F2B">
      <w:pPr>
        <w:pStyle w:val="a7"/>
        <w:numPr>
          <w:ilvl w:val="0"/>
          <w:numId w:val="2"/>
        </w:numPr>
        <w:spacing w:after="100" w:line="276" w:lineRule="auto"/>
        <w:contextualSpacing w:val="0"/>
        <w:jc w:val="both"/>
        <w:rPr>
          <w:rFonts w:ascii="Times New Roman" w:hAnsi="Times New Roman" w:cs="Times New Roman"/>
          <w:i/>
          <w:iCs/>
          <w:color w:val="000000" w:themeColor="text1"/>
        </w:rPr>
      </w:pPr>
      <w:r w:rsidRPr="00E71F05">
        <w:rPr>
          <w:rFonts w:ascii="Times New Roman" w:eastAsia="Calibri" w:hAnsi="Times New Roman" w:cs="Times New Roman"/>
          <w:i/>
          <w:iCs/>
          <w:color w:val="000000" w:themeColor="text1"/>
        </w:rPr>
        <w:t>Suport metodologic și tehnic continuu pentru buna funcționare a Centrului, precum și monitorizarea activității acestuia în raport cu standardele rețelei naționale.</w:t>
      </w:r>
    </w:p>
    <w:p w14:paraId="7E36F453" w14:textId="77777777" w:rsidR="00C30F2B" w:rsidRPr="00E71F05" w:rsidRDefault="00C30F2B" w:rsidP="00C30F2B">
      <w:pPr>
        <w:pStyle w:val="1"/>
        <w:spacing w:before="320" w:after="160"/>
        <w:jc w:val="center"/>
        <w:rPr>
          <w:rFonts w:ascii="Times New Roman" w:hAnsi="Times New Roman" w:cs="Times New Roman"/>
          <w:color w:val="000000" w:themeColor="text1"/>
        </w:rPr>
      </w:pPr>
      <w:r w:rsidRPr="00E71F05">
        <w:rPr>
          <w:rFonts w:ascii="Times New Roman" w:eastAsia="Calibri" w:hAnsi="Times New Roman" w:cs="Times New Roman"/>
          <w:b/>
          <w:bCs/>
          <w:color w:val="000000" w:themeColor="text1"/>
          <w:sz w:val="24"/>
          <w:szCs w:val="24"/>
        </w:rPr>
        <w:t>5. Destinația Acordului</w:t>
      </w:r>
    </w:p>
    <w:p w14:paraId="1D480513" w14:textId="77777777" w:rsidR="00C30F2B" w:rsidRPr="00C30F2B" w:rsidRDefault="00C30F2B" w:rsidP="00C30F2B">
      <w:pPr>
        <w:spacing w:after="160" w:line="276" w:lineRule="auto"/>
        <w:jc w:val="both"/>
        <w:rPr>
          <w:color w:val="000000" w:themeColor="text1"/>
          <w:lang w:val="en-US"/>
        </w:rPr>
      </w:pPr>
      <w:proofErr w:type="spellStart"/>
      <w:r w:rsidRPr="00C30F2B">
        <w:rPr>
          <w:rFonts w:eastAsia="Calibri"/>
          <w:color w:val="000000" w:themeColor="text1"/>
          <w:sz w:val="22"/>
          <w:szCs w:val="22"/>
          <w:lang w:val="en-US"/>
        </w:rPr>
        <w:t>Prezentul</w:t>
      </w:r>
      <w:proofErr w:type="spellEnd"/>
      <w:r w:rsidRPr="00C30F2B">
        <w:rPr>
          <w:rFonts w:eastAsia="Calibri"/>
          <w:color w:val="000000" w:themeColor="text1"/>
          <w:sz w:val="22"/>
          <w:szCs w:val="22"/>
          <w:lang w:val="en-US"/>
        </w:rPr>
        <w:t xml:space="preserve"> Acord </w:t>
      </w:r>
      <w:proofErr w:type="spellStart"/>
      <w:r w:rsidRPr="00C30F2B">
        <w:rPr>
          <w:rFonts w:eastAsia="Calibri"/>
          <w:color w:val="000000" w:themeColor="text1"/>
          <w:sz w:val="22"/>
          <w:szCs w:val="22"/>
          <w:lang w:val="en-US"/>
        </w:rPr>
        <w:t>constituie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dovada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angajamentului</w:t>
      </w:r>
      <w:proofErr w:type="spellEnd"/>
      <w:r w:rsidRPr="00C30F2B">
        <w:rPr>
          <w:rFonts w:eastAsia="Calibri"/>
          <w:color w:val="000000" w:themeColor="text1"/>
          <w:sz w:val="22"/>
          <w:szCs w:val="22"/>
          <w:lang w:val="en-US"/>
        </w:rPr>
        <w:t xml:space="preserve"> de </w:t>
      </w:r>
      <w:proofErr w:type="spellStart"/>
      <w:r w:rsidRPr="00C30F2B">
        <w:rPr>
          <w:rFonts w:eastAsia="Calibri"/>
          <w:color w:val="000000" w:themeColor="text1"/>
          <w:sz w:val="22"/>
          <w:szCs w:val="22"/>
          <w:lang w:val="en-US"/>
        </w:rPr>
        <w:t>contribuție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proprie</w:t>
      </w:r>
      <w:proofErr w:type="spellEnd"/>
      <w:r w:rsidRPr="00C30F2B">
        <w:rPr>
          <w:rFonts w:eastAsia="Calibri"/>
          <w:color w:val="000000" w:themeColor="text1"/>
          <w:sz w:val="22"/>
          <w:szCs w:val="22"/>
          <w:lang w:val="en-US"/>
        </w:rPr>
        <w:t xml:space="preserve"> (co-</w:t>
      </w:r>
      <w:proofErr w:type="spellStart"/>
      <w:r w:rsidRPr="00C30F2B">
        <w:rPr>
          <w:rFonts w:eastAsia="Calibri"/>
          <w:color w:val="000000" w:themeColor="text1"/>
          <w:sz w:val="22"/>
          <w:szCs w:val="22"/>
          <w:lang w:val="en-US"/>
        </w:rPr>
        <w:t>finanțare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natură</w:t>
      </w:r>
      <w:proofErr w:type="spellEnd"/>
      <w:r w:rsidRPr="00C30F2B">
        <w:rPr>
          <w:rFonts w:eastAsia="Calibri"/>
          <w:color w:val="000000" w:themeColor="text1"/>
          <w:sz w:val="22"/>
          <w:szCs w:val="22"/>
          <w:lang w:val="en-US"/>
        </w:rPr>
        <w:t xml:space="preserve">) a </w:t>
      </w:r>
      <w:proofErr w:type="spellStart"/>
      <w:r w:rsidRPr="00C30F2B">
        <w:rPr>
          <w:rFonts w:eastAsia="Calibri"/>
          <w:color w:val="000000" w:themeColor="text1"/>
          <w:sz w:val="22"/>
          <w:szCs w:val="22"/>
          <w:lang w:val="en-US"/>
        </w:rPr>
        <w:t>Consiliului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Raional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Ștefan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Vodă</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și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va</w:t>
      </w:r>
      <w:proofErr w:type="spellEnd"/>
      <w:r w:rsidRPr="00C30F2B">
        <w:rPr>
          <w:rFonts w:eastAsia="Calibri"/>
          <w:color w:val="000000" w:themeColor="text1"/>
          <w:sz w:val="22"/>
          <w:szCs w:val="22"/>
          <w:lang w:val="en-US"/>
        </w:rPr>
        <w:t xml:space="preserve"> fi </w:t>
      </w:r>
      <w:proofErr w:type="spellStart"/>
      <w:r w:rsidRPr="00C30F2B">
        <w:rPr>
          <w:rFonts w:eastAsia="Calibri"/>
          <w:color w:val="000000" w:themeColor="text1"/>
          <w:sz w:val="22"/>
          <w:szCs w:val="22"/>
          <w:lang w:val="en-US"/>
        </w:rPr>
        <w:t>prezentat</w:t>
      </w:r>
      <w:proofErr w:type="spellEnd"/>
      <w:r w:rsidRPr="00C30F2B">
        <w:rPr>
          <w:rFonts w:eastAsia="Calibri"/>
          <w:color w:val="000000" w:themeColor="text1"/>
          <w:sz w:val="22"/>
          <w:szCs w:val="22"/>
          <w:lang w:val="en-US"/>
        </w:rPr>
        <w:t xml:space="preserve"> de ANTRIM ca </w:t>
      </w:r>
      <w:proofErr w:type="spellStart"/>
      <w:r w:rsidRPr="00C30F2B">
        <w:rPr>
          <w:rFonts w:eastAsia="Calibri"/>
          <w:color w:val="000000" w:themeColor="text1"/>
          <w:sz w:val="22"/>
          <w:szCs w:val="22"/>
          <w:lang w:val="en-US"/>
        </w:rPr>
        <w:t>parte</w:t>
      </w:r>
      <w:proofErr w:type="spellEnd"/>
      <w:r w:rsidRPr="00C30F2B">
        <w:rPr>
          <w:rFonts w:eastAsia="Calibri"/>
          <w:color w:val="000000" w:themeColor="text1"/>
          <w:sz w:val="22"/>
          <w:szCs w:val="22"/>
          <w:lang w:val="en-US"/>
        </w:rPr>
        <w:t xml:space="preserve"> a </w:t>
      </w:r>
      <w:proofErr w:type="spellStart"/>
      <w:r w:rsidRPr="00C30F2B">
        <w:rPr>
          <w:rFonts w:eastAsia="Calibri"/>
          <w:color w:val="000000" w:themeColor="text1"/>
          <w:sz w:val="22"/>
          <w:szCs w:val="22"/>
          <w:lang w:val="en-US"/>
        </w:rPr>
        <w:t>documentației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aferente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cererii</w:t>
      </w:r>
      <w:proofErr w:type="spellEnd"/>
      <w:r w:rsidRPr="00C30F2B">
        <w:rPr>
          <w:rFonts w:eastAsia="Calibri"/>
          <w:color w:val="000000" w:themeColor="text1"/>
          <w:sz w:val="22"/>
          <w:szCs w:val="22"/>
          <w:lang w:val="en-US"/>
        </w:rPr>
        <w:t xml:space="preserve"> de </w:t>
      </w:r>
      <w:proofErr w:type="spellStart"/>
      <w:r w:rsidRPr="00C30F2B">
        <w:rPr>
          <w:rFonts w:eastAsia="Calibri"/>
          <w:color w:val="000000" w:themeColor="text1"/>
          <w:sz w:val="22"/>
          <w:szCs w:val="22"/>
          <w:lang w:val="en-US"/>
        </w:rPr>
        <w:t>finanțare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depuse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către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Organizația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Națională</w:t>
      </w:r>
      <w:proofErr w:type="spellEnd"/>
      <w:r w:rsidRPr="00C30F2B">
        <w:rPr>
          <w:rFonts w:eastAsia="Calibri"/>
          <w:color w:val="000000" w:themeColor="text1"/>
          <w:sz w:val="22"/>
          <w:szCs w:val="22"/>
          <w:lang w:val="en-US"/>
        </w:rPr>
        <w:t xml:space="preserve"> de </w:t>
      </w:r>
      <w:proofErr w:type="spellStart"/>
      <w:r w:rsidRPr="00C30F2B">
        <w:rPr>
          <w:rFonts w:eastAsia="Calibri"/>
          <w:color w:val="000000" w:themeColor="text1"/>
          <w:sz w:val="22"/>
          <w:szCs w:val="22"/>
          <w:lang w:val="en-US"/>
        </w:rPr>
        <w:t>Turism</w:t>
      </w:r>
      <w:proofErr w:type="spellEnd"/>
      <w:r w:rsidRPr="00C30F2B">
        <w:rPr>
          <w:rFonts w:eastAsia="Calibri"/>
          <w:color w:val="000000" w:themeColor="text1"/>
          <w:sz w:val="22"/>
          <w:szCs w:val="22"/>
          <w:lang w:val="en-US"/>
        </w:rPr>
        <w:t xml:space="preserve"> (ONT), </w:t>
      </w: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cadrul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apelului</w:t>
      </w:r>
      <w:proofErr w:type="spellEnd"/>
      <w:r w:rsidRPr="00C30F2B">
        <w:rPr>
          <w:rFonts w:eastAsia="Calibri"/>
          <w:color w:val="000000" w:themeColor="text1"/>
          <w:sz w:val="22"/>
          <w:szCs w:val="22"/>
          <w:lang w:val="en-US"/>
        </w:rPr>
        <w:t xml:space="preserve"> de </w:t>
      </w:r>
      <w:proofErr w:type="spellStart"/>
      <w:r w:rsidRPr="00C30F2B">
        <w:rPr>
          <w:rFonts w:eastAsia="Calibri"/>
          <w:color w:val="000000" w:themeColor="text1"/>
          <w:sz w:val="22"/>
          <w:szCs w:val="22"/>
          <w:lang w:val="en-US"/>
        </w:rPr>
        <w:t>proiecte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pentru</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dezvoltarea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turismului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durabil</w:t>
      </w:r>
      <w:proofErr w:type="spellEnd"/>
      <w:r w:rsidRPr="00C30F2B">
        <w:rPr>
          <w:rFonts w:eastAsia="Calibri"/>
          <w:color w:val="000000" w:themeColor="text1"/>
          <w:sz w:val="22"/>
          <w:szCs w:val="22"/>
          <w:lang w:val="en-US"/>
        </w:rPr>
        <w:t>.</w:t>
      </w:r>
    </w:p>
    <w:p w14:paraId="6EF76A1D" w14:textId="77777777" w:rsidR="00C30F2B" w:rsidRPr="00C30F2B" w:rsidRDefault="00C30F2B" w:rsidP="00C30F2B">
      <w:pPr>
        <w:spacing w:after="160" w:line="276" w:lineRule="auto"/>
        <w:jc w:val="both"/>
        <w:rPr>
          <w:color w:val="000000" w:themeColor="text1"/>
          <w:lang w:val="en-US"/>
        </w:rPr>
      </w:pPr>
      <w:proofErr w:type="spellStart"/>
      <w:r w:rsidRPr="00C30F2B">
        <w:rPr>
          <w:rFonts w:eastAsia="Calibri"/>
          <w:color w:val="000000" w:themeColor="text1"/>
          <w:sz w:val="22"/>
          <w:szCs w:val="22"/>
          <w:lang w:val="en-US"/>
        </w:rPr>
        <w:t>Valoarea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contribuției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natură</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menționată</w:t>
      </w:r>
      <w:proofErr w:type="spellEnd"/>
      <w:r w:rsidRPr="00C30F2B">
        <w:rPr>
          <w:rFonts w:eastAsia="Calibri"/>
          <w:color w:val="000000" w:themeColor="text1"/>
          <w:sz w:val="22"/>
          <w:szCs w:val="22"/>
          <w:lang w:val="en-US"/>
        </w:rPr>
        <w:t xml:space="preserve"> la </w:t>
      </w:r>
      <w:proofErr w:type="spellStart"/>
      <w:r w:rsidRPr="00C30F2B">
        <w:rPr>
          <w:rFonts w:eastAsia="Calibri"/>
          <w:color w:val="000000" w:themeColor="text1"/>
          <w:sz w:val="22"/>
          <w:szCs w:val="22"/>
          <w:lang w:val="en-US"/>
        </w:rPr>
        <w:t>punctul</w:t>
      </w:r>
      <w:proofErr w:type="spellEnd"/>
      <w:r w:rsidRPr="00C30F2B">
        <w:rPr>
          <w:rFonts w:eastAsia="Calibri"/>
          <w:color w:val="000000" w:themeColor="text1"/>
          <w:sz w:val="22"/>
          <w:szCs w:val="22"/>
          <w:lang w:val="en-US"/>
        </w:rPr>
        <w:t xml:space="preserve"> 3 din </w:t>
      </w:r>
      <w:proofErr w:type="spellStart"/>
      <w:r w:rsidRPr="00C30F2B">
        <w:rPr>
          <w:rFonts w:eastAsia="Calibri"/>
          <w:color w:val="000000" w:themeColor="text1"/>
          <w:sz w:val="22"/>
          <w:szCs w:val="22"/>
          <w:lang w:val="en-US"/>
        </w:rPr>
        <w:t>prezentul</w:t>
      </w:r>
      <w:proofErr w:type="spellEnd"/>
      <w:r w:rsidRPr="00C30F2B">
        <w:rPr>
          <w:rFonts w:eastAsia="Calibri"/>
          <w:color w:val="000000" w:themeColor="text1"/>
          <w:sz w:val="22"/>
          <w:szCs w:val="22"/>
          <w:lang w:val="en-US"/>
        </w:rPr>
        <w:t xml:space="preserve"> Acord (200 000 lei) </w:t>
      </w:r>
      <w:proofErr w:type="spellStart"/>
      <w:r w:rsidRPr="00C30F2B">
        <w:rPr>
          <w:rFonts w:eastAsia="Calibri"/>
          <w:color w:val="000000" w:themeColor="text1"/>
          <w:sz w:val="22"/>
          <w:szCs w:val="22"/>
          <w:lang w:val="en-US"/>
        </w:rPr>
        <w:t>va</w:t>
      </w:r>
      <w:proofErr w:type="spellEnd"/>
      <w:r w:rsidRPr="00C30F2B">
        <w:rPr>
          <w:rFonts w:eastAsia="Calibri"/>
          <w:color w:val="000000" w:themeColor="text1"/>
          <w:sz w:val="22"/>
          <w:szCs w:val="22"/>
          <w:lang w:val="en-US"/>
        </w:rPr>
        <w:t xml:space="preserve"> fi </w:t>
      </w:r>
      <w:proofErr w:type="spellStart"/>
      <w:r w:rsidRPr="00C30F2B">
        <w:rPr>
          <w:rFonts w:eastAsia="Calibri"/>
          <w:color w:val="000000" w:themeColor="text1"/>
          <w:sz w:val="22"/>
          <w:szCs w:val="22"/>
          <w:lang w:val="en-US"/>
        </w:rPr>
        <w:t>utilizată</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exclusiv</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scopul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justificării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cofinanțării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proprii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aferente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proiectului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menționat</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conformitate</w:t>
      </w:r>
      <w:proofErr w:type="spellEnd"/>
      <w:r w:rsidRPr="00C30F2B">
        <w:rPr>
          <w:rFonts w:eastAsia="Calibri"/>
          <w:color w:val="000000" w:themeColor="text1"/>
          <w:sz w:val="22"/>
          <w:szCs w:val="22"/>
          <w:lang w:val="en-US"/>
        </w:rPr>
        <w:t xml:space="preserve"> cu </w:t>
      </w:r>
      <w:proofErr w:type="spellStart"/>
      <w:r w:rsidRPr="00C30F2B">
        <w:rPr>
          <w:rFonts w:eastAsia="Calibri"/>
          <w:color w:val="000000" w:themeColor="text1"/>
          <w:sz w:val="22"/>
          <w:szCs w:val="22"/>
          <w:lang w:val="en-US"/>
        </w:rPr>
        <w:t>cerințele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finanțatorului</w:t>
      </w:r>
      <w:proofErr w:type="spellEnd"/>
      <w:r w:rsidRPr="00C30F2B">
        <w:rPr>
          <w:rFonts w:eastAsia="Calibri"/>
          <w:color w:val="000000" w:themeColor="text1"/>
          <w:sz w:val="22"/>
          <w:szCs w:val="22"/>
          <w:lang w:val="en-US"/>
        </w:rPr>
        <w:t>.</w:t>
      </w:r>
    </w:p>
    <w:p w14:paraId="24AECDED" w14:textId="77777777" w:rsidR="00C30F2B" w:rsidRPr="00E71F05" w:rsidRDefault="00C30F2B" w:rsidP="00C30F2B">
      <w:pPr>
        <w:pStyle w:val="1"/>
        <w:spacing w:before="320" w:after="160"/>
        <w:jc w:val="center"/>
        <w:rPr>
          <w:rFonts w:ascii="Times New Roman" w:hAnsi="Times New Roman" w:cs="Times New Roman"/>
          <w:color w:val="000000" w:themeColor="text1"/>
        </w:rPr>
      </w:pPr>
      <w:r w:rsidRPr="00E71F05">
        <w:rPr>
          <w:rFonts w:ascii="Times New Roman" w:eastAsia="Calibri" w:hAnsi="Times New Roman" w:cs="Times New Roman"/>
          <w:b/>
          <w:bCs/>
          <w:color w:val="000000" w:themeColor="text1"/>
          <w:sz w:val="24"/>
          <w:szCs w:val="24"/>
        </w:rPr>
        <w:t>6. Durata Acordului</w:t>
      </w:r>
    </w:p>
    <w:p w14:paraId="611ECC72" w14:textId="77777777" w:rsidR="00C30F2B" w:rsidRPr="00C30F2B" w:rsidRDefault="00C30F2B" w:rsidP="00C30F2B">
      <w:pPr>
        <w:spacing w:after="160" w:line="276" w:lineRule="auto"/>
        <w:jc w:val="both"/>
        <w:rPr>
          <w:color w:val="000000" w:themeColor="text1"/>
          <w:lang w:val="en-US"/>
        </w:rPr>
      </w:pPr>
      <w:proofErr w:type="spellStart"/>
      <w:r w:rsidRPr="00C30F2B">
        <w:rPr>
          <w:rFonts w:eastAsia="Calibri"/>
          <w:color w:val="000000" w:themeColor="text1"/>
          <w:sz w:val="22"/>
          <w:szCs w:val="22"/>
          <w:lang w:val="en-US"/>
        </w:rPr>
        <w:t>Prezentul</w:t>
      </w:r>
      <w:proofErr w:type="spellEnd"/>
      <w:r w:rsidRPr="00C30F2B">
        <w:rPr>
          <w:rFonts w:eastAsia="Calibri"/>
          <w:color w:val="000000" w:themeColor="text1"/>
          <w:sz w:val="22"/>
          <w:szCs w:val="22"/>
          <w:lang w:val="en-US"/>
        </w:rPr>
        <w:t xml:space="preserve"> Acord </w:t>
      </w:r>
      <w:proofErr w:type="spellStart"/>
      <w:r w:rsidRPr="00C30F2B">
        <w:rPr>
          <w:rFonts w:eastAsia="Calibri"/>
          <w:color w:val="000000" w:themeColor="text1"/>
          <w:sz w:val="22"/>
          <w:szCs w:val="22"/>
          <w:lang w:val="en-US"/>
        </w:rPr>
        <w:t>intră</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vigoare</w:t>
      </w:r>
      <w:proofErr w:type="spellEnd"/>
      <w:r w:rsidRPr="00C30F2B">
        <w:rPr>
          <w:rFonts w:eastAsia="Calibri"/>
          <w:color w:val="000000" w:themeColor="text1"/>
          <w:sz w:val="22"/>
          <w:szCs w:val="22"/>
          <w:lang w:val="en-US"/>
        </w:rPr>
        <w:t xml:space="preserve"> la data </w:t>
      </w:r>
      <w:proofErr w:type="spellStart"/>
      <w:r w:rsidRPr="00C30F2B">
        <w:rPr>
          <w:rFonts w:eastAsia="Calibri"/>
          <w:color w:val="000000" w:themeColor="text1"/>
          <w:sz w:val="22"/>
          <w:szCs w:val="22"/>
          <w:lang w:val="en-US"/>
        </w:rPr>
        <w:t>semnării</w:t>
      </w:r>
      <w:proofErr w:type="spellEnd"/>
      <w:r w:rsidRPr="00C30F2B">
        <w:rPr>
          <w:rFonts w:eastAsia="Calibri"/>
          <w:color w:val="000000" w:themeColor="text1"/>
          <w:sz w:val="22"/>
          <w:szCs w:val="22"/>
          <w:lang w:val="en-US"/>
        </w:rPr>
        <w:t xml:space="preserve"> de </w:t>
      </w:r>
      <w:proofErr w:type="spellStart"/>
      <w:r w:rsidRPr="00C30F2B">
        <w:rPr>
          <w:rFonts w:eastAsia="Calibri"/>
          <w:color w:val="000000" w:themeColor="text1"/>
          <w:sz w:val="22"/>
          <w:szCs w:val="22"/>
          <w:lang w:val="en-US"/>
        </w:rPr>
        <w:t>către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ambele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Părți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și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este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valabil</w:t>
      </w:r>
      <w:proofErr w:type="spellEnd"/>
      <w:r w:rsidRPr="00C30F2B">
        <w:rPr>
          <w:rFonts w:eastAsia="Calibri"/>
          <w:color w:val="000000" w:themeColor="text1"/>
          <w:sz w:val="22"/>
          <w:szCs w:val="22"/>
          <w:lang w:val="en-US"/>
        </w:rPr>
        <w:t xml:space="preserve"> pe o </w:t>
      </w:r>
      <w:proofErr w:type="spellStart"/>
      <w:r w:rsidRPr="00C30F2B">
        <w:rPr>
          <w:rFonts w:eastAsia="Calibri"/>
          <w:color w:val="000000" w:themeColor="text1"/>
          <w:sz w:val="22"/>
          <w:szCs w:val="22"/>
          <w:lang w:val="en-US"/>
        </w:rPr>
        <w:t>perioadă</w:t>
      </w:r>
      <w:proofErr w:type="spellEnd"/>
      <w:r w:rsidRPr="00C30F2B">
        <w:rPr>
          <w:rFonts w:eastAsia="Calibri"/>
          <w:color w:val="000000" w:themeColor="text1"/>
          <w:sz w:val="22"/>
          <w:szCs w:val="22"/>
          <w:lang w:val="en-US"/>
        </w:rPr>
        <w:t xml:space="preserve"> de 1 an, cu </w:t>
      </w:r>
      <w:proofErr w:type="spellStart"/>
      <w:r w:rsidRPr="00C30F2B">
        <w:rPr>
          <w:rFonts w:eastAsia="Calibri"/>
          <w:color w:val="000000" w:themeColor="text1"/>
          <w:sz w:val="22"/>
          <w:szCs w:val="22"/>
          <w:lang w:val="en-US"/>
        </w:rPr>
        <w:t>posibilitatea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prelungirii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prin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acordul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scris</w:t>
      </w:r>
      <w:proofErr w:type="spellEnd"/>
      <w:r w:rsidRPr="00C30F2B">
        <w:rPr>
          <w:rFonts w:eastAsia="Calibri"/>
          <w:color w:val="000000" w:themeColor="text1"/>
          <w:sz w:val="22"/>
          <w:szCs w:val="22"/>
          <w:lang w:val="en-US"/>
        </w:rPr>
        <w:t xml:space="preserve"> al </w:t>
      </w:r>
      <w:proofErr w:type="spellStart"/>
      <w:r w:rsidRPr="00C30F2B">
        <w:rPr>
          <w:rFonts w:eastAsia="Calibri"/>
          <w:color w:val="000000" w:themeColor="text1"/>
          <w:sz w:val="22"/>
          <w:szCs w:val="22"/>
          <w:lang w:val="en-US"/>
        </w:rPr>
        <w:t>Părților</w:t>
      </w:r>
      <w:proofErr w:type="spellEnd"/>
      <w:r w:rsidRPr="00C30F2B">
        <w:rPr>
          <w:rFonts w:eastAsia="Calibri"/>
          <w:color w:val="000000" w:themeColor="text1"/>
          <w:sz w:val="22"/>
          <w:szCs w:val="22"/>
          <w:lang w:val="en-US"/>
        </w:rPr>
        <w:t>.</w:t>
      </w:r>
    </w:p>
    <w:p w14:paraId="759618F6" w14:textId="77777777" w:rsidR="00C30F2B" w:rsidRPr="00C30F2B" w:rsidRDefault="00C30F2B" w:rsidP="00C30F2B">
      <w:pPr>
        <w:spacing w:after="160" w:line="276" w:lineRule="auto"/>
        <w:jc w:val="both"/>
        <w:rPr>
          <w:color w:val="000000" w:themeColor="text1"/>
          <w:lang w:val="en-US"/>
        </w:rPr>
      </w:pPr>
      <w:proofErr w:type="spellStart"/>
      <w:r w:rsidRPr="00C30F2B">
        <w:rPr>
          <w:rFonts w:eastAsia="Calibri"/>
          <w:color w:val="000000" w:themeColor="text1"/>
          <w:sz w:val="22"/>
          <w:szCs w:val="22"/>
          <w:lang w:val="en-US"/>
        </w:rPr>
        <w:t>Acordul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poate</w:t>
      </w:r>
      <w:proofErr w:type="spellEnd"/>
      <w:r w:rsidRPr="00C30F2B">
        <w:rPr>
          <w:rFonts w:eastAsia="Calibri"/>
          <w:color w:val="000000" w:themeColor="text1"/>
          <w:sz w:val="22"/>
          <w:szCs w:val="22"/>
          <w:lang w:val="en-US"/>
        </w:rPr>
        <w:t xml:space="preserve"> fi </w:t>
      </w:r>
      <w:proofErr w:type="spellStart"/>
      <w:r w:rsidRPr="00C30F2B">
        <w:rPr>
          <w:rFonts w:eastAsia="Calibri"/>
          <w:color w:val="000000" w:themeColor="text1"/>
          <w:sz w:val="22"/>
          <w:szCs w:val="22"/>
          <w:lang w:val="en-US"/>
        </w:rPr>
        <w:t>modificat</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sau</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completat</w:t>
      </w:r>
      <w:proofErr w:type="spellEnd"/>
      <w:r w:rsidRPr="00C30F2B">
        <w:rPr>
          <w:rFonts w:eastAsia="Calibri"/>
          <w:color w:val="000000" w:themeColor="text1"/>
          <w:sz w:val="22"/>
          <w:szCs w:val="22"/>
          <w:lang w:val="en-US"/>
        </w:rPr>
        <w:t xml:space="preserve"> pe </w:t>
      </w:r>
      <w:proofErr w:type="spellStart"/>
      <w:r w:rsidRPr="00C30F2B">
        <w:rPr>
          <w:rFonts w:eastAsia="Calibri"/>
          <w:color w:val="000000" w:themeColor="text1"/>
          <w:sz w:val="22"/>
          <w:szCs w:val="22"/>
          <w:lang w:val="en-US"/>
        </w:rPr>
        <w:t>parcursul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derulării</w:t>
      </w:r>
      <w:proofErr w:type="spellEnd"/>
      <w:r w:rsidRPr="00C30F2B">
        <w:rPr>
          <w:rFonts w:eastAsia="Calibri"/>
          <w:color w:val="000000" w:themeColor="text1"/>
          <w:sz w:val="22"/>
          <w:szCs w:val="22"/>
          <w:lang w:val="en-US"/>
        </w:rPr>
        <w:t xml:space="preserve"> sale, </w:t>
      </w:r>
      <w:proofErr w:type="spellStart"/>
      <w:r w:rsidRPr="00C30F2B">
        <w:rPr>
          <w:rFonts w:eastAsia="Calibri"/>
          <w:color w:val="000000" w:themeColor="text1"/>
          <w:sz w:val="22"/>
          <w:szCs w:val="22"/>
          <w:lang w:val="en-US"/>
        </w:rPr>
        <w:t>prin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acte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adiționale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semnate</w:t>
      </w:r>
      <w:proofErr w:type="spellEnd"/>
      <w:r w:rsidRPr="00C30F2B">
        <w:rPr>
          <w:rFonts w:eastAsia="Calibri"/>
          <w:color w:val="000000" w:themeColor="text1"/>
          <w:sz w:val="22"/>
          <w:szCs w:val="22"/>
          <w:lang w:val="en-US"/>
        </w:rPr>
        <w:t xml:space="preserve"> de </w:t>
      </w:r>
      <w:proofErr w:type="spellStart"/>
      <w:r w:rsidRPr="00C30F2B">
        <w:rPr>
          <w:rFonts w:eastAsia="Calibri"/>
          <w:color w:val="000000" w:themeColor="text1"/>
          <w:sz w:val="22"/>
          <w:szCs w:val="22"/>
          <w:lang w:val="en-US"/>
        </w:rPr>
        <w:t>ambele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Părți</w:t>
      </w:r>
      <w:proofErr w:type="spellEnd"/>
      <w:r w:rsidRPr="00C30F2B">
        <w:rPr>
          <w:rFonts w:eastAsia="Calibri"/>
          <w:color w:val="000000" w:themeColor="text1"/>
          <w:sz w:val="22"/>
          <w:szCs w:val="22"/>
          <w:lang w:val="en-US"/>
        </w:rPr>
        <w:t>.</w:t>
      </w:r>
    </w:p>
    <w:p w14:paraId="1A48969F" w14:textId="77777777" w:rsidR="00C30F2B" w:rsidRPr="00E71F05" w:rsidRDefault="00C30F2B" w:rsidP="00C30F2B">
      <w:pPr>
        <w:pStyle w:val="1"/>
        <w:spacing w:before="320" w:after="160"/>
        <w:jc w:val="center"/>
        <w:rPr>
          <w:rFonts w:ascii="Times New Roman" w:hAnsi="Times New Roman" w:cs="Times New Roman"/>
          <w:color w:val="000000" w:themeColor="text1"/>
        </w:rPr>
      </w:pPr>
      <w:r w:rsidRPr="00E71F05">
        <w:rPr>
          <w:rFonts w:ascii="Times New Roman" w:eastAsia="Calibri" w:hAnsi="Times New Roman" w:cs="Times New Roman"/>
          <w:b/>
          <w:bCs/>
          <w:color w:val="000000" w:themeColor="text1"/>
          <w:sz w:val="24"/>
          <w:szCs w:val="24"/>
        </w:rPr>
        <w:t>7. Dispoziții finale</w:t>
      </w:r>
    </w:p>
    <w:p w14:paraId="6DC711F9" w14:textId="77777777" w:rsidR="00C30F2B" w:rsidRPr="00C30F2B" w:rsidRDefault="00C30F2B" w:rsidP="00C30F2B">
      <w:pPr>
        <w:spacing w:after="160" w:line="276" w:lineRule="auto"/>
        <w:jc w:val="both"/>
        <w:rPr>
          <w:color w:val="000000" w:themeColor="text1"/>
          <w:lang w:val="en-US"/>
        </w:rPr>
      </w:pPr>
      <w:proofErr w:type="spellStart"/>
      <w:r w:rsidRPr="00C30F2B">
        <w:rPr>
          <w:rFonts w:eastAsia="Calibri"/>
          <w:color w:val="000000" w:themeColor="text1"/>
          <w:sz w:val="22"/>
          <w:szCs w:val="22"/>
          <w:lang w:val="en-US"/>
        </w:rPr>
        <w:t>Fiecare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Parte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răspunde</w:t>
      </w:r>
      <w:proofErr w:type="spellEnd"/>
      <w:r w:rsidRPr="00C30F2B">
        <w:rPr>
          <w:rFonts w:eastAsia="Calibri"/>
          <w:color w:val="000000" w:themeColor="text1"/>
          <w:sz w:val="22"/>
          <w:szCs w:val="22"/>
          <w:lang w:val="en-US"/>
        </w:rPr>
        <w:t xml:space="preserve"> de </w:t>
      </w:r>
      <w:proofErr w:type="spellStart"/>
      <w:r w:rsidRPr="00C30F2B">
        <w:rPr>
          <w:rFonts w:eastAsia="Calibri"/>
          <w:color w:val="000000" w:themeColor="text1"/>
          <w:sz w:val="22"/>
          <w:szCs w:val="22"/>
          <w:lang w:val="en-US"/>
        </w:rPr>
        <w:t>îndeplinirea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obligațiilor</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asumate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prin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prezentul</w:t>
      </w:r>
      <w:proofErr w:type="spellEnd"/>
      <w:r w:rsidRPr="00C30F2B">
        <w:rPr>
          <w:rFonts w:eastAsia="Calibri"/>
          <w:color w:val="000000" w:themeColor="text1"/>
          <w:sz w:val="22"/>
          <w:szCs w:val="22"/>
          <w:lang w:val="en-US"/>
        </w:rPr>
        <w:t xml:space="preserve"> Acord </w:t>
      </w:r>
      <w:proofErr w:type="spellStart"/>
      <w:r w:rsidRPr="00C30F2B">
        <w:rPr>
          <w:rFonts w:eastAsia="Calibri"/>
          <w:color w:val="000000" w:themeColor="text1"/>
          <w:sz w:val="22"/>
          <w:szCs w:val="22"/>
          <w:lang w:val="en-US"/>
        </w:rPr>
        <w:t>și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va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informa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cealaltă</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Parte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timp</w:t>
      </w:r>
      <w:proofErr w:type="spellEnd"/>
      <w:r w:rsidRPr="00C30F2B">
        <w:rPr>
          <w:rFonts w:eastAsia="Calibri"/>
          <w:color w:val="000000" w:themeColor="text1"/>
          <w:sz w:val="22"/>
          <w:szCs w:val="22"/>
          <w:lang w:val="en-US"/>
        </w:rPr>
        <w:t xml:space="preserve"> util, </w:t>
      </w:r>
      <w:proofErr w:type="spellStart"/>
      <w:r w:rsidRPr="00C30F2B">
        <w:rPr>
          <w:rFonts w:eastAsia="Calibri"/>
          <w:color w:val="000000" w:themeColor="text1"/>
          <w:sz w:val="22"/>
          <w:szCs w:val="22"/>
          <w:lang w:val="en-US"/>
        </w:rPr>
        <w:t>despre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orice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situație</w:t>
      </w:r>
      <w:proofErr w:type="spellEnd"/>
      <w:r w:rsidRPr="00C30F2B">
        <w:rPr>
          <w:rFonts w:eastAsia="Calibri"/>
          <w:color w:val="000000" w:themeColor="text1"/>
          <w:sz w:val="22"/>
          <w:szCs w:val="22"/>
          <w:lang w:val="en-US"/>
        </w:rPr>
        <w:t xml:space="preserve"> care </w:t>
      </w:r>
      <w:proofErr w:type="spellStart"/>
      <w:r w:rsidRPr="00C30F2B">
        <w:rPr>
          <w:rFonts w:eastAsia="Calibri"/>
          <w:color w:val="000000" w:themeColor="text1"/>
          <w:sz w:val="22"/>
          <w:szCs w:val="22"/>
          <w:lang w:val="en-US"/>
        </w:rPr>
        <w:t>ar</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putea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afecta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realizarea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obiectului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Acordului</w:t>
      </w:r>
      <w:proofErr w:type="spellEnd"/>
      <w:r w:rsidRPr="00C30F2B">
        <w:rPr>
          <w:rFonts w:eastAsia="Calibri"/>
          <w:color w:val="000000" w:themeColor="text1"/>
          <w:sz w:val="22"/>
          <w:szCs w:val="22"/>
          <w:lang w:val="en-US"/>
        </w:rPr>
        <w:t>.</w:t>
      </w:r>
    </w:p>
    <w:p w14:paraId="090970DA" w14:textId="77777777" w:rsidR="00C30F2B" w:rsidRPr="00C30F2B" w:rsidRDefault="00C30F2B" w:rsidP="00C30F2B">
      <w:pPr>
        <w:spacing w:after="160" w:line="276" w:lineRule="auto"/>
        <w:jc w:val="both"/>
        <w:rPr>
          <w:color w:val="000000" w:themeColor="text1"/>
          <w:lang w:val="en-US"/>
        </w:rPr>
      </w:pPr>
      <w:proofErr w:type="spellStart"/>
      <w:r w:rsidRPr="00C30F2B">
        <w:rPr>
          <w:rFonts w:eastAsia="Calibri"/>
          <w:color w:val="000000" w:themeColor="text1"/>
          <w:sz w:val="22"/>
          <w:szCs w:val="22"/>
          <w:lang w:val="en-US"/>
        </w:rPr>
        <w:t>Eventualele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neînțelegeri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privind</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interpretarea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sau</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executarea</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prezentului</w:t>
      </w:r>
      <w:proofErr w:type="spellEnd"/>
      <w:r w:rsidRPr="00C30F2B">
        <w:rPr>
          <w:rFonts w:eastAsia="Calibri"/>
          <w:color w:val="000000" w:themeColor="text1"/>
          <w:sz w:val="22"/>
          <w:szCs w:val="22"/>
          <w:lang w:val="en-US"/>
        </w:rPr>
        <w:t xml:space="preserve"> Acord </w:t>
      </w:r>
      <w:proofErr w:type="spellStart"/>
      <w:r w:rsidRPr="00C30F2B">
        <w:rPr>
          <w:rFonts w:eastAsia="Calibri"/>
          <w:color w:val="000000" w:themeColor="text1"/>
          <w:sz w:val="22"/>
          <w:szCs w:val="22"/>
          <w:lang w:val="en-US"/>
        </w:rPr>
        <w:t>vor</w:t>
      </w:r>
      <w:proofErr w:type="spellEnd"/>
      <w:r w:rsidRPr="00C30F2B">
        <w:rPr>
          <w:rFonts w:eastAsia="Calibri"/>
          <w:color w:val="000000" w:themeColor="text1"/>
          <w:sz w:val="22"/>
          <w:szCs w:val="22"/>
          <w:lang w:val="en-US"/>
        </w:rPr>
        <w:t xml:space="preserve"> fi </w:t>
      </w:r>
      <w:proofErr w:type="spellStart"/>
      <w:r w:rsidRPr="00C30F2B">
        <w:rPr>
          <w:rFonts w:eastAsia="Calibri"/>
          <w:color w:val="000000" w:themeColor="text1"/>
          <w:sz w:val="22"/>
          <w:szCs w:val="22"/>
          <w:lang w:val="en-US"/>
        </w:rPr>
        <w:t>soluționate</w:t>
      </w:r>
      <w:proofErr w:type="spellEnd"/>
      <w:r w:rsidRPr="00C30F2B">
        <w:rPr>
          <w:rFonts w:eastAsia="Calibri"/>
          <w:color w:val="000000" w:themeColor="text1"/>
          <w:sz w:val="22"/>
          <w:szCs w:val="22"/>
          <w:lang w:val="en-US"/>
        </w:rPr>
        <w:t xml:space="preserve"> pe </w:t>
      </w:r>
      <w:proofErr w:type="spellStart"/>
      <w:r w:rsidRPr="00C30F2B">
        <w:rPr>
          <w:rFonts w:eastAsia="Calibri"/>
          <w:color w:val="000000" w:themeColor="text1"/>
          <w:sz w:val="22"/>
          <w:szCs w:val="22"/>
          <w:lang w:val="en-US"/>
        </w:rPr>
        <w:t>cale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amiabilă</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prin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negocieri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directe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între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Părți</w:t>
      </w:r>
      <w:proofErr w:type="spellEnd"/>
      <w:r w:rsidRPr="00C30F2B">
        <w:rPr>
          <w:rFonts w:eastAsia="Calibri"/>
          <w:color w:val="000000" w:themeColor="text1"/>
          <w:sz w:val="22"/>
          <w:szCs w:val="22"/>
          <w:lang w:val="en-US"/>
        </w:rPr>
        <w:t>.</w:t>
      </w:r>
    </w:p>
    <w:p w14:paraId="4A3B042E" w14:textId="77777777" w:rsidR="00C30F2B" w:rsidRPr="00C30F2B" w:rsidRDefault="00C30F2B" w:rsidP="00C30F2B">
      <w:pPr>
        <w:spacing w:after="160" w:line="276" w:lineRule="auto"/>
        <w:jc w:val="both"/>
        <w:rPr>
          <w:color w:val="000000" w:themeColor="text1"/>
          <w:lang w:val="en-US"/>
        </w:rPr>
      </w:pPr>
      <w:proofErr w:type="spellStart"/>
      <w:r w:rsidRPr="00C30F2B">
        <w:rPr>
          <w:rFonts w:eastAsia="Calibri"/>
          <w:color w:val="000000" w:themeColor="text1"/>
          <w:sz w:val="22"/>
          <w:szCs w:val="22"/>
          <w:lang w:val="en-US"/>
        </w:rPr>
        <w:t>Prezentul</w:t>
      </w:r>
      <w:proofErr w:type="spellEnd"/>
      <w:r w:rsidRPr="00C30F2B">
        <w:rPr>
          <w:rFonts w:eastAsia="Calibri"/>
          <w:color w:val="000000" w:themeColor="text1"/>
          <w:sz w:val="22"/>
          <w:szCs w:val="22"/>
          <w:lang w:val="en-US"/>
        </w:rPr>
        <w:t xml:space="preserve"> Acord </w:t>
      </w:r>
      <w:proofErr w:type="spellStart"/>
      <w:r w:rsidRPr="00C30F2B">
        <w:rPr>
          <w:rFonts w:eastAsia="Calibri"/>
          <w:color w:val="000000" w:themeColor="text1"/>
          <w:sz w:val="22"/>
          <w:szCs w:val="22"/>
          <w:lang w:val="en-US"/>
        </w:rPr>
        <w:t>este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întocmit</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în</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două</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exemplare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originale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câte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unul</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pentru</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fiecare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Parte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ambele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exemplare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având</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aceeași</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valoare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juridică</w:t>
      </w:r>
      <w:proofErr w:type="spellEnd"/>
      <w:r w:rsidRPr="00C30F2B">
        <w:rPr>
          <w:rFonts w:eastAsia="Calibri"/>
          <w:color w:val="000000" w:themeColor="text1"/>
          <w:sz w:val="22"/>
          <w:szCs w:val="22"/>
          <w:lang w:val="en-US"/>
        </w:rPr>
        <w:t>.</w:t>
      </w:r>
    </w:p>
    <w:p w14:paraId="551C4043" w14:textId="77777777" w:rsidR="00C30F2B" w:rsidRPr="00C30F2B" w:rsidRDefault="00C30F2B" w:rsidP="00C30F2B">
      <w:pPr>
        <w:spacing w:before="400" w:after="400"/>
        <w:rPr>
          <w:color w:val="000000" w:themeColor="text1"/>
          <w:lang w:val="en-US"/>
        </w:rPr>
      </w:pPr>
    </w:p>
    <w:tbl>
      <w:tblPr>
        <w:tblW w:w="9000" w:type="dxa"/>
        <w:tblCellMar>
          <w:left w:w="10" w:type="dxa"/>
          <w:right w:w="10" w:type="dxa"/>
        </w:tblCellMar>
        <w:tblLook w:val="04A0" w:firstRow="1" w:lastRow="0" w:firstColumn="1" w:lastColumn="0" w:noHBand="0" w:noVBand="1"/>
      </w:tblPr>
      <w:tblGrid>
        <w:gridCol w:w="4500"/>
        <w:gridCol w:w="4500"/>
      </w:tblGrid>
      <w:tr w:rsidR="00C30F2B" w:rsidRPr="00E71F05" w14:paraId="76644752" w14:textId="77777777" w:rsidTr="006866BE">
        <w:tc>
          <w:tcPr>
            <w:tcW w:w="4500" w:type="dxa"/>
          </w:tcPr>
          <w:p w14:paraId="37DA253B" w14:textId="77777777" w:rsidR="00C30F2B" w:rsidRPr="00C30F2B" w:rsidRDefault="00C30F2B" w:rsidP="006866BE">
            <w:pPr>
              <w:spacing w:after="60"/>
              <w:rPr>
                <w:color w:val="000000" w:themeColor="text1"/>
                <w:lang w:val="en-US"/>
              </w:rPr>
            </w:pPr>
            <w:r w:rsidRPr="00C30F2B">
              <w:rPr>
                <w:rFonts w:eastAsia="Calibri"/>
                <w:b/>
                <w:bCs/>
                <w:color w:val="000000" w:themeColor="text1"/>
                <w:sz w:val="22"/>
                <w:szCs w:val="22"/>
                <w:lang w:val="en-US"/>
              </w:rPr>
              <w:t xml:space="preserve">Din </w:t>
            </w:r>
            <w:proofErr w:type="spellStart"/>
            <w:r w:rsidRPr="00C30F2B">
              <w:rPr>
                <w:rFonts w:eastAsia="Calibri"/>
                <w:b/>
                <w:bCs/>
                <w:color w:val="000000" w:themeColor="text1"/>
                <w:sz w:val="22"/>
                <w:szCs w:val="22"/>
                <w:lang w:val="en-US"/>
              </w:rPr>
              <w:t>partea</w:t>
            </w:r>
            <w:proofErr w:type="spellEnd"/>
            <w:r w:rsidRPr="00C30F2B">
              <w:rPr>
                <w:rFonts w:eastAsia="Calibri"/>
                <w:b/>
                <w:bCs/>
                <w:color w:val="000000" w:themeColor="text1"/>
                <w:sz w:val="22"/>
                <w:szCs w:val="22"/>
                <w:lang w:val="en-US"/>
              </w:rPr>
              <w:t xml:space="preserve"> ANTRIM</w:t>
            </w:r>
          </w:p>
          <w:p w14:paraId="46D30892" w14:textId="77777777" w:rsidR="00C30F2B" w:rsidRPr="00C30F2B" w:rsidRDefault="00C30F2B" w:rsidP="006866BE">
            <w:pPr>
              <w:spacing w:after="60"/>
              <w:rPr>
                <w:color w:val="000000" w:themeColor="text1"/>
                <w:lang w:val="en-US"/>
              </w:rPr>
            </w:pPr>
          </w:p>
          <w:p w14:paraId="28FCB576" w14:textId="77777777" w:rsidR="00C30F2B" w:rsidRPr="00C30F2B" w:rsidRDefault="00C30F2B" w:rsidP="006866BE">
            <w:pPr>
              <w:spacing w:after="60"/>
              <w:rPr>
                <w:color w:val="000000" w:themeColor="text1"/>
                <w:lang w:val="en-US"/>
              </w:rPr>
            </w:pPr>
            <w:r w:rsidRPr="00C30F2B">
              <w:rPr>
                <w:rFonts w:eastAsia="Calibri"/>
                <w:color w:val="000000" w:themeColor="text1"/>
                <w:sz w:val="22"/>
                <w:szCs w:val="22"/>
                <w:lang w:val="en-US"/>
              </w:rPr>
              <w:lastRenderedPageBreak/>
              <w:t xml:space="preserve">Elena </w:t>
            </w:r>
            <w:proofErr w:type="spellStart"/>
            <w:r w:rsidRPr="00C30F2B">
              <w:rPr>
                <w:rFonts w:eastAsia="Calibri"/>
                <w:color w:val="000000" w:themeColor="text1"/>
                <w:sz w:val="22"/>
                <w:szCs w:val="22"/>
                <w:lang w:val="en-US"/>
              </w:rPr>
              <w:t>Stepanov</w:t>
            </w:r>
            <w:proofErr w:type="spellEnd"/>
          </w:p>
          <w:p w14:paraId="01CA4357" w14:textId="77777777" w:rsidR="00C30F2B" w:rsidRPr="00C30F2B" w:rsidRDefault="00C30F2B" w:rsidP="006866BE">
            <w:pPr>
              <w:spacing w:after="60"/>
              <w:rPr>
                <w:color w:val="000000" w:themeColor="text1"/>
                <w:lang w:val="en-US"/>
              </w:rPr>
            </w:pPr>
            <w:proofErr w:type="spellStart"/>
            <w:r w:rsidRPr="00C30F2B">
              <w:rPr>
                <w:rFonts w:eastAsia="Calibri"/>
                <w:color w:val="000000" w:themeColor="text1"/>
                <w:sz w:val="22"/>
                <w:szCs w:val="22"/>
                <w:lang w:val="en-US"/>
              </w:rPr>
              <w:t>Directoare</w:t>
            </w:r>
            <w:proofErr w:type="spellEnd"/>
            <w:r w:rsidRPr="00C30F2B">
              <w:rPr>
                <w:rFonts w:eastAsia="Calibri"/>
                <w:color w:val="000000" w:themeColor="text1"/>
                <w:sz w:val="22"/>
                <w:szCs w:val="22"/>
                <w:lang w:val="en-US"/>
              </w:rPr>
              <w:t xml:space="preserve"> </w:t>
            </w:r>
            <w:proofErr w:type="spellStart"/>
            <w:r w:rsidRPr="00C30F2B">
              <w:rPr>
                <w:rFonts w:eastAsia="Calibri"/>
                <w:color w:val="000000" w:themeColor="text1"/>
                <w:sz w:val="22"/>
                <w:szCs w:val="22"/>
                <w:lang w:val="en-US"/>
              </w:rPr>
              <w:t>Executiva</w:t>
            </w:r>
            <w:proofErr w:type="spellEnd"/>
          </w:p>
          <w:p w14:paraId="4786216B" w14:textId="77777777" w:rsidR="00C30F2B" w:rsidRPr="00C30F2B" w:rsidRDefault="00C30F2B" w:rsidP="006866BE">
            <w:pPr>
              <w:spacing w:after="60"/>
              <w:rPr>
                <w:color w:val="000000" w:themeColor="text1"/>
                <w:lang w:val="en-US"/>
              </w:rPr>
            </w:pPr>
          </w:p>
          <w:p w14:paraId="7FBCE448" w14:textId="77777777" w:rsidR="00C30F2B" w:rsidRPr="00E71F05" w:rsidRDefault="00C30F2B" w:rsidP="006866BE">
            <w:pPr>
              <w:spacing w:after="60"/>
              <w:rPr>
                <w:color w:val="000000" w:themeColor="text1"/>
              </w:rPr>
            </w:pPr>
            <w:proofErr w:type="spellStart"/>
            <w:r w:rsidRPr="00E71F05">
              <w:rPr>
                <w:rFonts w:eastAsia="Calibri"/>
                <w:color w:val="000000" w:themeColor="text1"/>
                <w:sz w:val="22"/>
                <w:szCs w:val="22"/>
              </w:rPr>
              <w:t>Semnătura</w:t>
            </w:r>
            <w:proofErr w:type="spellEnd"/>
            <w:r w:rsidRPr="00E71F05">
              <w:rPr>
                <w:rFonts w:eastAsia="Calibri"/>
                <w:color w:val="000000" w:themeColor="text1"/>
                <w:sz w:val="22"/>
                <w:szCs w:val="22"/>
              </w:rPr>
              <w:t>: ______________________</w:t>
            </w:r>
          </w:p>
          <w:p w14:paraId="0C8E89E8" w14:textId="77777777" w:rsidR="00C30F2B" w:rsidRPr="00E71F05" w:rsidRDefault="00C30F2B" w:rsidP="006866BE">
            <w:pPr>
              <w:rPr>
                <w:color w:val="000000" w:themeColor="text1"/>
              </w:rPr>
            </w:pPr>
          </w:p>
        </w:tc>
        <w:tc>
          <w:tcPr>
            <w:tcW w:w="4500" w:type="dxa"/>
          </w:tcPr>
          <w:p w14:paraId="534D448C" w14:textId="77777777" w:rsidR="00C30F2B" w:rsidRPr="00C30F2B" w:rsidRDefault="00C30F2B" w:rsidP="006866BE">
            <w:pPr>
              <w:spacing w:after="60"/>
              <w:rPr>
                <w:color w:val="000000" w:themeColor="text1"/>
                <w:lang w:val="en-US"/>
              </w:rPr>
            </w:pPr>
            <w:r w:rsidRPr="00C30F2B">
              <w:rPr>
                <w:rFonts w:eastAsia="Calibri"/>
                <w:b/>
                <w:bCs/>
                <w:color w:val="000000" w:themeColor="text1"/>
                <w:sz w:val="22"/>
                <w:szCs w:val="22"/>
                <w:lang w:val="en-US"/>
              </w:rPr>
              <w:lastRenderedPageBreak/>
              <w:t xml:space="preserve">Din </w:t>
            </w:r>
            <w:proofErr w:type="spellStart"/>
            <w:r w:rsidRPr="00C30F2B">
              <w:rPr>
                <w:rFonts w:eastAsia="Calibri"/>
                <w:b/>
                <w:bCs/>
                <w:color w:val="000000" w:themeColor="text1"/>
                <w:sz w:val="22"/>
                <w:szCs w:val="22"/>
                <w:lang w:val="en-US"/>
              </w:rPr>
              <w:t>partea</w:t>
            </w:r>
            <w:proofErr w:type="spellEnd"/>
            <w:r w:rsidRPr="00C30F2B">
              <w:rPr>
                <w:rFonts w:eastAsia="Calibri"/>
                <w:b/>
                <w:bCs/>
                <w:color w:val="000000" w:themeColor="text1"/>
                <w:sz w:val="22"/>
                <w:szCs w:val="22"/>
                <w:lang w:val="en-US"/>
              </w:rPr>
              <w:t xml:space="preserve"> </w:t>
            </w:r>
            <w:proofErr w:type="spellStart"/>
            <w:r w:rsidRPr="00C30F2B">
              <w:rPr>
                <w:rFonts w:eastAsia="Calibri"/>
                <w:b/>
                <w:bCs/>
                <w:color w:val="000000" w:themeColor="text1"/>
                <w:sz w:val="22"/>
                <w:szCs w:val="22"/>
                <w:lang w:val="en-US"/>
              </w:rPr>
              <w:t>Consiliului</w:t>
            </w:r>
            <w:proofErr w:type="spellEnd"/>
            <w:r w:rsidRPr="00C30F2B">
              <w:rPr>
                <w:rFonts w:eastAsia="Calibri"/>
                <w:b/>
                <w:bCs/>
                <w:color w:val="000000" w:themeColor="text1"/>
                <w:sz w:val="22"/>
                <w:szCs w:val="22"/>
                <w:lang w:val="en-US"/>
              </w:rPr>
              <w:t xml:space="preserve"> </w:t>
            </w:r>
            <w:proofErr w:type="spellStart"/>
            <w:r w:rsidRPr="00C30F2B">
              <w:rPr>
                <w:rFonts w:eastAsia="Calibri"/>
                <w:b/>
                <w:bCs/>
                <w:color w:val="000000" w:themeColor="text1"/>
                <w:sz w:val="22"/>
                <w:szCs w:val="22"/>
                <w:lang w:val="en-US"/>
              </w:rPr>
              <w:t>Raional</w:t>
            </w:r>
            <w:proofErr w:type="spellEnd"/>
            <w:r w:rsidRPr="00C30F2B">
              <w:rPr>
                <w:rFonts w:eastAsia="Calibri"/>
                <w:b/>
                <w:bCs/>
                <w:color w:val="000000" w:themeColor="text1"/>
                <w:sz w:val="22"/>
                <w:szCs w:val="22"/>
                <w:lang w:val="en-US"/>
              </w:rPr>
              <w:t xml:space="preserve"> </w:t>
            </w:r>
            <w:proofErr w:type="spellStart"/>
            <w:r w:rsidRPr="00C30F2B">
              <w:rPr>
                <w:rFonts w:eastAsia="Calibri"/>
                <w:b/>
                <w:bCs/>
                <w:color w:val="000000" w:themeColor="text1"/>
                <w:sz w:val="22"/>
                <w:szCs w:val="22"/>
                <w:lang w:val="en-US"/>
              </w:rPr>
              <w:t>Ștefan</w:t>
            </w:r>
            <w:proofErr w:type="spellEnd"/>
            <w:r w:rsidRPr="00C30F2B">
              <w:rPr>
                <w:rFonts w:eastAsia="Calibri"/>
                <w:b/>
                <w:bCs/>
                <w:color w:val="000000" w:themeColor="text1"/>
                <w:sz w:val="22"/>
                <w:szCs w:val="22"/>
                <w:lang w:val="en-US"/>
              </w:rPr>
              <w:t xml:space="preserve"> </w:t>
            </w:r>
            <w:proofErr w:type="spellStart"/>
            <w:r w:rsidRPr="00C30F2B">
              <w:rPr>
                <w:rFonts w:eastAsia="Calibri"/>
                <w:b/>
                <w:bCs/>
                <w:color w:val="000000" w:themeColor="text1"/>
                <w:sz w:val="22"/>
                <w:szCs w:val="22"/>
                <w:lang w:val="en-US"/>
              </w:rPr>
              <w:t>Vodă</w:t>
            </w:r>
            <w:proofErr w:type="spellEnd"/>
          </w:p>
          <w:p w14:paraId="564BA2B3" w14:textId="77777777" w:rsidR="00C30F2B" w:rsidRPr="00C30F2B" w:rsidRDefault="00C30F2B" w:rsidP="006866BE">
            <w:pPr>
              <w:spacing w:after="60"/>
              <w:rPr>
                <w:color w:val="000000" w:themeColor="text1"/>
                <w:lang w:val="en-US"/>
              </w:rPr>
            </w:pPr>
          </w:p>
          <w:p w14:paraId="2EAD7FD3" w14:textId="77777777" w:rsidR="00C30F2B" w:rsidRPr="00E71F05" w:rsidRDefault="00C30F2B" w:rsidP="006866BE">
            <w:pPr>
              <w:spacing w:after="60"/>
              <w:rPr>
                <w:color w:val="000000" w:themeColor="text1"/>
              </w:rPr>
            </w:pPr>
            <w:proofErr w:type="spellStart"/>
            <w:r w:rsidRPr="00E71F05">
              <w:rPr>
                <w:rFonts w:eastAsia="Calibri"/>
                <w:color w:val="000000" w:themeColor="text1"/>
                <w:sz w:val="22"/>
                <w:szCs w:val="22"/>
              </w:rPr>
              <w:lastRenderedPageBreak/>
              <w:t>Olga</w:t>
            </w:r>
            <w:proofErr w:type="spellEnd"/>
            <w:r w:rsidRPr="00E71F05">
              <w:rPr>
                <w:rFonts w:eastAsia="Calibri"/>
                <w:color w:val="000000" w:themeColor="text1"/>
                <w:sz w:val="22"/>
                <w:szCs w:val="22"/>
              </w:rPr>
              <w:t xml:space="preserve"> </w:t>
            </w:r>
            <w:proofErr w:type="spellStart"/>
            <w:r w:rsidRPr="00E71F05">
              <w:rPr>
                <w:rFonts w:eastAsia="Calibri"/>
                <w:color w:val="000000" w:themeColor="text1"/>
                <w:sz w:val="22"/>
                <w:szCs w:val="22"/>
              </w:rPr>
              <w:t>Luchian</w:t>
            </w:r>
            <w:proofErr w:type="spellEnd"/>
          </w:p>
          <w:p w14:paraId="510D907A" w14:textId="77777777" w:rsidR="00C30F2B" w:rsidRPr="00E71F05" w:rsidRDefault="00C30F2B" w:rsidP="006866BE">
            <w:pPr>
              <w:spacing w:after="60"/>
              <w:rPr>
                <w:color w:val="000000" w:themeColor="text1"/>
              </w:rPr>
            </w:pPr>
            <w:proofErr w:type="spellStart"/>
            <w:r w:rsidRPr="00E71F05">
              <w:rPr>
                <w:rFonts w:eastAsia="Calibri"/>
                <w:color w:val="000000" w:themeColor="text1"/>
                <w:sz w:val="22"/>
                <w:szCs w:val="22"/>
              </w:rPr>
              <w:t>Președint</w:t>
            </w:r>
            <w:r>
              <w:rPr>
                <w:rFonts w:eastAsia="Calibri"/>
                <w:color w:val="000000" w:themeColor="text1"/>
                <w:sz w:val="22"/>
                <w:szCs w:val="22"/>
              </w:rPr>
              <w:t>a</w:t>
            </w:r>
            <w:proofErr w:type="spellEnd"/>
          </w:p>
          <w:p w14:paraId="106C7576" w14:textId="77777777" w:rsidR="00C30F2B" w:rsidRPr="00E71F05" w:rsidRDefault="00C30F2B" w:rsidP="006866BE">
            <w:pPr>
              <w:spacing w:after="60"/>
              <w:rPr>
                <w:color w:val="000000" w:themeColor="text1"/>
              </w:rPr>
            </w:pPr>
          </w:p>
          <w:p w14:paraId="2BE2DAE1" w14:textId="77777777" w:rsidR="00C30F2B" w:rsidRPr="00E71F05" w:rsidRDefault="00C30F2B" w:rsidP="006866BE">
            <w:pPr>
              <w:spacing w:after="60"/>
              <w:rPr>
                <w:color w:val="000000" w:themeColor="text1"/>
              </w:rPr>
            </w:pPr>
            <w:proofErr w:type="spellStart"/>
            <w:r w:rsidRPr="00E71F05">
              <w:rPr>
                <w:rFonts w:eastAsia="Calibri"/>
                <w:color w:val="000000" w:themeColor="text1"/>
                <w:sz w:val="22"/>
                <w:szCs w:val="22"/>
              </w:rPr>
              <w:t>Semnătura</w:t>
            </w:r>
            <w:proofErr w:type="spellEnd"/>
            <w:r w:rsidRPr="00E71F05">
              <w:rPr>
                <w:rFonts w:eastAsia="Calibri"/>
                <w:color w:val="000000" w:themeColor="text1"/>
                <w:sz w:val="22"/>
                <w:szCs w:val="22"/>
              </w:rPr>
              <w:t>: ______________________</w:t>
            </w:r>
          </w:p>
          <w:p w14:paraId="38F3A741" w14:textId="77777777" w:rsidR="00C30F2B" w:rsidRPr="00E71F05" w:rsidRDefault="00C30F2B" w:rsidP="006866BE">
            <w:pPr>
              <w:rPr>
                <w:color w:val="000000" w:themeColor="text1"/>
              </w:rPr>
            </w:pPr>
          </w:p>
        </w:tc>
      </w:tr>
    </w:tbl>
    <w:p w14:paraId="00110569" w14:textId="77777777" w:rsidR="00C30F2B" w:rsidRPr="00E71F05" w:rsidRDefault="00C30F2B" w:rsidP="00C30F2B">
      <w:pPr>
        <w:rPr>
          <w:color w:val="000000" w:themeColor="text1"/>
        </w:rPr>
      </w:pPr>
    </w:p>
    <w:p w14:paraId="280940EC" w14:textId="77777777" w:rsidR="00C30F2B" w:rsidRPr="00E71F05" w:rsidRDefault="00C30F2B" w:rsidP="00C30F2B">
      <w:pPr>
        <w:rPr>
          <w:color w:val="000000" w:themeColor="text1"/>
        </w:rPr>
      </w:pPr>
    </w:p>
    <w:p w14:paraId="35E29513" w14:textId="507DD4CA" w:rsidR="00C30F2B" w:rsidRDefault="00C30F2B" w:rsidP="0017339B">
      <w:pPr>
        <w:rPr>
          <w:b/>
          <w:sz w:val="24"/>
          <w:szCs w:val="24"/>
          <w:lang w:val="ro-MD"/>
        </w:rPr>
      </w:pPr>
    </w:p>
    <w:p w14:paraId="06592FE3" w14:textId="268EDD86" w:rsidR="00C30F2B" w:rsidRDefault="00C30F2B" w:rsidP="0017339B">
      <w:pPr>
        <w:rPr>
          <w:b/>
          <w:sz w:val="24"/>
          <w:szCs w:val="24"/>
          <w:lang w:val="ro-MD"/>
        </w:rPr>
      </w:pPr>
    </w:p>
    <w:p w14:paraId="51D53126" w14:textId="7ACB65FA" w:rsidR="00C30F2B" w:rsidRDefault="00C30F2B" w:rsidP="0017339B">
      <w:pPr>
        <w:rPr>
          <w:b/>
          <w:sz w:val="24"/>
          <w:szCs w:val="24"/>
          <w:lang w:val="ro-MD"/>
        </w:rPr>
      </w:pPr>
    </w:p>
    <w:p w14:paraId="68142C97" w14:textId="68FF97F6" w:rsidR="00C30F2B" w:rsidRDefault="00C30F2B" w:rsidP="0017339B">
      <w:pPr>
        <w:rPr>
          <w:b/>
          <w:sz w:val="24"/>
          <w:szCs w:val="24"/>
          <w:lang w:val="ro-MD"/>
        </w:rPr>
      </w:pPr>
    </w:p>
    <w:p w14:paraId="3075A2EB" w14:textId="2BF7D016" w:rsidR="00C30F2B" w:rsidRDefault="00C30F2B" w:rsidP="0017339B">
      <w:pPr>
        <w:rPr>
          <w:b/>
          <w:sz w:val="24"/>
          <w:szCs w:val="24"/>
          <w:lang w:val="ro-MD"/>
        </w:rPr>
      </w:pPr>
    </w:p>
    <w:p w14:paraId="5CF6B71B" w14:textId="7FDB5BD9" w:rsidR="00C30F2B" w:rsidRDefault="00C30F2B" w:rsidP="0017339B">
      <w:pPr>
        <w:rPr>
          <w:b/>
          <w:sz w:val="24"/>
          <w:szCs w:val="24"/>
          <w:lang w:val="ro-MD"/>
        </w:rPr>
      </w:pPr>
    </w:p>
    <w:p w14:paraId="1D5F9A41" w14:textId="77AD845B" w:rsidR="00C30F2B" w:rsidRDefault="00C30F2B" w:rsidP="0017339B">
      <w:pPr>
        <w:rPr>
          <w:b/>
          <w:sz w:val="24"/>
          <w:szCs w:val="24"/>
          <w:lang w:val="ro-MD"/>
        </w:rPr>
      </w:pPr>
    </w:p>
    <w:p w14:paraId="56BB819B" w14:textId="7267FC89" w:rsidR="00C30F2B" w:rsidRDefault="00C30F2B" w:rsidP="0017339B">
      <w:pPr>
        <w:rPr>
          <w:b/>
          <w:sz w:val="24"/>
          <w:szCs w:val="24"/>
          <w:lang w:val="ro-MD"/>
        </w:rPr>
      </w:pPr>
    </w:p>
    <w:p w14:paraId="1A4FFCD2" w14:textId="09A2D13E" w:rsidR="00C30F2B" w:rsidRDefault="00C30F2B" w:rsidP="0017339B">
      <w:pPr>
        <w:rPr>
          <w:b/>
          <w:sz w:val="24"/>
          <w:szCs w:val="24"/>
          <w:lang w:val="ro-MD"/>
        </w:rPr>
      </w:pPr>
    </w:p>
    <w:p w14:paraId="4641FFE7" w14:textId="6D032C96" w:rsidR="00C30F2B" w:rsidRDefault="00C30F2B" w:rsidP="0017339B">
      <w:pPr>
        <w:rPr>
          <w:b/>
          <w:sz w:val="24"/>
          <w:szCs w:val="24"/>
          <w:lang w:val="ro-MD"/>
        </w:rPr>
      </w:pPr>
    </w:p>
    <w:p w14:paraId="2DD2775F" w14:textId="7E3A3B2B" w:rsidR="00C30F2B" w:rsidRDefault="00C30F2B" w:rsidP="0017339B">
      <w:pPr>
        <w:rPr>
          <w:b/>
          <w:sz w:val="24"/>
          <w:szCs w:val="24"/>
          <w:lang w:val="ro-MD"/>
        </w:rPr>
      </w:pPr>
    </w:p>
    <w:p w14:paraId="1AFCE1A6" w14:textId="72696F0C" w:rsidR="00C30F2B" w:rsidRDefault="00C30F2B" w:rsidP="0017339B">
      <w:pPr>
        <w:rPr>
          <w:b/>
          <w:sz w:val="24"/>
          <w:szCs w:val="24"/>
          <w:lang w:val="ro-MD"/>
        </w:rPr>
      </w:pPr>
    </w:p>
    <w:p w14:paraId="51D62614" w14:textId="77777777" w:rsidR="00C30F2B" w:rsidRDefault="00C30F2B" w:rsidP="0017339B">
      <w:pPr>
        <w:rPr>
          <w:b/>
          <w:sz w:val="24"/>
          <w:szCs w:val="24"/>
          <w:lang w:val="ro-MD"/>
        </w:rPr>
      </w:pPr>
    </w:p>
    <w:p w14:paraId="66B6014E" w14:textId="77777777" w:rsidR="0017339B" w:rsidRDefault="0017339B" w:rsidP="0017339B">
      <w:pPr>
        <w:rPr>
          <w:b/>
          <w:sz w:val="24"/>
          <w:szCs w:val="24"/>
          <w:lang w:val="ro-MD"/>
        </w:rPr>
      </w:pPr>
    </w:p>
    <w:p w14:paraId="6F5CEC91" w14:textId="77777777" w:rsidR="0017339B" w:rsidRDefault="0017339B" w:rsidP="0017339B">
      <w:pPr>
        <w:rPr>
          <w:b/>
          <w:sz w:val="24"/>
          <w:szCs w:val="24"/>
          <w:lang w:val="ro-MD"/>
        </w:rPr>
      </w:pPr>
    </w:p>
    <w:p w14:paraId="5AEC71B5" w14:textId="77777777" w:rsidR="0017339B" w:rsidRDefault="0017339B" w:rsidP="0017339B">
      <w:pPr>
        <w:rPr>
          <w:b/>
          <w:sz w:val="24"/>
          <w:szCs w:val="24"/>
          <w:lang w:val="ro-MD"/>
        </w:rPr>
      </w:pPr>
    </w:p>
    <w:p w14:paraId="3BD3107C" w14:textId="77777777" w:rsidR="0017339B" w:rsidRDefault="0017339B" w:rsidP="0017339B">
      <w:pPr>
        <w:rPr>
          <w:b/>
          <w:sz w:val="24"/>
          <w:szCs w:val="24"/>
          <w:lang w:val="ro-MD"/>
        </w:rPr>
      </w:pPr>
    </w:p>
    <w:p w14:paraId="2B2C35D2" w14:textId="77777777" w:rsidR="0017339B" w:rsidRDefault="0017339B" w:rsidP="0017339B">
      <w:pPr>
        <w:rPr>
          <w:b/>
          <w:sz w:val="24"/>
          <w:szCs w:val="24"/>
          <w:lang w:val="ro-MD"/>
        </w:rPr>
      </w:pPr>
    </w:p>
    <w:p w14:paraId="5A198BC9" w14:textId="77777777" w:rsidR="0017339B" w:rsidRDefault="0017339B" w:rsidP="0017339B">
      <w:pPr>
        <w:rPr>
          <w:b/>
          <w:sz w:val="24"/>
          <w:szCs w:val="24"/>
          <w:lang w:val="ro-MD"/>
        </w:rPr>
      </w:pPr>
    </w:p>
    <w:p w14:paraId="21147756" w14:textId="77777777" w:rsidR="0017339B" w:rsidRDefault="0017339B" w:rsidP="0017339B">
      <w:pPr>
        <w:rPr>
          <w:b/>
          <w:sz w:val="24"/>
          <w:szCs w:val="24"/>
          <w:lang w:val="ro-MD"/>
        </w:rPr>
      </w:pPr>
    </w:p>
    <w:p w14:paraId="2932E580" w14:textId="77777777" w:rsidR="0017339B" w:rsidRDefault="0017339B" w:rsidP="0017339B">
      <w:pPr>
        <w:rPr>
          <w:b/>
          <w:sz w:val="24"/>
          <w:szCs w:val="24"/>
          <w:lang w:val="ro-MD"/>
        </w:rPr>
      </w:pPr>
    </w:p>
    <w:p w14:paraId="209B2F60" w14:textId="77777777" w:rsidR="0017339B" w:rsidRDefault="0017339B" w:rsidP="0017339B">
      <w:pPr>
        <w:rPr>
          <w:b/>
          <w:sz w:val="24"/>
          <w:szCs w:val="24"/>
          <w:lang w:val="ro-MD"/>
        </w:rPr>
      </w:pPr>
    </w:p>
    <w:p w14:paraId="7C754179" w14:textId="77777777" w:rsidR="0017339B" w:rsidRDefault="0017339B" w:rsidP="0017339B">
      <w:pPr>
        <w:rPr>
          <w:b/>
          <w:sz w:val="24"/>
          <w:szCs w:val="24"/>
          <w:lang w:val="ro-MD"/>
        </w:rPr>
      </w:pPr>
    </w:p>
    <w:p w14:paraId="395DC9BA" w14:textId="77777777" w:rsidR="0017339B" w:rsidRDefault="0017339B" w:rsidP="0017339B">
      <w:pPr>
        <w:rPr>
          <w:b/>
          <w:sz w:val="24"/>
          <w:szCs w:val="24"/>
          <w:lang w:val="ro-MD"/>
        </w:rPr>
      </w:pPr>
    </w:p>
    <w:p w14:paraId="5E10A754" w14:textId="77777777" w:rsidR="0017339B" w:rsidRDefault="0017339B" w:rsidP="0017339B">
      <w:pPr>
        <w:rPr>
          <w:b/>
          <w:sz w:val="24"/>
          <w:szCs w:val="24"/>
          <w:lang w:val="ro-MD"/>
        </w:rPr>
      </w:pPr>
    </w:p>
    <w:p w14:paraId="3FF03BA6" w14:textId="77777777" w:rsidR="0017339B" w:rsidRDefault="0017339B" w:rsidP="0017339B">
      <w:pPr>
        <w:rPr>
          <w:b/>
          <w:sz w:val="24"/>
          <w:szCs w:val="24"/>
          <w:lang w:val="ro-MD"/>
        </w:rPr>
      </w:pPr>
    </w:p>
    <w:p w14:paraId="7E2D2BFD" w14:textId="77777777" w:rsidR="0017339B" w:rsidRDefault="0017339B" w:rsidP="0017339B">
      <w:pPr>
        <w:rPr>
          <w:b/>
          <w:sz w:val="24"/>
          <w:szCs w:val="24"/>
          <w:lang w:val="ro-MD"/>
        </w:rPr>
      </w:pPr>
    </w:p>
    <w:p w14:paraId="25FD7D33" w14:textId="77777777" w:rsidR="0017339B" w:rsidRDefault="0017339B" w:rsidP="0017339B">
      <w:pPr>
        <w:rPr>
          <w:b/>
          <w:sz w:val="24"/>
          <w:szCs w:val="24"/>
          <w:lang w:val="ro-MD"/>
        </w:rPr>
      </w:pPr>
    </w:p>
    <w:p w14:paraId="08B8E3C6" w14:textId="77777777" w:rsidR="0017339B" w:rsidRDefault="0017339B" w:rsidP="0017339B">
      <w:pPr>
        <w:rPr>
          <w:b/>
          <w:sz w:val="24"/>
          <w:szCs w:val="24"/>
          <w:lang w:val="ro-MD"/>
        </w:rPr>
      </w:pPr>
    </w:p>
    <w:p w14:paraId="3806D907" w14:textId="77777777" w:rsidR="0017339B" w:rsidRDefault="0017339B" w:rsidP="0017339B">
      <w:pPr>
        <w:rPr>
          <w:b/>
          <w:sz w:val="24"/>
          <w:szCs w:val="24"/>
          <w:lang w:val="ro-MD"/>
        </w:rPr>
      </w:pPr>
    </w:p>
    <w:p w14:paraId="79C0C0EC" w14:textId="77777777" w:rsidR="0017339B" w:rsidRDefault="0017339B" w:rsidP="0017339B">
      <w:pPr>
        <w:rPr>
          <w:b/>
          <w:sz w:val="24"/>
          <w:szCs w:val="24"/>
          <w:lang w:val="ro-MD"/>
        </w:rPr>
      </w:pPr>
    </w:p>
    <w:p w14:paraId="72B626B3" w14:textId="77777777" w:rsidR="0017339B" w:rsidRDefault="0017339B" w:rsidP="0017339B">
      <w:pPr>
        <w:rPr>
          <w:b/>
          <w:sz w:val="24"/>
          <w:szCs w:val="24"/>
          <w:lang w:val="ro-MD"/>
        </w:rPr>
      </w:pPr>
    </w:p>
    <w:p w14:paraId="50F7A2BA" w14:textId="77777777" w:rsidR="0017339B" w:rsidRDefault="0017339B" w:rsidP="0017339B">
      <w:pPr>
        <w:rPr>
          <w:b/>
          <w:sz w:val="24"/>
          <w:szCs w:val="24"/>
          <w:lang w:val="ro-MD"/>
        </w:rPr>
      </w:pPr>
    </w:p>
    <w:p w14:paraId="49D2D8E2" w14:textId="77777777" w:rsidR="0017339B" w:rsidRDefault="0017339B" w:rsidP="0017339B">
      <w:pPr>
        <w:rPr>
          <w:b/>
          <w:sz w:val="24"/>
          <w:szCs w:val="24"/>
          <w:lang w:val="ro-MD"/>
        </w:rPr>
      </w:pPr>
    </w:p>
    <w:p w14:paraId="38D727B3" w14:textId="77777777" w:rsidR="0017339B" w:rsidRDefault="0017339B" w:rsidP="0017339B">
      <w:pPr>
        <w:rPr>
          <w:b/>
          <w:sz w:val="24"/>
          <w:szCs w:val="24"/>
          <w:lang w:val="ro-MD"/>
        </w:rPr>
      </w:pPr>
    </w:p>
    <w:p w14:paraId="311AD073" w14:textId="77777777" w:rsidR="0017339B" w:rsidRDefault="0017339B" w:rsidP="0017339B">
      <w:pPr>
        <w:rPr>
          <w:b/>
          <w:sz w:val="24"/>
          <w:szCs w:val="24"/>
          <w:lang w:val="ro-MD"/>
        </w:rPr>
      </w:pPr>
    </w:p>
    <w:p w14:paraId="6CBB9E1F" w14:textId="77777777" w:rsidR="0017339B" w:rsidRDefault="0017339B" w:rsidP="0017339B">
      <w:pPr>
        <w:rPr>
          <w:b/>
          <w:sz w:val="24"/>
          <w:szCs w:val="24"/>
          <w:lang w:val="ro-MD"/>
        </w:rPr>
      </w:pPr>
    </w:p>
    <w:p w14:paraId="74ADFD00" w14:textId="77777777" w:rsidR="0017339B" w:rsidRDefault="0017339B" w:rsidP="0017339B">
      <w:pPr>
        <w:rPr>
          <w:b/>
          <w:sz w:val="24"/>
          <w:szCs w:val="24"/>
          <w:lang w:val="ro-MD"/>
        </w:rPr>
      </w:pPr>
    </w:p>
    <w:p w14:paraId="51CFDF03" w14:textId="77777777" w:rsidR="0017339B" w:rsidRDefault="0017339B" w:rsidP="0017339B">
      <w:pPr>
        <w:rPr>
          <w:b/>
          <w:sz w:val="24"/>
          <w:szCs w:val="24"/>
          <w:lang w:val="ro-MD"/>
        </w:rPr>
      </w:pPr>
    </w:p>
    <w:p w14:paraId="2EAB533A" w14:textId="77777777" w:rsidR="0017339B" w:rsidRDefault="0017339B" w:rsidP="0017339B">
      <w:pPr>
        <w:rPr>
          <w:b/>
          <w:sz w:val="24"/>
          <w:szCs w:val="24"/>
          <w:lang w:val="ro-MD"/>
        </w:rPr>
      </w:pPr>
    </w:p>
    <w:p w14:paraId="7DA4A970" w14:textId="77777777" w:rsidR="0017339B" w:rsidRDefault="0017339B" w:rsidP="0017339B">
      <w:pPr>
        <w:rPr>
          <w:b/>
          <w:sz w:val="24"/>
          <w:szCs w:val="24"/>
          <w:lang w:val="ro-MD"/>
        </w:rPr>
      </w:pPr>
    </w:p>
    <w:p w14:paraId="310537EE" w14:textId="77777777" w:rsidR="0017339B" w:rsidRDefault="0017339B" w:rsidP="0017339B">
      <w:pPr>
        <w:rPr>
          <w:b/>
          <w:sz w:val="24"/>
          <w:szCs w:val="24"/>
          <w:lang w:val="ro-MD"/>
        </w:rPr>
      </w:pPr>
    </w:p>
    <w:p w14:paraId="303F843F" w14:textId="77777777" w:rsidR="0017339B" w:rsidRDefault="0017339B" w:rsidP="0017339B">
      <w:pPr>
        <w:rPr>
          <w:b/>
          <w:sz w:val="24"/>
          <w:szCs w:val="24"/>
          <w:lang w:val="ro-MD"/>
        </w:rPr>
      </w:pPr>
    </w:p>
    <w:p w14:paraId="0FC1361D" w14:textId="77777777" w:rsidR="0017339B" w:rsidRDefault="0017339B" w:rsidP="0017339B">
      <w:pPr>
        <w:rPr>
          <w:b/>
          <w:sz w:val="24"/>
          <w:szCs w:val="24"/>
          <w:lang w:val="ro-MD"/>
        </w:rPr>
      </w:pPr>
    </w:p>
    <w:p w14:paraId="0245A61E" w14:textId="77777777" w:rsidR="0017339B" w:rsidRDefault="0017339B" w:rsidP="0017339B">
      <w:pPr>
        <w:rPr>
          <w:b/>
          <w:sz w:val="24"/>
          <w:szCs w:val="24"/>
          <w:lang w:val="ro-MD"/>
        </w:rPr>
      </w:pPr>
    </w:p>
    <w:sectPr w:rsidR="0017339B" w:rsidSect="0017339B">
      <w:pgSz w:w="11906" w:h="16838"/>
      <w:pgMar w:top="127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1502C0"/>
    <w:multiLevelType w:val="hybridMultilevel"/>
    <w:tmpl w:val="297E0E84"/>
    <w:lvl w:ilvl="0" w:tplc="04090019">
      <w:start w:val="1"/>
      <w:numFmt w:val="lowerLetter"/>
      <w:lvlText w:val="%1."/>
      <w:lvlJc w:val="left"/>
      <w:pPr>
        <w:ind w:left="576"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33F1A62"/>
    <w:multiLevelType w:val="hybridMultilevel"/>
    <w:tmpl w:val="C2469C96"/>
    <w:lvl w:ilvl="0" w:tplc="04090019">
      <w:start w:val="1"/>
      <w:numFmt w:val="lowerLetter"/>
      <w:lvlText w:val="%1."/>
      <w:lvlJc w:val="left"/>
      <w:pPr>
        <w:ind w:left="576"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F94"/>
    <w:rsid w:val="0017339B"/>
    <w:rsid w:val="001A4D74"/>
    <w:rsid w:val="0026468F"/>
    <w:rsid w:val="003A0339"/>
    <w:rsid w:val="00430633"/>
    <w:rsid w:val="004E0FF8"/>
    <w:rsid w:val="005C1F98"/>
    <w:rsid w:val="007100D5"/>
    <w:rsid w:val="007931BC"/>
    <w:rsid w:val="00897FD9"/>
    <w:rsid w:val="009347FE"/>
    <w:rsid w:val="009539A3"/>
    <w:rsid w:val="009F1D10"/>
    <w:rsid w:val="00AF33AC"/>
    <w:rsid w:val="00B312D5"/>
    <w:rsid w:val="00B64EFF"/>
    <w:rsid w:val="00C30F2B"/>
    <w:rsid w:val="00D25D6C"/>
    <w:rsid w:val="00E44F94"/>
    <w:rsid w:val="00F54287"/>
  </w:rsids>
  <m:mathPr>
    <m:mathFont m:val="Cambria Math"/>
    <m:brkBin m:val="before"/>
    <m:brkBinSub m:val="--"/>
    <m:smallFrac m:val="0"/>
    <m:dispDef/>
    <m:lMargin m:val="0"/>
    <m:rMargin m:val="0"/>
    <m:defJc m:val="centerGroup"/>
    <m:wrapIndent m:val="1440"/>
    <m:intLim m:val="subSup"/>
    <m:naryLim m:val="undOvr"/>
  </m:mathPr>
  <w:themeFontLang w:val="ru-M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A5E8B"/>
  <w15:chartTrackingRefBased/>
  <w15:docId w15:val="{FFC390A1-3ED2-4251-8F78-00CA78C3C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M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339B"/>
    <w:pPr>
      <w:spacing w:after="0" w:line="240" w:lineRule="auto"/>
    </w:pPr>
    <w:rPr>
      <w:rFonts w:ascii="Times New Roman" w:eastAsia="Times New Roman" w:hAnsi="Times New Roman" w:cs="Times New Roman"/>
      <w:kern w:val="0"/>
      <w:sz w:val="20"/>
      <w:szCs w:val="20"/>
      <w:lang w:val="ru-RU" w:eastAsia="ru-RU"/>
      <w14:ligatures w14:val="none"/>
    </w:rPr>
  </w:style>
  <w:style w:type="paragraph" w:styleId="1">
    <w:name w:val="heading 1"/>
    <w:basedOn w:val="a"/>
    <w:next w:val="a"/>
    <w:link w:val="10"/>
    <w:uiPriority w:val="9"/>
    <w:qFormat/>
    <w:rsid w:val="00E44F94"/>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o-MD" w:eastAsia="en-US"/>
      <w14:ligatures w14:val="standardContextual"/>
    </w:rPr>
  </w:style>
  <w:style w:type="paragraph" w:styleId="2">
    <w:name w:val="heading 2"/>
    <w:basedOn w:val="a"/>
    <w:next w:val="a"/>
    <w:link w:val="20"/>
    <w:uiPriority w:val="9"/>
    <w:semiHidden/>
    <w:unhideWhenUsed/>
    <w:qFormat/>
    <w:rsid w:val="00E44F94"/>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o-MD" w:eastAsia="en-US"/>
      <w14:ligatures w14:val="standardContextual"/>
    </w:rPr>
  </w:style>
  <w:style w:type="paragraph" w:styleId="3">
    <w:name w:val="heading 3"/>
    <w:basedOn w:val="a"/>
    <w:next w:val="a"/>
    <w:link w:val="30"/>
    <w:uiPriority w:val="9"/>
    <w:semiHidden/>
    <w:unhideWhenUsed/>
    <w:qFormat/>
    <w:rsid w:val="00E44F94"/>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o-MD" w:eastAsia="en-US"/>
      <w14:ligatures w14:val="standardContextual"/>
    </w:rPr>
  </w:style>
  <w:style w:type="paragraph" w:styleId="4">
    <w:name w:val="heading 4"/>
    <w:basedOn w:val="a"/>
    <w:next w:val="a"/>
    <w:link w:val="40"/>
    <w:uiPriority w:val="9"/>
    <w:semiHidden/>
    <w:unhideWhenUsed/>
    <w:qFormat/>
    <w:rsid w:val="00E44F94"/>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ro-MD" w:eastAsia="en-US"/>
      <w14:ligatures w14:val="standardContextual"/>
    </w:rPr>
  </w:style>
  <w:style w:type="paragraph" w:styleId="5">
    <w:name w:val="heading 5"/>
    <w:basedOn w:val="a"/>
    <w:next w:val="a"/>
    <w:link w:val="50"/>
    <w:uiPriority w:val="9"/>
    <w:semiHidden/>
    <w:unhideWhenUsed/>
    <w:qFormat/>
    <w:rsid w:val="00E44F94"/>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ro-MD" w:eastAsia="en-US"/>
      <w14:ligatures w14:val="standardContextual"/>
    </w:rPr>
  </w:style>
  <w:style w:type="paragraph" w:styleId="6">
    <w:name w:val="heading 6"/>
    <w:basedOn w:val="a"/>
    <w:next w:val="a"/>
    <w:link w:val="60"/>
    <w:uiPriority w:val="9"/>
    <w:semiHidden/>
    <w:unhideWhenUsed/>
    <w:qFormat/>
    <w:rsid w:val="00E44F9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ro-MD" w:eastAsia="en-US"/>
      <w14:ligatures w14:val="standardContextual"/>
    </w:rPr>
  </w:style>
  <w:style w:type="paragraph" w:styleId="7">
    <w:name w:val="heading 7"/>
    <w:basedOn w:val="a"/>
    <w:next w:val="a"/>
    <w:link w:val="70"/>
    <w:uiPriority w:val="9"/>
    <w:semiHidden/>
    <w:unhideWhenUsed/>
    <w:qFormat/>
    <w:rsid w:val="00E44F9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ro-MD" w:eastAsia="en-US"/>
      <w14:ligatures w14:val="standardContextual"/>
    </w:rPr>
  </w:style>
  <w:style w:type="paragraph" w:styleId="8">
    <w:name w:val="heading 8"/>
    <w:basedOn w:val="a"/>
    <w:next w:val="a"/>
    <w:link w:val="80"/>
    <w:uiPriority w:val="9"/>
    <w:semiHidden/>
    <w:unhideWhenUsed/>
    <w:qFormat/>
    <w:rsid w:val="00E44F94"/>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ro-MD" w:eastAsia="en-US"/>
      <w14:ligatures w14:val="standardContextual"/>
    </w:rPr>
  </w:style>
  <w:style w:type="paragraph" w:styleId="9">
    <w:name w:val="heading 9"/>
    <w:basedOn w:val="a"/>
    <w:next w:val="a"/>
    <w:link w:val="90"/>
    <w:uiPriority w:val="9"/>
    <w:semiHidden/>
    <w:unhideWhenUsed/>
    <w:qFormat/>
    <w:rsid w:val="00E44F94"/>
    <w:pPr>
      <w:keepNext/>
      <w:keepLines/>
      <w:spacing w:line="259" w:lineRule="auto"/>
      <w:outlineLvl w:val="8"/>
    </w:pPr>
    <w:rPr>
      <w:rFonts w:asciiTheme="minorHAnsi" w:eastAsiaTheme="majorEastAsia" w:hAnsiTheme="minorHAnsi" w:cstheme="majorBidi"/>
      <w:color w:val="272727" w:themeColor="text1" w:themeTint="D8"/>
      <w:kern w:val="2"/>
      <w:sz w:val="22"/>
      <w:szCs w:val="22"/>
      <w:lang w:val="ro-MD"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4F94"/>
    <w:rPr>
      <w:rFonts w:asciiTheme="majorHAnsi" w:eastAsiaTheme="majorEastAsia" w:hAnsiTheme="majorHAnsi" w:cstheme="majorBidi"/>
      <w:color w:val="2F5496" w:themeColor="accent1" w:themeShade="BF"/>
      <w:sz w:val="40"/>
      <w:szCs w:val="40"/>
      <w:lang w:val="ro-MD"/>
    </w:rPr>
  </w:style>
  <w:style w:type="character" w:customStyle="1" w:styleId="20">
    <w:name w:val="Заголовок 2 Знак"/>
    <w:basedOn w:val="a0"/>
    <w:link w:val="2"/>
    <w:uiPriority w:val="9"/>
    <w:semiHidden/>
    <w:rsid w:val="00E44F94"/>
    <w:rPr>
      <w:rFonts w:asciiTheme="majorHAnsi" w:eastAsiaTheme="majorEastAsia" w:hAnsiTheme="majorHAnsi" w:cstheme="majorBidi"/>
      <w:color w:val="2F5496" w:themeColor="accent1" w:themeShade="BF"/>
      <w:sz w:val="32"/>
      <w:szCs w:val="32"/>
      <w:lang w:val="ro-MD"/>
    </w:rPr>
  </w:style>
  <w:style w:type="character" w:customStyle="1" w:styleId="30">
    <w:name w:val="Заголовок 3 Знак"/>
    <w:basedOn w:val="a0"/>
    <w:link w:val="3"/>
    <w:uiPriority w:val="9"/>
    <w:semiHidden/>
    <w:rsid w:val="00E44F94"/>
    <w:rPr>
      <w:rFonts w:eastAsiaTheme="majorEastAsia" w:cstheme="majorBidi"/>
      <w:color w:val="2F5496" w:themeColor="accent1" w:themeShade="BF"/>
      <w:sz w:val="28"/>
      <w:szCs w:val="28"/>
      <w:lang w:val="ro-MD"/>
    </w:rPr>
  </w:style>
  <w:style w:type="character" w:customStyle="1" w:styleId="40">
    <w:name w:val="Заголовок 4 Знак"/>
    <w:basedOn w:val="a0"/>
    <w:link w:val="4"/>
    <w:uiPriority w:val="9"/>
    <w:semiHidden/>
    <w:rsid w:val="00E44F94"/>
    <w:rPr>
      <w:rFonts w:eastAsiaTheme="majorEastAsia" w:cstheme="majorBidi"/>
      <w:i/>
      <w:iCs/>
      <w:color w:val="2F5496" w:themeColor="accent1" w:themeShade="BF"/>
      <w:lang w:val="ro-MD"/>
    </w:rPr>
  </w:style>
  <w:style w:type="character" w:customStyle="1" w:styleId="50">
    <w:name w:val="Заголовок 5 Знак"/>
    <w:basedOn w:val="a0"/>
    <w:link w:val="5"/>
    <w:uiPriority w:val="9"/>
    <w:semiHidden/>
    <w:rsid w:val="00E44F94"/>
    <w:rPr>
      <w:rFonts w:eastAsiaTheme="majorEastAsia" w:cstheme="majorBidi"/>
      <w:color w:val="2F5496" w:themeColor="accent1" w:themeShade="BF"/>
      <w:lang w:val="ro-MD"/>
    </w:rPr>
  </w:style>
  <w:style w:type="character" w:customStyle="1" w:styleId="60">
    <w:name w:val="Заголовок 6 Знак"/>
    <w:basedOn w:val="a0"/>
    <w:link w:val="6"/>
    <w:uiPriority w:val="9"/>
    <w:semiHidden/>
    <w:rsid w:val="00E44F94"/>
    <w:rPr>
      <w:rFonts w:eastAsiaTheme="majorEastAsia" w:cstheme="majorBidi"/>
      <w:i/>
      <w:iCs/>
      <w:color w:val="595959" w:themeColor="text1" w:themeTint="A6"/>
      <w:lang w:val="ro-MD"/>
    </w:rPr>
  </w:style>
  <w:style w:type="character" w:customStyle="1" w:styleId="70">
    <w:name w:val="Заголовок 7 Знак"/>
    <w:basedOn w:val="a0"/>
    <w:link w:val="7"/>
    <w:uiPriority w:val="9"/>
    <w:semiHidden/>
    <w:rsid w:val="00E44F94"/>
    <w:rPr>
      <w:rFonts w:eastAsiaTheme="majorEastAsia" w:cstheme="majorBidi"/>
      <w:color w:val="595959" w:themeColor="text1" w:themeTint="A6"/>
      <w:lang w:val="ro-MD"/>
    </w:rPr>
  </w:style>
  <w:style w:type="character" w:customStyle="1" w:styleId="80">
    <w:name w:val="Заголовок 8 Знак"/>
    <w:basedOn w:val="a0"/>
    <w:link w:val="8"/>
    <w:uiPriority w:val="9"/>
    <w:semiHidden/>
    <w:rsid w:val="00E44F94"/>
    <w:rPr>
      <w:rFonts w:eastAsiaTheme="majorEastAsia" w:cstheme="majorBidi"/>
      <w:i/>
      <w:iCs/>
      <w:color w:val="272727" w:themeColor="text1" w:themeTint="D8"/>
      <w:lang w:val="ro-MD"/>
    </w:rPr>
  </w:style>
  <w:style w:type="character" w:customStyle="1" w:styleId="90">
    <w:name w:val="Заголовок 9 Знак"/>
    <w:basedOn w:val="a0"/>
    <w:link w:val="9"/>
    <w:uiPriority w:val="9"/>
    <w:semiHidden/>
    <w:rsid w:val="00E44F94"/>
    <w:rPr>
      <w:rFonts w:eastAsiaTheme="majorEastAsia" w:cstheme="majorBidi"/>
      <w:color w:val="272727" w:themeColor="text1" w:themeTint="D8"/>
      <w:lang w:val="ro-MD"/>
    </w:rPr>
  </w:style>
  <w:style w:type="paragraph" w:styleId="a3">
    <w:name w:val="Title"/>
    <w:basedOn w:val="a"/>
    <w:next w:val="a"/>
    <w:link w:val="a4"/>
    <w:uiPriority w:val="10"/>
    <w:qFormat/>
    <w:rsid w:val="00E44F94"/>
    <w:pPr>
      <w:spacing w:after="80"/>
      <w:contextualSpacing/>
    </w:pPr>
    <w:rPr>
      <w:rFonts w:asciiTheme="majorHAnsi" w:eastAsiaTheme="majorEastAsia" w:hAnsiTheme="majorHAnsi" w:cstheme="majorBidi"/>
      <w:spacing w:val="-10"/>
      <w:kern w:val="28"/>
      <w:sz w:val="56"/>
      <w:szCs w:val="56"/>
      <w:lang w:val="ro-MD" w:eastAsia="en-US"/>
      <w14:ligatures w14:val="standardContextual"/>
    </w:rPr>
  </w:style>
  <w:style w:type="character" w:customStyle="1" w:styleId="a4">
    <w:name w:val="Заголовок Знак"/>
    <w:basedOn w:val="a0"/>
    <w:link w:val="a3"/>
    <w:uiPriority w:val="10"/>
    <w:rsid w:val="00E44F94"/>
    <w:rPr>
      <w:rFonts w:asciiTheme="majorHAnsi" w:eastAsiaTheme="majorEastAsia" w:hAnsiTheme="majorHAnsi" w:cstheme="majorBidi"/>
      <w:spacing w:val="-10"/>
      <w:kern w:val="28"/>
      <w:sz w:val="56"/>
      <w:szCs w:val="56"/>
      <w:lang w:val="ro-MD"/>
    </w:rPr>
  </w:style>
  <w:style w:type="paragraph" w:styleId="a5">
    <w:name w:val="Subtitle"/>
    <w:basedOn w:val="a"/>
    <w:next w:val="a"/>
    <w:link w:val="a6"/>
    <w:uiPriority w:val="11"/>
    <w:qFormat/>
    <w:rsid w:val="00E44F9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o-MD" w:eastAsia="en-US"/>
      <w14:ligatures w14:val="standardContextual"/>
    </w:rPr>
  </w:style>
  <w:style w:type="character" w:customStyle="1" w:styleId="a6">
    <w:name w:val="Подзаголовок Знак"/>
    <w:basedOn w:val="a0"/>
    <w:link w:val="a5"/>
    <w:uiPriority w:val="11"/>
    <w:rsid w:val="00E44F94"/>
    <w:rPr>
      <w:rFonts w:eastAsiaTheme="majorEastAsia" w:cstheme="majorBidi"/>
      <w:color w:val="595959" w:themeColor="text1" w:themeTint="A6"/>
      <w:spacing w:val="15"/>
      <w:sz w:val="28"/>
      <w:szCs w:val="28"/>
      <w:lang w:val="ro-MD"/>
    </w:rPr>
  </w:style>
  <w:style w:type="paragraph" w:styleId="21">
    <w:name w:val="Quote"/>
    <w:basedOn w:val="a"/>
    <w:next w:val="a"/>
    <w:link w:val="22"/>
    <w:uiPriority w:val="29"/>
    <w:qFormat/>
    <w:rsid w:val="00E44F94"/>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ro-MD" w:eastAsia="en-US"/>
      <w14:ligatures w14:val="standardContextual"/>
    </w:rPr>
  </w:style>
  <w:style w:type="character" w:customStyle="1" w:styleId="22">
    <w:name w:val="Цитата 2 Знак"/>
    <w:basedOn w:val="a0"/>
    <w:link w:val="21"/>
    <w:uiPriority w:val="29"/>
    <w:rsid w:val="00E44F94"/>
    <w:rPr>
      <w:i/>
      <w:iCs/>
      <w:color w:val="404040" w:themeColor="text1" w:themeTint="BF"/>
      <w:lang w:val="ro-MD"/>
    </w:rPr>
  </w:style>
  <w:style w:type="paragraph" w:styleId="a7">
    <w:name w:val="List Paragraph"/>
    <w:basedOn w:val="a"/>
    <w:qFormat/>
    <w:rsid w:val="00E44F94"/>
    <w:pPr>
      <w:spacing w:after="160" w:line="259" w:lineRule="auto"/>
      <w:ind w:left="720"/>
      <w:contextualSpacing/>
    </w:pPr>
    <w:rPr>
      <w:rFonts w:asciiTheme="minorHAnsi" w:eastAsiaTheme="minorHAnsi" w:hAnsiTheme="minorHAnsi" w:cstheme="minorBidi"/>
      <w:kern w:val="2"/>
      <w:sz w:val="22"/>
      <w:szCs w:val="22"/>
      <w:lang w:val="ro-MD" w:eastAsia="en-US"/>
      <w14:ligatures w14:val="standardContextual"/>
    </w:rPr>
  </w:style>
  <w:style w:type="character" w:styleId="a8">
    <w:name w:val="Intense Emphasis"/>
    <w:basedOn w:val="a0"/>
    <w:uiPriority w:val="21"/>
    <w:qFormat/>
    <w:rsid w:val="00E44F94"/>
    <w:rPr>
      <w:i/>
      <w:iCs/>
      <w:color w:val="2F5496" w:themeColor="accent1" w:themeShade="BF"/>
    </w:rPr>
  </w:style>
  <w:style w:type="paragraph" w:styleId="a9">
    <w:name w:val="Intense Quote"/>
    <w:basedOn w:val="a"/>
    <w:next w:val="a"/>
    <w:link w:val="aa"/>
    <w:uiPriority w:val="30"/>
    <w:qFormat/>
    <w:rsid w:val="00E44F9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ro-MD" w:eastAsia="en-US"/>
      <w14:ligatures w14:val="standardContextual"/>
    </w:rPr>
  </w:style>
  <w:style w:type="character" w:customStyle="1" w:styleId="aa">
    <w:name w:val="Выделенная цитата Знак"/>
    <w:basedOn w:val="a0"/>
    <w:link w:val="a9"/>
    <w:uiPriority w:val="30"/>
    <w:rsid w:val="00E44F94"/>
    <w:rPr>
      <w:i/>
      <w:iCs/>
      <w:color w:val="2F5496" w:themeColor="accent1" w:themeShade="BF"/>
      <w:lang w:val="ro-MD"/>
    </w:rPr>
  </w:style>
  <w:style w:type="character" w:styleId="ab">
    <w:name w:val="Intense Reference"/>
    <w:basedOn w:val="a0"/>
    <w:uiPriority w:val="32"/>
    <w:qFormat/>
    <w:rsid w:val="00E44F94"/>
    <w:rPr>
      <w:b/>
      <w:bCs/>
      <w:smallCaps/>
      <w:color w:val="2F5496" w:themeColor="accent1" w:themeShade="BF"/>
      <w:spacing w:val="5"/>
    </w:rPr>
  </w:style>
  <w:style w:type="table" w:styleId="ac">
    <w:name w:val="Table Grid"/>
    <w:basedOn w:val="a1"/>
    <w:uiPriority w:val="59"/>
    <w:rsid w:val="0017339B"/>
    <w:pPr>
      <w:spacing w:after="0" w:line="240" w:lineRule="auto"/>
    </w:pPr>
    <w:rPr>
      <w:rFonts w:ascii="Calibri" w:eastAsia="Calibri"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uiPriority w:val="99"/>
    <w:unhideWhenUsed/>
    <w:rsid w:val="0017339B"/>
    <w:rPr>
      <w:color w:val="0000FF"/>
      <w:u w:val="single"/>
    </w:rPr>
  </w:style>
  <w:style w:type="paragraph" w:styleId="ae">
    <w:name w:val="Normal (Web)"/>
    <w:basedOn w:val="a"/>
    <w:uiPriority w:val="99"/>
    <w:semiHidden/>
    <w:unhideWhenUsed/>
    <w:rsid w:val="00B64EF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efan-voda.md" TargetMode="External"/><Relationship Id="rId3" Type="http://schemas.openxmlformats.org/officeDocument/2006/relationships/settings" Target="settings.xml"/><Relationship Id="rId7" Type="http://schemas.openxmlformats.org/officeDocument/2006/relationships/hyperlink" Target="mailto:consiliul.raional-stefan-voda@apl.gov.m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1562</Words>
  <Characters>8904</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tcaci</dc:creator>
  <cp:keywords/>
  <dc:description/>
  <cp:lastModifiedBy>User</cp:lastModifiedBy>
  <cp:revision>12</cp:revision>
  <dcterms:created xsi:type="dcterms:W3CDTF">2026-09-08T10:46:00Z</dcterms:created>
  <dcterms:modified xsi:type="dcterms:W3CDTF">2026-10-23T05:18:00Z</dcterms:modified>
</cp:coreProperties>
</file>