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9776" w14:textId="77777777" w:rsidR="00F4001E" w:rsidRPr="0079452B" w:rsidRDefault="00F4001E" w:rsidP="00A94792">
      <w:pPr>
        <w:rPr>
          <w:b/>
          <w:bCs/>
          <w:i/>
          <w:iCs/>
          <w:color w:val="000000"/>
          <w:sz w:val="24"/>
          <w:szCs w:val="24"/>
        </w:rPr>
      </w:pPr>
    </w:p>
    <w:p w14:paraId="7EC34AD4" w14:textId="7DBA7154" w:rsidR="00935B86" w:rsidRPr="0079452B" w:rsidRDefault="00935B86" w:rsidP="00935B86">
      <w:pPr>
        <w:jc w:val="right"/>
        <w:rPr>
          <w:b/>
          <w:bCs/>
          <w:i/>
          <w:iCs/>
          <w:color w:val="000000"/>
          <w:sz w:val="24"/>
          <w:szCs w:val="24"/>
        </w:rPr>
      </w:pPr>
    </w:p>
    <w:tbl>
      <w:tblPr>
        <w:tblStyle w:val="ac"/>
        <w:tblW w:w="0" w:type="auto"/>
        <w:tblLook w:val="04A0" w:firstRow="1" w:lastRow="0" w:firstColumn="1" w:lastColumn="0" w:noHBand="0" w:noVBand="1"/>
      </w:tblPr>
      <w:tblGrid>
        <w:gridCol w:w="1696"/>
        <w:gridCol w:w="5954"/>
        <w:gridCol w:w="1695"/>
      </w:tblGrid>
      <w:tr w:rsidR="00935B86" w14:paraId="1BB47999" w14:textId="77777777" w:rsidTr="00213F48">
        <w:tc>
          <w:tcPr>
            <w:tcW w:w="1696" w:type="dxa"/>
            <w:tcBorders>
              <w:top w:val="nil"/>
              <w:left w:val="nil"/>
              <w:bottom w:val="nil"/>
              <w:right w:val="nil"/>
            </w:tcBorders>
          </w:tcPr>
          <w:p w14:paraId="251A935D" w14:textId="77777777" w:rsidR="00935B86" w:rsidRDefault="00935B86" w:rsidP="00213F48">
            <w:pPr>
              <w:rPr>
                <w:b/>
                <w:bCs/>
                <w:i/>
                <w:iCs/>
                <w:color w:val="000000"/>
              </w:rPr>
            </w:pPr>
            <w:r w:rsidRPr="00CE263C">
              <w:rPr>
                <w:b/>
                <w:noProof/>
                <w:lang w:val="ru-RU"/>
              </w:rPr>
              <w:drawing>
                <wp:inline distT="0" distB="0" distL="0" distR="0" wp14:anchorId="4D59F4E1" wp14:editId="0F1445B1">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8"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07942371" w14:textId="77777777" w:rsidR="00935B86" w:rsidRDefault="00935B86" w:rsidP="00213F48">
            <w:pPr>
              <w:jc w:val="center"/>
              <w:rPr>
                <w:b/>
                <w:bCs/>
                <w:color w:val="000000"/>
                <w:sz w:val="24"/>
                <w:szCs w:val="24"/>
              </w:rPr>
            </w:pPr>
          </w:p>
          <w:p w14:paraId="5920528F" w14:textId="77777777" w:rsidR="00935B86" w:rsidRDefault="00935B86" w:rsidP="00213F48">
            <w:pPr>
              <w:jc w:val="center"/>
              <w:rPr>
                <w:b/>
                <w:bCs/>
                <w:color w:val="000000"/>
                <w:sz w:val="24"/>
                <w:szCs w:val="24"/>
              </w:rPr>
            </w:pPr>
            <w:r w:rsidRPr="00CE263C">
              <w:rPr>
                <w:b/>
                <w:bCs/>
                <w:color w:val="000000"/>
                <w:sz w:val="24"/>
                <w:szCs w:val="24"/>
              </w:rPr>
              <w:t>REPUBLICA MOLDOVA</w:t>
            </w:r>
          </w:p>
          <w:p w14:paraId="480C0DBE" w14:textId="77777777" w:rsidR="00935B86" w:rsidRPr="00CE263C" w:rsidRDefault="00935B86" w:rsidP="00213F48">
            <w:pPr>
              <w:jc w:val="center"/>
              <w:rPr>
                <w:sz w:val="24"/>
                <w:szCs w:val="24"/>
              </w:rPr>
            </w:pPr>
            <w:r w:rsidRPr="00CE263C">
              <w:rPr>
                <w:b/>
                <w:bCs/>
                <w:color w:val="000000"/>
                <w:sz w:val="24"/>
                <w:szCs w:val="24"/>
              </w:rPr>
              <w:t>RAION</w:t>
            </w:r>
            <w:r>
              <w:rPr>
                <w:b/>
                <w:bCs/>
                <w:color w:val="000000"/>
                <w:sz w:val="24"/>
                <w:szCs w:val="24"/>
                <w:lang w:val="ro-MD"/>
              </w:rPr>
              <w:t>U</w:t>
            </w:r>
            <w:r w:rsidRPr="00CE263C">
              <w:rPr>
                <w:b/>
                <w:bCs/>
                <w:color w:val="000000"/>
                <w:sz w:val="24"/>
                <w:szCs w:val="24"/>
              </w:rPr>
              <w:t>L ȘTEFAN VODĂ</w:t>
            </w:r>
          </w:p>
          <w:p w14:paraId="11780B0B" w14:textId="77777777" w:rsidR="00935B86" w:rsidRDefault="00935B86" w:rsidP="00213F48">
            <w:pPr>
              <w:jc w:val="center"/>
              <w:rPr>
                <w:b/>
                <w:bCs/>
                <w:i/>
                <w:iCs/>
                <w:color w:val="000000"/>
              </w:rPr>
            </w:pPr>
            <w:r w:rsidRPr="00CE263C">
              <w:rPr>
                <w:b/>
                <w:bCs/>
                <w:color w:val="000000"/>
                <w:sz w:val="24"/>
                <w:szCs w:val="24"/>
              </w:rPr>
              <w:t>CONSILIUL RAIONAL ȘTEFAN VODĂ</w:t>
            </w:r>
          </w:p>
        </w:tc>
        <w:tc>
          <w:tcPr>
            <w:tcW w:w="1695" w:type="dxa"/>
            <w:tcBorders>
              <w:top w:val="nil"/>
              <w:left w:val="nil"/>
              <w:bottom w:val="nil"/>
              <w:right w:val="nil"/>
            </w:tcBorders>
          </w:tcPr>
          <w:p w14:paraId="454C5061" w14:textId="77777777" w:rsidR="00935B86" w:rsidRDefault="00935B86" w:rsidP="00213F48">
            <w:pPr>
              <w:jc w:val="right"/>
              <w:rPr>
                <w:b/>
                <w:bCs/>
                <w:i/>
                <w:iCs/>
                <w:color w:val="000000"/>
              </w:rPr>
            </w:pPr>
            <w:r>
              <w:rPr>
                <w:b/>
                <w:noProof/>
                <w:color w:val="000000"/>
                <w:sz w:val="28"/>
                <w:szCs w:val="28"/>
                <w:lang w:val="ru-RU"/>
              </w:rPr>
              <w:drawing>
                <wp:inline distT="0" distB="0" distL="0" distR="0" wp14:anchorId="17C244A3" wp14:editId="12CFD093">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9"/>
                          <a:srcRect/>
                          <a:stretch>
                            <a:fillRect/>
                          </a:stretch>
                        </pic:blipFill>
                        <pic:spPr>
                          <a:xfrm>
                            <a:off x="0" y="0"/>
                            <a:ext cx="525210" cy="732335"/>
                          </a:xfrm>
                          <a:prstGeom prst="rect">
                            <a:avLst/>
                          </a:prstGeom>
                          <a:ln/>
                        </pic:spPr>
                      </pic:pic>
                    </a:graphicData>
                  </a:graphic>
                </wp:inline>
              </w:drawing>
            </w:r>
          </w:p>
        </w:tc>
      </w:tr>
    </w:tbl>
    <w:p w14:paraId="75A9ACAF" w14:textId="77777777" w:rsidR="00935B86" w:rsidRDefault="00935B86" w:rsidP="00935B86">
      <w:pPr>
        <w:pBdr>
          <w:bottom w:val="single" w:sz="12" w:space="1" w:color="auto"/>
        </w:pBdr>
        <w:rPr>
          <w:b/>
          <w:bCs/>
          <w:i/>
          <w:iCs/>
          <w:color w:val="000000"/>
          <w:lang w:val="ro-MD"/>
        </w:rPr>
      </w:pPr>
    </w:p>
    <w:p w14:paraId="0952A811" w14:textId="77777777" w:rsidR="00935B86" w:rsidRPr="003D47C9" w:rsidRDefault="00935B86" w:rsidP="00935B86">
      <w:pPr>
        <w:jc w:val="center"/>
        <w:rPr>
          <w:color w:val="000000"/>
        </w:rPr>
      </w:pPr>
      <w:r w:rsidRPr="003D47C9">
        <w:t xml:space="preserve">MD–4201, or. ŞtefanVodă, str. Libertăţii, nr. 1, tel. (242) 226-50, </w:t>
      </w:r>
      <w:r w:rsidRPr="003D47C9">
        <w:rPr>
          <w:color w:val="000000"/>
        </w:rPr>
        <w:t xml:space="preserve">tel/fax (242) 234-10, </w:t>
      </w:r>
    </w:p>
    <w:p w14:paraId="43065CA2" w14:textId="77777777" w:rsidR="00935B86" w:rsidRPr="003D47C9" w:rsidRDefault="00935B86" w:rsidP="00935B86">
      <w:pPr>
        <w:pBdr>
          <w:bottom w:val="single" w:sz="12" w:space="1" w:color="auto"/>
        </w:pBdr>
        <w:jc w:val="center"/>
        <w:rPr>
          <w:color w:val="0000FF"/>
          <w:u w:val="single"/>
        </w:rPr>
      </w:pPr>
      <w:r w:rsidRPr="003D47C9">
        <w:rPr>
          <w:color w:val="000000"/>
        </w:rPr>
        <w:t xml:space="preserve">e-mail: </w:t>
      </w:r>
      <w:hyperlink r:id="rId10">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hyperlink r:id="rId11">
        <w:r w:rsidRPr="003D47C9">
          <w:rPr>
            <w:color w:val="0000FF"/>
            <w:u w:val="single"/>
          </w:rPr>
          <w:t>www.stefan-voda.md</w:t>
        </w:r>
      </w:hyperlink>
    </w:p>
    <w:p w14:paraId="661C7F20" w14:textId="77777777" w:rsidR="00935B86" w:rsidRDefault="00935B86" w:rsidP="00935B86">
      <w:pPr>
        <w:rPr>
          <w:color w:val="0000FF"/>
          <w:u w:val="single"/>
        </w:rPr>
      </w:pPr>
    </w:p>
    <w:p w14:paraId="6E45EB61" w14:textId="749A8EE3" w:rsidR="00935B86" w:rsidRDefault="00666CBC" w:rsidP="00666CBC">
      <w:pPr>
        <w:jc w:val="right"/>
        <w:rPr>
          <w:b/>
          <w:sz w:val="23"/>
          <w:szCs w:val="23"/>
        </w:rPr>
      </w:pPr>
      <w:r w:rsidRPr="0079452B">
        <w:rPr>
          <w:b/>
          <w:bCs/>
          <w:i/>
          <w:iCs/>
          <w:color w:val="000000"/>
          <w:sz w:val="24"/>
          <w:szCs w:val="24"/>
        </w:rPr>
        <w:t>Proiect</w:t>
      </w:r>
    </w:p>
    <w:p w14:paraId="0B63D2A4" w14:textId="557D425B" w:rsidR="00935B86" w:rsidRPr="00CC2DC2" w:rsidRDefault="00935B86" w:rsidP="00935B86">
      <w:pPr>
        <w:jc w:val="center"/>
        <w:rPr>
          <w:b/>
          <w:sz w:val="23"/>
          <w:szCs w:val="23"/>
          <w:lang w:val="ro-MD"/>
        </w:rPr>
      </w:pPr>
      <w:r w:rsidRPr="00CC2DC2">
        <w:rPr>
          <w:b/>
          <w:sz w:val="23"/>
          <w:szCs w:val="23"/>
        </w:rPr>
        <w:t>DECIZIE nr.</w:t>
      </w:r>
      <w:r w:rsidR="00666CBC">
        <w:rPr>
          <w:b/>
          <w:sz w:val="23"/>
          <w:szCs w:val="23"/>
          <w:lang w:val="ro-MD"/>
        </w:rPr>
        <w:t xml:space="preserve"> 4/34</w:t>
      </w:r>
    </w:p>
    <w:p w14:paraId="0F948E5C" w14:textId="002B422C" w:rsidR="00935B86" w:rsidRDefault="00935B86" w:rsidP="00935B86">
      <w:pPr>
        <w:jc w:val="center"/>
        <w:rPr>
          <w:b/>
          <w:sz w:val="24"/>
          <w:szCs w:val="24"/>
        </w:rPr>
      </w:pPr>
      <w:r w:rsidRPr="00CC2DC2">
        <w:rPr>
          <w:b/>
          <w:sz w:val="23"/>
          <w:szCs w:val="23"/>
        </w:rPr>
        <w:t xml:space="preserve">din </w:t>
      </w:r>
      <w:r w:rsidR="00666CBC">
        <w:rPr>
          <w:b/>
          <w:sz w:val="23"/>
          <w:szCs w:val="23"/>
          <w:lang w:val="ro-MD"/>
        </w:rPr>
        <w:t>30</w:t>
      </w:r>
      <w:r w:rsidRPr="00CC2DC2">
        <w:rPr>
          <w:b/>
          <w:sz w:val="23"/>
          <w:szCs w:val="23"/>
          <w:lang w:val="ro-MD"/>
        </w:rPr>
        <w:t xml:space="preserve"> </w:t>
      </w:r>
      <w:r>
        <w:rPr>
          <w:b/>
          <w:sz w:val="23"/>
          <w:szCs w:val="23"/>
          <w:lang w:val="ro-MD"/>
        </w:rPr>
        <w:t>iulie 2026</w:t>
      </w:r>
    </w:p>
    <w:p w14:paraId="51261C6A" w14:textId="77777777" w:rsidR="00F4001E" w:rsidRPr="003110D6" w:rsidRDefault="00F4001E" w:rsidP="00F4001E">
      <w:pPr>
        <w:jc w:val="right"/>
        <w:rPr>
          <w:b/>
          <w:bCs/>
          <w:i/>
          <w:iCs/>
          <w:color w:val="000000"/>
          <w:sz w:val="23"/>
          <w:szCs w:val="23"/>
        </w:rPr>
      </w:pPr>
    </w:p>
    <w:p w14:paraId="3E1CE2CD" w14:textId="77777777" w:rsidR="007A1A07" w:rsidRPr="007A1A07" w:rsidRDefault="007A1A07" w:rsidP="007A1A07">
      <w:pPr>
        <w:rPr>
          <w:rFonts w:eastAsiaTheme="minorHAnsi"/>
          <w:b/>
          <w:color w:val="000000" w:themeColor="text1"/>
          <w:sz w:val="22"/>
          <w:szCs w:val="22"/>
          <w:lang w:val="en-US" w:eastAsia="en-US"/>
        </w:rPr>
      </w:pPr>
      <w:r w:rsidRPr="007A1A07">
        <w:rPr>
          <w:rFonts w:eastAsiaTheme="minorHAnsi"/>
          <w:b/>
          <w:color w:val="000000" w:themeColor="text1"/>
          <w:sz w:val="22"/>
          <w:szCs w:val="22"/>
          <w:lang w:val="en-US" w:eastAsia="en-US"/>
        </w:rPr>
        <w:t xml:space="preserve">Cu privire la transmiterea bunului imobil proprietate publică </w:t>
      </w:r>
    </w:p>
    <w:p w14:paraId="7535B992" w14:textId="77777777" w:rsidR="007A1A07" w:rsidRPr="007A1A07" w:rsidRDefault="007A1A07" w:rsidP="007A1A07">
      <w:pPr>
        <w:rPr>
          <w:rFonts w:eastAsiaTheme="minorHAnsi"/>
          <w:b/>
          <w:color w:val="000000" w:themeColor="text1"/>
          <w:sz w:val="22"/>
          <w:szCs w:val="22"/>
          <w:lang w:val="en-US" w:eastAsia="en-US"/>
        </w:rPr>
      </w:pPr>
      <w:r w:rsidRPr="007A1A07">
        <w:rPr>
          <w:rFonts w:eastAsiaTheme="minorHAnsi"/>
          <w:b/>
          <w:color w:val="000000" w:themeColor="text1"/>
          <w:sz w:val="22"/>
          <w:szCs w:val="22"/>
          <w:lang w:val="en-US" w:eastAsia="en-US"/>
        </w:rPr>
        <w:t xml:space="preserve">a raionului Ștefan Vodă prin contract de </w:t>
      </w:r>
      <w:r w:rsidR="008F49DE">
        <w:rPr>
          <w:rFonts w:eastAsiaTheme="minorHAnsi"/>
          <w:b/>
          <w:color w:val="000000" w:themeColor="text1"/>
          <w:sz w:val="22"/>
          <w:szCs w:val="22"/>
          <w:lang w:val="en-US" w:eastAsia="en-US"/>
        </w:rPr>
        <w:t>locațiune</w:t>
      </w:r>
    </w:p>
    <w:p w14:paraId="291D13D8" w14:textId="77777777" w:rsidR="007A1A07" w:rsidRPr="007A1A07" w:rsidRDefault="008F49DE" w:rsidP="007A1A07">
      <w:pPr>
        <w:rPr>
          <w:rFonts w:eastAsiaTheme="minorHAnsi"/>
          <w:b/>
          <w:iCs/>
          <w:sz w:val="24"/>
          <w:szCs w:val="24"/>
          <w:lang w:val="ro-MD" w:eastAsia="en-US"/>
        </w:rPr>
      </w:pPr>
      <w:r>
        <w:rPr>
          <w:rFonts w:eastAsiaTheme="minorHAnsi"/>
          <w:b/>
          <w:sz w:val="22"/>
          <w:szCs w:val="22"/>
          <w:lang w:val="ro-MD" w:eastAsia="en-US"/>
        </w:rPr>
        <w:t>Serviciului Fiscal de Stat</w:t>
      </w:r>
      <w:r w:rsidR="00A6203E">
        <w:rPr>
          <w:rFonts w:eastAsiaTheme="minorHAnsi"/>
          <w:b/>
          <w:sz w:val="22"/>
          <w:szCs w:val="22"/>
          <w:lang w:val="ro-MD" w:eastAsia="en-US"/>
        </w:rPr>
        <w:t>.</w:t>
      </w:r>
    </w:p>
    <w:p w14:paraId="5B8F1E68" w14:textId="77777777" w:rsidR="007A1A07" w:rsidRPr="007A1A07" w:rsidRDefault="007A1A07" w:rsidP="007A1A07">
      <w:pPr>
        <w:spacing w:line="259" w:lineRule="auto"/>
        <w:jc w:val="both"/>
        <w:rPr>
          <w:rFonts w:eastAsiaTheme="minorHAnsi"/>
          <w:sz w:val="24"/>
          <w:szCs w:val="24"/>
          <w:lang w:val="it-IT" w:eastAsia="en-US"/>
        </w:rPr>
      </w:pPr>
    </w:p>
    <w:p w14:paraId="1C8E6CED" w14:textId="77777777" w:rsidR="007A1A07" w:rsidRPr="00AA60EA" w:rsidRDefault="007A1A07" w:rsidP="007A1A07">
      <w:pPr>
        <w:rPr>
          <w:rFonts w:eastAsiaTheme="minorHAnsi"/>
          <w:b/>
          <w:iCs/>
          <w:sz w:val="24"/>
          <w:szCs w:val="24"/>
          <w:lang w:val="ro-MD" w:eastAsia="en-US"/>
        </w:rPr>
      </w:pPr>
      <w:r w:rsidRPr="00AA60EA">
        <w:rPr>
          <w:rFonts w:eastAsiaTheme="minorHAnsi"/>
          <w:sz w:val="24"/>
          <w:szCs w:val="24"/>
          <w:lang w:val="ro-MD" w:eastAsia="en-US"/>
        </w:rPr>
        <w:t xml:space="preserve">    </w:t>
      </w:r>
      <w:r w:rsidRPr="00666CBC">
        <w:rPr>
          <w:sz w:val="24"/>
          <w:szCs w:val="24"/>
          <w:lang w:val="en-US" w:eastAsia="en-US"/>
        </w:rPr>
        <w:t xml:space="preserve">     </w:t>
      </w:r>
      <w:r w:rsidRPr="00AA60EA">
        <w:rPr>
          <w:rFonts w:eastAsiaTheme="minorHAnsi"/>
          <w:sz w:val="24"/>
          <w:szCs w:val="24"/>
          <w:lang w:eastAsia="en-US"/>
        </w:rPr>
        <w:t>Aferent Demersului</w:t>
      </w:r>
      <w:r w:rsidRPr="00AA60EA">
        <w:rPr>
          <w:rFonts w:eastAsiaTheme="minorHAnsi"/>
          <w:sz w:val="24"/>
          <w:szCs w:val="24"/>
          <w:lang w:val="it-IT" w:eastAsia="en-US"/>
        </w:rPr>
        <w:t xml:space="preserve"> </w:t>
      </w:r>
      <w:r w:rsidR="00AA60EA">
        <w:rPr>
          <w:rFonts w:eastAsiaTheme="minorHAnsi"/>
          <w:sz w:val="24"/>
          <w:szCs w:val="24"/>
          <w:lang w:val="ro-MD" w:eastAsia="en-US"/>
        </w:rPr>
        <w:t>Serviciului Fiscal de stat nr. 26-16-03-81662 din 05.05.2026</w:t>
      </w:r>
      <w:r w:rsidRPr="00AA60EA">
        <w:rPr>
          <w:rFonts w:eastAsiaTheme="minorHAnsi"/>
          <w:sz w:val="24"/>
          <w:szCs w:val="24"/>
          <w:lang w:val="ro-MD" w:eastAsia="en-US"/>
        </w:rPr>
        <w:t>;</w:t>
      </w:r>
    </w:p>
    <w:p w14:paraId="1EF57E37" w14:textId="77777777" w:rsidR="007A1A07" w:rsidRPr="00AA60EA" w:rsidRDefault="007A1A07" w:rsidP="007A1A07">
      <w:pPr>
        <w:shd w:val="clear" w:color="auto" w:fill="FFFFFF"/>
        <w:jc w:val="both"/>
        <w:outlineLvl w:val="3"/>
        <w:rPr>
          <w:color w:val="000000" w:themeColor="text1"/>
          <w:sz w:val="24"/>
          <w:szCs w:val="24"/>
          <w:lang w:val="en-US" w:eastAsia="en-US"/>
        </w:rPr>
      </w:pPr>
      <w:r w:rsidRPr="00AA60EA">
        <w:rPr>
          <w:bCs/>
          <w:sz w:val="24"/>
          <w:szCs w:val="24"/>
          <w:lang w:val="en-US" w:eastAsia="en-US"/>
        </w:rPr>
        <w:t xml:space="preserve">      în conformitate cu prevederile art.1234-1241 Cod civil al Republicii Moldova nr.1107 din 06.06.2002</w:t>
      </w:r>
      <w:r w:rsidRPr="00AA60EA">
        <w:rPr>
          <w:bCs/>
          <w:sz w:val="24"/>
          <w:szCs w:val="24"/>
          <w:lang w:val="ro-MD" w:eastAsia="en-US"/>
        </w:rPr>
        <w:t xml:space="preserve">, </w:t>
      </w:r>
      <w:r w:rsidRPr="00AA60EA">
        <w:rPr>
          <w:bCs/>
          <w:sz w:val="24"/>
          <w:szCs w:val="24"/>
          <w:lang w:val="en-US" w:eastAsia="en-US"/>
        </w:rPr>
        <w:t>art. 3, art. 4, art. 10 alin. (4) din Legea nr. 523 din 16.</w:t>
      </w:r>
      <w:r w:rsidRPr="00AA60EA">
        <w:rPr>
          <w:bCs/>
          <w:color w:val="000000" w:themeColor="text1"/>
          <w:sz w:val="24"/>
          <w:szCs w:val="24"/>
          <w:lang w:val="en-US" w:eastAsia="en-US"/>
        </w:rPr>
        <w:t>07.1999 cu privire la proprietatea publică a unităților  administrativ-teritoriale, art. 9 alin. (1) și alin. (2) lit. h) din Legea nr. 121 din 04.05.2007 privind administrarea și deetatizarea proprietății publice, Regulamentului cu privire la modul de transmitere a bunurilor proprietate publică, aprobat prin Hotărârea de Guvern nr. 901/2015.</w:t>
      </w:r>
    </w:p>
    <w:p w14:paraId="4AF7CDB6" w14:textId="77777777" w:rsidR="007A1A07" w:rsidRPr="00AA60EA" w:rsidRDefault="007A1A07" w:rsidP="007A1A07">
      <w:pPr>
        <w:spacing w:line="259" w:lineRule="auto"/>
        <w:jc w:val="both"/>
        <w:rPr>
          <w:rFonts w:eastAsiaTheme="minorHAnsi"/>
          <w:b/>
          <w:sz w:val="24"/>
          <w:szCs w:val="24"/>
          <w:lang w:val="ro-MD" w:eastAsia="en-US"/>
        </w:rPr>
      </w:pPr>
      <w:r w:rsidRPr="00AA60EA">
        <w:rPr>
          <w:rFonts w:eastAsiaTheme="minorHAnsi"/>
          <w:color w:val="000000" w:themeColor="text1"/>
          <w:sz w:val="24"/>
          <w:szCs w:val="24"/>
          <w:lang w:eastAsia="en-US"/>
        </w:rPr>
        <w:t xml:space="preserve">     în baza prevederilor art. 43 alin.(1) lit. c), art. 46, art. 77 alin. (2) din </w:t>
      </w:r>
      <w:r w:rsidRPr="00666CBC">
        <w:rPr>
          <w:rFonts w:eastAsiaTheme="minorHAnsi"/>
          <w:color w:val="000000" w:themeColor="text1"/>
          <w:sz w:val="24"/>
          <w:szCs w:val="24"/>
          <w:lang w:val="en-US" w:eastAsia="en-US"/>
        </w:rPr>
        <w:t xml:space="preserve">Legea </w:t>
      </w:r>
      <w:r w:rsidRPr="00666CBC">
        <w:rPr>
          <w:rFonts w:eastAsiaTheme="minorHAnsi"/>
          <w:sz w:val="24"/>
          <w:szCs w:val="24"/>
          <w:lang w:val="en-US" w:eastAsia="en-US"/>
        </w:rPr>
        <w:t>nr. 436-XVI din 28 decembrie 2006 privind administraţia publică locală</w:t>
      </w:r>
      <w:r w:rsidRPr="00AA60EA">
        <w:rPr>
          <w:rFonts w:eastAsiaTheme="minorHAnsi"/>
          <w:sz w:val="24"/>
          <w:szCs w:val="24"/>
          <w:lang w:eastAsia="en-US"/>
        </w:rPr>
        <w:t xml:space="preserve">, </w:t>
      </w:r>
      <w:r w:rsidRPr="00AA60EA">
        <w:rPr>
          <w:rFonts w:eastAsiaTheme="minorHAnsi"/>
          <w:b/>
          <w:sz w:val="24"/>
          <w:szCs w:val="24"/>
          <w:lang w:val="ro-MD" w:eastAsia="en-US"/>
        </w:rPr>
        <w:t>Consiliul raional Ștefan Vodă DECIDE:</w:t>
      </w:r>
    </w:p>
    <w:p w14:paraId="1F9B8EC5" w14:textId="77777777" w:rsidR="007A1A07" w:rsidRPr="00666CBC" w:rsidRDefault="007A1A07" w:rsidP="007A1A07">
      <w:pPr>
        <w:spacing w:line="259" w:lineRule="auto"/>
        <w:jc w:val="both"/>
        <w:rPr>
          <w:b/>
          <w:sz w:val="24"/>
          <w:szCs w:val="24"/>
          <w:lang w:val="en-US" w:eastAsia="en-US"/>
        </w:rPr>
      </w:pPr>
    </w:p>
    <w:p w14:paraId="2DC0D244" w14:textId="77777777" w:rsidR="007A1A07" w:rsidRPr="00666CBC" w:rsidRDefault="007A1A07" w:rsidP="007A1A07">
      <w:pPr>
        <w:spacing w:line="259" w:lineRule="auto"/>
        <w:contextualSpacing/>
        <w:jc w:val="both"/>
        <w:rPr>
          <w:rFonts w:eastAsiaTheme="minorHAnsi"/>
          <w:color w:val="000000"/>
          <w:sz w:val="24"/>
          <w:szCs w:val="24"/>
          <w:lang w:val="en-US" w:eastAsia="en-US"/>
        </w:rPr>
      </w:pPr>
      <w:r w:rsidRPr="00AA60EA">
        <w:rPr>
          <w:rFonts w:eastAsiaTheme="minorHAnsi"/>
          <w:b/>
          <w:sz w:val="24"/>
          <w:szCs w:val="24"/>
          <w:lang w:val="ro-MD" w:eastAsia="en-US"/>
        </w:rPr>
        <w:t xml:space="preserve">      1.</w:t>
      </w:r>
      <w:r w:rsidRPr="00AA60EA">
        <w:rPr>
          <w:rFonts w:eastAsiaTheme="minorHAnsi"/>
          <w:sz w:val="24"/>
          <w:szCs w:val="24"/>
          <w:lang w:val="ro-MD" w:eastAsia="en-US"/>
        </w:rPr>
        <w:t xml:space="preserve"> </w:t>
      </w:r>
      <w:r w:rsidRPr="00666CBC">
        <w:rPr>
          <w:rFonts w:eastAsiaTheme="minorHAnsi"/>
          <w:sz w:val="24"/>
          <w:szCs w:val="24"/>
          <w:lang w:val="en-US" w:eastAsia="en-US"/>
        </w:rPr>
        <w:t xml:space="preserve">Se </w:t>
      </w:r>
      <w:r w:rsidRPr="00AA60EA">
        <w:rPr>
          <w:rFonts w:eastAsiaTheme="minorHAnsi"/>
          <w:sz w:val="24"/>
          <w:szCs w:val="24"/>
          <w:lang w:val="ro-MD" w:eastAsia="en-US"/>
        </w:rPr>
        <w:t>transmit</w:t>
      </w:r>
      <w:r w:rsidRPr="00666CBC">
        <w:rPr>
          <w:rFonts w:eastAsiaTheme="minorHAnsi"/>
          <w:sz w:val="24"/>
          <w:szCs w:val="24"/>
          <w:lang w:val="en-US" w:eastAsia="en-US"/>
        </w:rPr>
        <w:t xml:space="preserve"> în </w:t>
      </w:r>
      <w:r w:rsidR="008F49DE" w:rsidRPr="00AA60EA">
        <w:rPr>
          <w:rFonts w:eastAsiaTheme="minorHAnsi"/>
          <w:sz w:val="24"/>
          <w:szCs w:val="24"/>
          <w:lang w:val="en-US" w:eastAsia="en-US"/>
        </w:rPr>
        <w:t>loca</w:t>
      </w:r>
      <w:r w:rsidR="008F49DE" w:rsidRPr="00AA60EA">
        <w:rPr>
          <w:rFonts w:eastAsiaTheme="minorHAnsi"/>
          <w:sz w:val="24"/>
          <w:szCs w:val="24"/>
          <w:lang w:eastAsia="en-US"/>
        </w:rPr>
        <w:t>țiune</w:t>
      </w:r>
      <w:r w:rsidRPr="00666CBC">
        <w:rPr>
          <w:rFonts w:eastAsiaTheme="minorHAnsi"/>
          <w:sz w:val="24"/>
          <w:szCs w:val="24"/>
          <w:lang w:val="en-US" w:eastAsia="en-US"/>
        </w:rPr>
        <w:t xml:space="preserve"> </w:t>
      </w:r>
      <w:r w:rsidR="008F49DE" w:rsidRPr="00AA60EA">
        <w:rPr>
          <w:rFonts w:eastAsiaTheme="minorHAnsi"/>
          <w:sz w:val="24"/>
          <w:szCs w:val="24"/>
          <w:lang w:val="ro-MD" w:eastAsia="en-US"/>
        </w:rPr>
        <w:t>Serviciului Fisca de Stat de Deservire Fiscală Căușeni</w:t>
      </w:r>
      <w:r w:rsidR="00EA32CF" w:rsidRPr="00AA60EA">
        <w:rPr>
          <w:rFonts w:eastAsiaTheme="minorHAnsi"/>
          <w:sz w:val="24"/>
          <w:szCs w:val="24"/>
          <w:lang w:val="ro-MD" w:eastAsia="en-US"/>
        </w:rPr>
        <w:t xml:space="preserve"> </w:t>
      </w:r>
      <w:r w:rsidR="008F49DE" w:rsidRPr="00AA60EA">
        <w:rPr>
          <w:rFonts w:eastAsiaTheme="minorHAnsi"/>
          <w:sz w:val="24"/>
          <w:szCs w:val="24"/>
          <w:lang w:val="ro-MD" w:eastAsia="en-US"/>
        </w:rPr>
        <w:t>cu sediul la Ștefan Vodă</w:t>
      </w:r>
      <w:r w:rsidRPr="00AA60EA">
        <w:rPr>
          <w:rFonts w:eastAsiaTheme="minorHAnsi"/>
          <w:sz w:val="24"/>
          <w:szCs w:val="24"/>
          <w:lang w:eastAsia="en-US"/>
        </w:rPr>
        <w:t>,</w:t>
      </w:r>
      <w:r w:rsidRPr="00666CBC">
        <w:rPr>
          <w:rFonts w:eastAsiaTheme="minorHAnsi"/>
          <w:sz w:val="24"/>
          <w:szCs w:val="24"/>
          <w:lang w:val="en-US" w:eastAsia="en-US"/>
        </w:rPr>
        <w:t xml:space="preserve"> încăper</w:t>
      </w:r>
      <w:r w:rsidRPr="00AA60EA">
        <w:rPr>
          <w:rFonts w:eastAsiaTheme="minorHAnsi"/>
          <w:sz w:val="24"/>
          <w:szCs w:val="24"/>
          <w:lang w:val="ro-MD" w:eastAsia="en-US"/>
        </w:rPr>
        <w:t>ile</w:t>
      </w:r>
      <w:r w:rsidRPr="00666CBC">
        <w:rPr>
          <w:rFonts w:eastAsiaTheme="minorHAnsi"/>
          <w:sz w:val="24"/>
          <w:szCs w:val="24"/>
          <w:lang w:val="en-US" w:eastAsia="en-US"/>
        </w:rPr>
        <w:t xml:space="preserve"> proprietate </w:t>
      </w:r>
      <w:r w:rsidRPr="00AA60EA">
        <w:rPr>
          <w:rFonts w:eastAsiaTheme="minorHAnsi"/>
          <w:sz w:val="24"/>
          <w:szCs w:val="24"/>
          <w:lang w:val="it-IT" w:eastAsia="en-US"/>
        </w:rPr>
        <w:t xml:space="preserve">publică a raionului Ștefan Vodă, </w:t>
      </w:r>
      <w:r w:rsidRPr="00666CBC">
        <w:rPr>
          <w:rFonts w:eastAsiaTheme="minorHAnsi"/>
          <w:color w:val="000000"/>
          <w:sz w:val="24"/>
          <w:szCs w:val="24"/>
          <w:lang w:val="en-US" w:eastAsia="en-US"/>
        </w:rPr>
        <w:t>încăper</w:t>
      </w:r>
      <w:r w:rsidRPr="00AA60EA">
        <w:rPr>
          <w:rFonts w:eastAsiaTheme="minorHAnsi"/>
          <w:color w:val="000000"/>
          <w:sz w:val="24"/>
          <w:szCs w:val="24"/>
          <w:lang w:val="ro-MD" w:eastAsia="en-US"/>
        </w:rPr>
        <w:t>i</w:t>
      </w:r>
      <w:r w:rsidRPr="00666CBC">
        <w:rPr>
          <w:rFonts w:eastAsiaTheme="minorHAnsi"/>
          <w:color w:val="000000"/>
          <w:sz w:val="24"/>
          <w:szCs w:val="24"/>
          <w:lang w:val="en-US" w:eastAsia="en-US"/>
        </w:rPr>
        <w:t xml:space="preserve"> nelocativ</w:t>
      </w:r>
      <w:r w:rsidRPr="00AA60EA">
        <w:rPr>
          <w:rFonts w:eastAsiaTheme="minorHAnsi"/>
          <w:color w:val="000000"/>
          <w:sz w:val="24"/>
          <w:szCs w:val="24"/>
          <w:lang w:val="ro-MD" w:eastAsia="en-US"/>
        </w:rPr>
        <w:t>e</w:t>
      </w:r>
      <w:r w:rsidRPr="00666CBC">
        <w:rPr>
          <w:rFonts w:eastAsiaTheme="minorHAnsi"/>
          <w:color w:val="000000"/>
          <w:sz w:val="24"/>
          <w:szCs w:val="24"/>
          <w:lang w:val="en-US" w:eastAsia="en-US"/>
        </w:rPr>
        <w:t xml:space="preserve"> cu suprafața de</w:t>
      </w:r>
      <w:r w:rsidR="008F49DE" w:rsidRPr="00AA60EA">
        <w:rPr>
          <w:rFonts w:eastAsiaTheme="minorHAnsi"/>
          <w:color w:val="000000"/>
          <w:sz w:val="24"/>
          <w:szCs w:val="24"/>
          <w:lang w:eastAsia="en-US"/>
        </w:rPr>
        <w:t xml:space="preserve"> 65,30</w:t>
      </w:r>
      <w:r w:rsidRPr="00666CBC">
        <w:rPr>
          <w:rFonts w:eastAsiaTheme="minorHAnsi"/>
          <w:color w:val="000000"/>
          <w:sz w:val="24"/>
          <w:szCs w:val="24"/>
          <w:lang w:val="en-US" w:eastAsia="en-US"/>
        </w:rPr>
        <w:t xml:space="preserve"> m</w:t>
      </w:r>
      <w:r w:rsidRPr="00AA60EA">
        <w:rPr>
          <w:rFonts w:eastAsiaTheme="minorHAnsi"/>
          <w:color w:val="000000"/>
          <w:sz w:val="24"/>
          <w:szCs w:val="24"/>
          <w:vertAlign w:val="superscript"/>
          <w:lang w:val="ro-MD" w:eastAsia="en-US"/>
        </w:rPr>
        <w:t>2</w:t>
      </w:r>
      <w:r w:rsidRPr="00666CBC">
        <w:rPr>
          <w:rFonts w:eastAsiaTheme="minorHAnsi"/>
          <w:color w:val="000000"/>
          <w:sz w:val="24"/>
          <w:szCs w:val="24"/>
          <w:lang w:val="en-US" w:eastAsia="en-US"/>
        </w:rPr>
        <w:t xml:space="preserve">, din construcția cu nr. cadastral </w:t>
      </w:r>
      <w:r w:rsidR="008F49DE" w:rsidRPr="00AA60EA">
        <w:rPr>
          <w:sz w:val="24"/>
          <w:szCs w:val="24"/>
          <w:lang w:val="ro-MD"/>
        </w:rPr>
        <w:t>8501213.111.01</w:t>
      </w:r>
      <w:r w:rsidRPr="00666CBC">
        <w:rPr>
          <w:rFonts w:eastAsiaTheme="minorHAnsi"/>
          <w:color w:val="000000"/>
          <w:sz w:val="24"/>
          <w:szCs w:val="24"/>
          <w:lang w:val="en-US" w:eastAsia="en-US"/>
        </w:rPr>
        <w:t xml:space="preserve">, situată în raionul Ștefan Vodă, or. Ștefan Vodă, </w:t>
      </w:r>
      <w:r w:rsidRPr="00AA60EA">
        <w:rPr>
          <w:rFonts w:eastAsiaTheme="minorHAnsi"/>
          <w:color w:val="000000" w:themeColor="text1"/>
          <w:sz w:val="24"/>
          <w:szCs w:val="24"/>
          <w:lang w:val="en-US" w:eastAsia="en-US"/>
        </w:rPr>
        <w:t>str. Libertății nr. 1</w:t>
      </w:r>
      <w:r w:rsidRPr="00666CBC">
        <w:rPr>
          <w:rFonts w:eastAsiaTheme="minorHAnsi"/>
          <w:color w:val="000000"/>
          <w:sz w:val="24"/>
          <w:szCs w:val="24"/>
          <w:lang w:val="en-US" w:eastAsia="en-US"/>
        </w:rPr>
        <w:t xml:space="preserve">, </w:t>
      </w:r>
      <w:r w:rsidRPr="00AA60EA">
        <w:rPr>
          <w:rFonts w:eastAsiaTheme="minorHAnsi"/>
          <w:sz w:val="24"/>
          <w:szCs w:val="24"/>
          <w:lang w:val="it-IT" w:eastAsia="en-US"/>
        </w:rPr>
        <w:t xml:space="preserve">pe termen de 15 (cincisprezece) ani, </w:t>
      </w:r>
      <w:r w:rsidRPr="00666CBC">
        <w:rPr>
          <w:rFonts w:eastAsiaTheme="minorHAnsi"/>
          <w:sz w:val="24"/>
          <w:szCs w:val="24"/>
          <w:lang w:val="en-US" w:eastAsia="en-US"/>
        </w:rPr>
        <w:t xml:space="preserve">în vederea desfășurării activităților specifice </w:t>
      </w:r>
      <w:r w:rsidR="00EA32CF" w:rsidRPr="00666CBC">
        <w:rPr>
          <w:rFonts w:eastAsiaTheme="minorHAnsi"/>
          <w:sz w:val="24"/>
          <w:szCs w:val="24"/>
          <w:lang w:val="en-US" w:eastAsia="en-US"/>
        </w:rPr>
        <w:t>Serviciului Fiscal de Stat</w:t>
      </w:r>
      <w:r w:rsidRPr="00AA60EA">
        <w:rPr>
          <w:rFonts w:eastAsiaTheme="minorHAnsi"/>
          <w:sz w:val="24"/>
          <w:szCs w:val="24"/>
          <w:lang w:val="it-IT" w:eastAsia="en-US"/>
        </w:rPr>
        <w:t>,</w:t>
      </w:r>
      <w:r w:rsidRPr="00666CBC">
        <w:rPr>
          <w:rFonts w:eastAsiaTheme="minorHAnsi"/>
          <w:color w:val="000000"/>
          <w:sz w:val="24"/>
          <w:szCs w:val="24"/>
          <w:lang w:val="en-US" w:eastAsia="en-US"/>
        </w:rPr>
        <w:t xml:space="preserve"> conform anexei.  </w:t>
      </w:r>
    </w:p>
    <w:p w14:paraId="594F451B" w14:textId="77777777" w:rsidR="007A1A07" w:rsidRPr="00666CBC" w:rsidRDefault="007A1A07" w:rsidP="007A1A07">
      <w:pPr>
        <w:spacing w:line="259" w:lineRule="auto"/>
        <w:contextualSpacing/>
        <w:jc w:val="both"/>
        <w:rPr>
          <w:rFonts w:eastAsiaTheme="minorHAnsi"/>
          <w:color w:val="000000"/>
          <w:sz w:val="24"/>
          <w:szCs w:val="24"/>
          <w:lang w:val="en-US" w:eastAsia="en-US"/>
        </w:rPr>
      </w:pPr>
      <w:r w:rsidRPr="00666CBC">
        <w:rPr>
          <w:rFonts w:eastAsiaTheme="minorHAnsi"/>
          <w:color w:val="000000"/>
          <w:sz w:val="24"/>
          <w:szCs w:val="24"/>
          <w:lang w:val="en-US" w:eastAsia="en-US"/>
        </w:rPr>
        <w:t xml:space="preserve">      </w:t>
      </w:r>
      <w:r w:rsidRPr="00666CBC">
        <w:rPr>
          <w:rFonts w:eastAsiaTheme="minorHAnsi"/>
          <w:b/>
          <w:color w:val="000000"/>
          <w:sz w:val="24"/>
          <w:szCs w:val="24"/>
          <w:lang w:val="en-US" w:eastAsia="en-US"/>
        </w:rPr>
        <w:t>2.</w:t>
      </w:r>
      <w:r w:rsidRPr="00666CBC">
        <w:rPr>
          <w:rFonts w:eastAsiaTheme="minorHAnsi"/>
          <w:color w:val="000000"/>
          <w:sz w:val="24"/>
          <w:szCs w:val="24"/>
          <w:lang w:val="en-US" w:eastAsia="en-US"/>
        </w:rPr>
        <w:t xml:space="preserve"> </w:t>
      </w:r>
      <w:r w:rsidRPr="00AA60EA">
        <w:rPr>
          <w:rFonts w:eastAsiaTheme="minorHAnsi"/>
          <w:color w:val="000000"/>
          <w:sz w:val="24"/>
          <w:szCs w:val="24"/>
          <w:lang w:val="ro-MD" w:eastAsia="en-US"/>
        </w:rPr>
        <w:t xml:space="preserve">Se deleagă </w:t>
      </w:r>
      <w:r w:rsidRPr="00AA60EA">
        <w:rPr>
          <w:rFonts w:eastAsiaTheme="minorHAnsi"/>
          <w:sz w:val="24"/>
          <w:szCs w:val="24"/>
          <w:lang w:val="ro-MD" w:eastAsia="en-US"/>
        </w:rPr>
        <w:t>d</w:t>
      </w:r>
      <w:r w:rsidRPr="00666CBC">
        <w:rPr>
          <w:rFonts w:eastAsiaTheme="minorHAnsi"/>
          <w:sz w:val="24"/>
          <w:szCs w:val="24"/>
          <w:lang w:val="en-US" w:eastAsia="en-US"/>
        </w:rPr>
        <w:t xml:space="preserve">oamna Olga LUCHIAN, președintele raionului </w:t>
      </w:r>
      <w:r w:rsidRPr="00AA60EA">
        <w:rPr>
          <w:rFonts w:eastAsiaTheme="minorHAnsi"/>
          <w:sz w:val="24"/>
          <w:szCs w:val="24"/>
          <w:lang w:val="ro-MD" w:eastAsia="en-US"/>
        </w:rPr>
        <w:t>să semneze</w:t>
      </w:r>
      <w:r w:rsidRPr="00666CBC">
        <w:rPr>
          <w:rFonts w:eastAsiaTheme="minorHAnsi"/>
          <w:sz w:val="24"/>
          <w:szCs w:val="24"/>
          <w:lang w:val="en-US" w:eastAsia="en-US"/>
        </w:rPr>
        <w:t xml:space="preserve"> contractul de comodat încheiat între Consiliul raional Ștefan Vodă și </w:t>
      </w:r>
      <w:r w:rsidRPr="00AA60EA">
        <w:rPr>
          <w:rFonts w:eastAsiaTheme="minorHAnsi"/>
          <w:sz w:val="24"/>
          <w:szCs w:val="24"/>
          <w:lang w:val="ro-MD" w:eastAsia="en-US"/>
        </w:rPr>
        <w:t>Secția Administrativ Militară Ștefan Vodă</w:t>
      </w:r>
      <w:r w:rsidRPr="00666CBC">
        <w:rPr>
          <w:rFonts w:eastAsiaTheme="minorHAnsi"/>
          <w:color w:val="000000"/>
          <w:sz w:val="24"/>
          <w:szCs w:val="24"/>
          <w:lang w:val="en-US" w:eastAsia="en-US"/>
        </w:rPr>
        <w:t xml:space="preserve">. </w:t>
      </w:r>
    </w:p>
    <w:p w14:paraId="511B04CF" w14:textId="77777777" w:rsidR="007A1A07" w:rsidRPr="00AA60EA" w:rsidRDefault="007A1A07" w:rsidP="007A1A07">
      <w:pPr>
        <w:spacing w:line="259" w:lineRule="auto"/>
        <w:jc w:val="both"/>
        <w:rPr>
          <w:rFonts w:eastAsiaTheme="minorHAnsi"/>
          <w:sz w:val="24"/>
          <w:szCs w:val="24"/>
          <w:lang w:eastAsia="en-US"/>
        </w:rPr>
      </w:pPr>
      <w:r w:rsidRPr="00AA60EA">
        <w:rPr>
          <w:rFonts w:eastAsiaTheme="minorHAnsi"/>
          <w:sz w:val="24"/>
          <w:szCs w:val="24"/>
          <w:lang w:eastAsia="en-US"/>
        </w:rPr>
        <w:t xml:space="preserve">      </w:t>
      </w:r>
      <w:r w:rsidRPr="00AA60EA">
        <w:rPr>
          <w:rFonts w:eastAsiaTheme="minorHAnsi"/>
          <w:b/>
          <w:sz w:val="24"/>
          <w:szCs w:val="24"/>
          <w:lang w:eastAsia="en-US"/>
        </w:rPr>
        <w:t>3.</w:t>
      </w:r>
      <w:r w:rsidRPr="00AA60EA">
        <w:rPr>
          <w:rFonts w:eastAsiaTheme="minorHAnsi"/>
          <w:sz w:val="24"/>
          <w:szCs w:val="24"/>
          <w:lang w:eastAsia="en-US"/>
        </w:rPr>
        <w:t xml:space="preserve"> Controlul executării prezentei decizii se atribuie doamnei Olga LUCHIAN, președintele raionului.</w:t>
      </w:r>
    </w:p>
    <w:p w14:paraId="14945789" w14:textId="77777777" w:rsidR="007A1A07" w:rsidRPr="00AA60EA" w:rsidRDefault="007A1A07" w:rsidP="007A1A07">
      <w:pPr>
        <w:spacing w:line="259" w:lineRule="auto"/>
        <w:jc w:val="both"/>
        <w:rPr>
          <w:rFonts w:eastAsiaTheme="minorHAnsi"/>
          <w:b/>
          <w:sz w:val="24"/>
          <w:szCs w:val="24"/>
          <w:lang w:val="en-US" w:eastAsia="en-US"/>
        </w:rPr>
      </w:pPr>
      <w:r w:rsidRPr="00AA60EA">
        <w:rPr>
          <w:rFonts w:eastAsiaTheme="minorHAnsi"/>
          <w:b/>
          <w:sz w:val="24"/>
          <w:szCs w:val="24"/>
          <w:lang w:val="ro-MD" w:eastAsia="en-US"/>
        </w:rPr>
        <w:t xml:space="preserve">      4.</w:t>
      </w:r>
      <w:r w:rsidRPr="00AA60EA">
        <w:rPr>
          <w:rFonts w:eastAsiaTheme="minorHAnsi"/>
          <w:sz w:val="24"/>
          <w:szCs w:val="24"/>
          <w:lang w:val="ro-MD" w:eastAsia="en-US"/>
        </w:rPr>
        <w:t xml:space="preserve"> </w:t>
      </w:r>
      <w:r w:rsidRPr="00666CBC">
        <w:rPr>
          <w:rFonts w:eastAsiaTheme="minorHAnsi"/>
          <w:bCs/>
          <w:sz w:val="24"/>
          <w:szCs w:val="24"/>
          <w:lang w:val="en-US" w:eastAsia="en-US"/>
        </w:rPr>
        <w:t xml:space="preserve">Prezenta decizie </w:t>
      </w:r>
      <w:r w:rsidRPr="00666CBC">
        <w:rPr>
          <w:rFonts w:eastAsiaTheme="minorHAnsi"/>
          <w:color w:val="000000"/>
          <w:sz w:val="24"/>
          <w:szCs w:val="24"/>
          <w:lang w:val="en-US" w:eastAsia="en-US"/>
        </w:rPr>
        <w:t>poate fi contestată cu cerere prealabilă la autoritatea emitentă cu sediul în or. Ștefan Vodă, str. Libertății nr. 1, în termen de 30 zile de la data comunicării, potrivit prevederilor Codului administrativ al Republicii Moldova nr. 116/2018</w:t>
      </w:r>
      <w:r w:rsidRPr="00AA60EA">
        <w:rPr>
          <w:rFonts w:eastAsiaTheme="minorHAnsi"/>
          <w:color w:val="000000" w:themeColor="text1"/>
          <w:sz w:val="24"/>
          <w:szCs w:val="24"/>
          <w:lang w:val="it-IT" w:eastAsia="en-US"/>
        </w:rPr>
        <w:t>.</w:t>
      </w:r>
    </w:p>
    <w:p w14:paraId="19EEF08C" w14:textId="77777777" w:rsidR="007A1A07" w:rsidRPr="00AA60EA" w:rsidRDefault="007A1A07" w:rsidP="007A1A07">
      <w:pPr>
        <w:spacing w:line="259" w:lineRule="auto"/>
        <w:jc w:val="both"/>
        <w:rPr>
          <w:rFonts w:eastAsiaTheme="minorHAnsi"/>
          <w:color w:val="000000" w:themeColor="text1"/>
          <w:sz w:val="24"/>
          <w:szCs w:val="24"/>
          <w:lang w:val="it-IT" w:eastAsia="en-US"/>
        </w:rPr>
      </w:pPr>
      <w:r w:rsidRPr="00AA60EA">
        <w:rPr>
          <w:rFonts w:eastAsiaTheme="minorHAnsi"/>
          <w:b/>
          <w:sz w:val="24"/>
          <w:szCs w:val="24"/>
          <w:lang w:val="en-US" w:eastAsia="en-US"/>
        </w:rPr>
        <w:t xml:space="preserve">      5.</w:t>
      </w:r>
      <w:r w:rsidRPr="00AA60EA">
        <w:rPr>
          <w:rFonts w:eastAsiaTheme="minorHAnsi"/>
          <w:sz w:val="24"/>
          <w:szCs w:val="24"/>
          <w:lang w:val="en-US" w:eastAsia="en-US"/>
        </w:rPr>
        <w:t xml:space="preserve"> </w:t>
      </w:r>
      <w:r w:rsidRPr="00AA60EA">
        <w:rPr>
          <w:rFonts w:eastAsiaTheme="minorHAnsi"/>
          <w:color w:val="000000" w:themeColor="text1"/>
          <w:sz w:val="24"/>
          <w:szCs w:val="24"/>
          <w:lang w:val="it-IT" w:eastAsia="en-US"/>
        </w:rPr>
        <w:t xml:space="preserve">Prezenta decizie se publică în Registrul de stat al actelor locale, pe pagina web a Consiliului raional </w:t>
      </w:r>
      <w:hyperlink r:id="rId12" w:history="1">
        <w:r w:rsidRPr="00AA60EA">
          <w:rPr>
            <w:rFonts w:eastAsiaTheme="minorHAnsi"/>
            <w:color w:val="000000" w:themeColor="text1"/>
            <w:sz w:val="24"/>
            <w:szCs w:val="24"/>
            <w:u w:val="single"/>
            <w:lang w:val="it-IT" w:eastAsia="en-US"/>
          </w:rPr>
          <w:t>www.stefan-voda.md</w:t>
        </w:r>
      </w:hyperlink>
      <w:r w:rsidRPr="00AA60EA">
        <w:rPr>
          <w:rFonts w:eastAsiaTheme="minorHAnsi"/>
          <w:color w:val="000000" w:themeColor="text1"/>
          <w:sz w:val="24"/>
          <w:szCs w:val="24"/>
          <w:lang w:val="it-IT" w:eastAsia="en-US"/>
        </w:rPr>
        <w:t xml:space="preserve"> și se comunică:</w:t>
      </w:r>
    </w:p>
    <w:p w14:paraId="7E8EF329" w14:textId="77777777" w:rsidR="007A1A07" w:rsidRPr="00AA60EA" w:rsidRDefault="007A1A07" w:rsidP="007A1A07">
      <w:pPr>
        <w:widowControl w:val="0"/>
        <w:numPr>
          <w:ilvl w:val="2"/>
          <w:numId w:val="8"/>
        </w:numPr>
        <w:autoSpaceDE w:val="0"/>
        <w:autoSpaceDN w:val="0"/>
        <w:spacing w:after="160" w:line="259" w:lineRule="auto"/>
        <w:jc w:val="both"/>
        <w:rPr>
          <w:rFonts w:eastAsiaTheme="minorHAnsi"/>
          <w:color w:val="000000" w:themeColor="text1"/>
          <w:sz w:val="24"/>
          <w:szCs w:val="24"/>
          <w:lang w:val="it-IT" w:eastAsia="en-US"/>
        </w:rPr>
      </w:pPr>
      <w:r w:rsidRPr="00AA60EA">
        <w:rPr>
          <w:rFonts w:eastAsiaTheme="minorHAnsi"/>
          <w:color w:val="000000" w:themeColor="text1"/>
          <w:sz w:val="24"/>
          <w:szCs w:val="24"/>
          <w:lang w:val="it-IT" w:eastAsia="en-US"/>
        </w:rPr>
        <w:t>Președintelui raionului Ștefan Vodă;</w:t>
      </w:r>
    </w:p>
    <w:p w14:paraId="4D1376F6" w14:textId="77777777" w:rsidR="007A1A07" w:rsidRPr="00AA60EA" w:rsidRDefault="00EA32CF" w:rsidP="00EA32CF">
      <w:pPr>
        <w:widowControl w:val="0"/>
        <w:numPr>
          <w:ilvl w:val="2"/>
          <w:numId w:val="8"/>
        </w:numPr>
        <w:autoSpaceDE w:val="0"/>
        <w:autoSpaceDN w:val="0"/>
        <w:spacing w:after="160" w:line="259" w:lineRule="auto"/>
        <w:jc w:val="both"/>
        <w:rPr>
          <w:rFonts w:eastAsiaTheme="minorHAnsi"/>
          <w:sz w:val="24"/>
          <w:szCs w:val="24"/>
          <w:lang w:val="ru-RU" w:eastAsia="en-US"/>
        </w:rPr>
      </w:pPr>
      <w:r w:rsidRPr="00AA60EA">
        <w:rPr>
          <w:rFonts w:eastAsiaTheme="minorHAnsi"/>
          <w:sz w:val="24"/>
          <w:szCs w:val="24"/>
          <w:lang w:eastAsia="en-US"/>
        </w:rPr>
        <w:t>Serviciului Fiscal de Stat</w:t>
      </w:r>
      <w:r w:rsidR="007A1A07" w:rsidRPr="00AA60EA">
        <w:rPr>
          <w:rFonts w:eastAsiaTheme="minorHAnsi"/>
          <w:sz w:val="24"/>
          <w:szCs w:val="24"/>
          <w:lang w:val="ro-MD" w:eastAsia="en-US"/>
        </w:rPr>
        <w:t>;</w:t>
      </w:r>
    </w:p>
    <w:p w14:paraId="7EC79A00" w14:textId="77777777" w:rsidR="007A1A07" w:rsidRPr="00AA60EA" w:rsidRDefault="007A1A07" w:rsidP="007A1A07">
      <w:pPr>
        <w:widowControl w:val="0"/>
        <w:numPr>
          <w:ilvl w:val="2"/>
          <w:numId w:val="8"/>
        </w:numPr>
        <w:autoSpaceDE w:val="0"/>
        <w:autoSpaceDN w:val="0"/>
        <w:spacing w:after="160" w:line="259" w:lineRule="auto"/>
        <w:jc w:val="both"/>
        <w:rPr>
          <w:rFonts w:eastAsiaTheme="minorHAnsi"/>
          <w:color w:val="000000" w:themeColor="text1"/>
          <w:sz w:val="24"/>
          <w:szCs w:val="24"/>
          <w:lang w:val="it-IT" w:eastAsia="en-US"/>
        </w:rPr>
      </w:pPr>
      <w:r w:rsidRPr="00AA60EA">
        <w:rPr>
          <w:rFonts w:eastAsiaTheme="minorHAnsi"/>
          <w:color w:val="000000" w:themeColor="text1"/>
          <w:sz w:val="24"/>
          <w:szCs w:val="24"/>
          <w:lang w:val="it-IT" w:eastAsia="en-US"/>
        </w:rPr>
        <w:t>entităților / persoanelor relevante.</w:t>
      </w:r>
    </w:p>
    <w:p w14:paraId="4A6BDBA6" w14:textId="77777777" w:rsidR="007A1A07" w:rsidRPr="00AA60EA" w:rsidRDefault="007A1A07" w:rsidP="007A1A07">
      <w:pPr>
        <w:spacing w:line="259" w:lineRule="auto"/>
        <w:jc w:val="both"/>
        <w:rPr>
          <w:rFonts w:eastAsiaTheme="minorHAnsi"/>
          <w:b/>
          <w:sz w:val="24"/>
          <w:szCs w:val="24"/>
          <w:lang w:val="it-IT" w:eastAsia="en-US"/>
        </w:rPr>
      </w:pPr>
      <w:r w:rsidRPr="00AA60EA">
        <w:rPr>
          <w:rFonts w:eastAsiaTheme="minorHAnsi"/>
          <w:b/>
          <w:sz w:val="24"/>
          <w:szCs w:val="24"/>
          <w:lang w:val="it-IT" w:eastAsia="en-US"/>
        </w:rPr>
        <w:t xml:space="preserve">            </w:t>
      </w:r>
    </w:p>
    <w:p w14:paraId="26D64DA4" w14:textId="77777777" w:rsidR="007A1A07" w:rsidRPr="007A1A07" w:rsidRDefault="007A1A07" w:rsidP="007A1A07">
      <w:pPr>
        <w:spacing w:line="259" w:lineRule="auto"/>
        <w:jc w:val="both"/>
        <w:rPr>
          <w:rFonts w:eastAsiaTheme="minorHAnsi"/>
          <w:sz w:val="24"/>
          <w:szCs w:val="24"/>
          <w:lang w:eastAsia="en-US"/>
        </w:rPr>
      </w:pPr>
      <w:r w:rsidRPr="007A1A07">
        <w:rPr>
          <w:rFonts w:eastAsiaTheme="minorHAnsi"/>
          <w:b/>
          <w:sz w:val="24"/>
          <w:szCs w:val="24"/>
          <w:lang w:val="it-IT" w:eastAsia="en-US"/>
        </w:rPr>
        <w:t xml:space="preserve">  Președintele ședinței                                                                                                                                                      </w:t>
      </w:r>
    </w:p>
    <w:p w14:paraId="41DFF70B" w14:textId="77777777" w:rsidR="00666CBC" w:rsidRDefault="00666CBC" w:rsidP="00666CBC">
      <w:pPr>
        <w:spacing w:line="259" w:lineRule="auto"/>
        <w:contextualSpacing/>
        <w:jc w:val="both"/>
        <w:rPr>
          <w:rFonts w:eastAsiaTheme="minorHAnsi"/>
          <w:i/>
          <w:sz w:val="24"/>
          <w:szCs w:val="24"/>
          <w:lang w:val="it-IT" w:eastAsia="en-US"/>
        </w:rPr>
      </w:pPr>
    </w:p>
    <w:p w14:paraId="2C301D5E" w14:textId="195098E0" w:rsidR="007A1A07" w:rsidRPr="007A1A07" w:rsidRDefault="00666CBC" w:rsidP="00666CBC">
      <w:pPr>
        <w:spacing w:line="259" w:lineRule="auto"/>
        <w:contextualSpacing/>
        <w:jc w:val="both"/>
        <w:rPr>
          <w:rFonts w:eastAsiaTheme="minorHAnsi"/>
          <w:i/>
          <w:sz w:val="24"/>
          <w:szCs w:val="24"/>
          <w:lang w:val="it-IT" w:eastAsia="en-US"/>
        </w:rPr>
      </w:pPr>
      <w:r>
        <w:rPr>
          <w:rFonts w:eastAsiaTheme="minorHAnsi"/>
          <w:i/>
          <w:sz w:val="24"/>
          <w:szCs w:val="24"/>
          <w:lang w:val="it-IT" w:eastAsia="en-US"/>
        </w:rPr>
        <w:t xml:space="preserve">  c</w:t>
      </w:r>
      <w:r w:rsidR="007A1A07" w:rsidRPr="007A1A07">
        <w:rPr>
          <w:rFonts w:eastAsiaTheme="minorHAnsi"/>
          <w:i/>
          <w:sz w:val="24"/>
          <w:szCs w:val="24"/>
          <w:lang w:val="it-IT" w:eastAsia="en-US"/>
        </w:rPr>
        <w:t>ontrasemnează:</w:t>
      </w:r>
    </w:p>
    <w:p w14:paraId="4CE35D7D" w14:textId="643BF1FD" w:rsidR="007A1A07" w:rsidRPr="007A1A07" w:rsidRDefault="007A1A07" w:rsidP="007A1A07">
      <w:pPr>
        <w:spacing w:line="259" w:lineRule="auto"/>
        <w:jc w:val="both"/>
        <w:rPr>
          <w:rFonts w:eastAsiaTheme="minorHAnsi"/>
          <w:b/>
          <w:sz w:val="24"/>
          <w:szCs w:val="24"/>
          <w:lang w:val="it-IT" w:eastAsia="en-US"/>
        </w:rPr>
      </w:pPr>
      <w:r w:rsidRPr="007A1A07">
        <w:rPr>
          <w:rFonts w:eastAsiaTheme="minorHAnsi"/>
          <w:b/>
          <w:sz w:val="24"/>
          <w:szCs w:val="24"/>
          <w:lang w:val="it-IT" w:eastAsia="en-US"/>
        </w:rPr>
        <w:t xml:space="preserve"> Secretar</w:t>
      </w:r>
      <w:r w:rsidR="00666CBC">
        <w:rPr>
          <w:rFonts w:eastAsiaTheme="minorHAnsi"/>
          <w:b/>
          <w:sz w:val="24"/>
          <w:szCs w:val="24"/>
          <w:lang w:val="it-IT" w:eastAsia="en-US"/>
        </w:rPr>
        <w:t xml:space="preserve">ul </w:t>
      </w:r>
      <w:r w:rsidRPr="007A1A07">
        <w:rPr>
          <w:rFonts w:eastAsiaTheme="minorHAnsi"/>
          <w:b/>
          <w:sz w:val="24"/>
          <w:szCs w:val="24"/>
          <w:lang w:val="it-IT" w:eastAsia="en-US"/>
        </w:rPr>
        <w:t xml:space="preserve">Consiliului raional                                                 </w:t>
      </w:r>
    </w:p>
    <w:p w14:paraId="4986630B" w14:textId="77777777" w:rsidR="007A1A07" w:rsidRPr="007A1A07" w:rsidRDefault="007A1A07" w:rsidP="007A1A07">
      <w:pPr>
        <w:ind w:left="6096"/>
        <w:jc w:val="right"/>
        <w:rPr>
          <w:b/>
          <w:lang w:val="en"/>
        </w:rPr>
      </w:pPr>
    </w:p>
    <w:p w14:paraId="439286A5" w14:textId="77777777" w:rsidR="007A1A07" w:rsidRPr="007A1A07" w:rsidRDefault="007A1A07" w:rsidP="007A1A07">
      <w:pPr>
        <w:ind w:left="6096"/>
        <w:jc w:val="right"/>
        <w:rPr>
          <w:b/>
          <w:lang w:val="en"/>
        </w:rPr>
      </w:pPr>
    </w:p>
    <w:p w14:paraId="67444620" w14:textId="77777777" w:rsidR="004E420E" w:rsidRPr="003110D6" w:rsidRDefault="004E420E" w:rsidP="006F2442">
      <w:pPr>
        <w:jc w:val="both"/>
        <w:rPr>
          <w:sz w:val="23"/>
          <w:szCs w:val="23"/>
        </w:rPr>
        <w:sectPr w:rsidR="004E420E" w:rsidRPr="003110D6" w:rsidSect="00935B86">
          <w:pgSz w:w="11906" w:h="16838"/>
          <w:pgMar w:top="0" w:right="850" w:bottom="1134" w:left="1701" w:header="708" w:footer="708" w:gutter="0"/>
          <w:cols w:space="708"/>
          <w:docGrid w:linePitch="360"/>
        </w:sectPr>
      </w:pPr>
    </w:p>
    <w:p w14:paraId="41431FD4" w14:textId="77777777" w:rsidR="007A1A07" w:rsidRPr="007A1A07" w:rsidRDefault="007A1A07" w:rsidP="007A1A07">
      <w:pPr>
        <w:ind w:left="6096"/>
        <w:jc w:val="right"/>
        <w:rPr>
          <w:b/>
          <w:lang w:val="en"/>
        </w:rPr>
      </w:pPr>
      <w:r w:rsidRPr="007A1A07">
        <w:rPr>
          <w:b/>
          <w:lang w:val="en"/>
        </w:rPr>
        <w:lastRenderedPageBreak/>
        <w:t xml:space="preserve">Anexă </w:t>
      </w:r>
    </w:p>
    <w:p w14:paraId="4728D890" w14:textId="77777777" w:rsidR="007A1A07" w:rsidRPr="007A1A07" w:rsidRDefault="007A1A07" w:rsidP="007A1A07">
      <w:pPr>
        <w:ind w:left="5103"/>
        <w:jc w:val="right"/>
        <w:rPr>
          <w:lang w:val="en"/>
        </w:rPr>
      </w:pPr>
      <w:r w:rsidRPr="007A1A07">
        <w:rPr>
          <w:lang w:val="en"/>
        </w:rPr>
        <w:t>la Decizia Consiliului raional Ştefan Vodă</w:t>
      </w:r>
    </w:p>
    <w:p w14:paraId="0508F045" w14:textId="7340C54F" w:rsidR="007A1A07" w:rsidRPr="007A1A07" w:rsidRDefault="007A1A07" w:rsidP="007A1A07">
      <w:pPr>
        <w:ind w:left="6096"/>
        <w:jc w:val="right"/>
        <w:rPr>
          <w:color w:val="000000" w:themeColor="text1"/>
          <w:lang w:val="en"/>
        </w:rPr>
      </w:pPr>
      <w:r w:rsidRPr="007A1A07">
        <w:rPr>
          <w:color w:val="000000" w:themeColor="text1"/>
          <w:lang w:val="en"/>
        </w:rPr>
        <w:t>nr.</w:t>
      </w:r>
      <w:r w:rsidR="00666CBC">
        <w:rPr>
          <w:color w:val="000000" w:themeColor="text1"/>
          <w:lang w:val="en"/>
        </w:rPr>
        <w:t>3/34</w:t>
      </w:r>
      <w:r w:rsidRPr="007A1A07">
        <w:rPr>
          <w:color w:val="000000" w:themeColor="text1"/>
          <w:lang w:val="en"/>
        </w:rPr>
        <w:t xml:space="preserve"> din </w:t>
      </w:r>
      <w:r w:rsidR="00666CBC">
        <w:rPr>
          <w:color w:val="000000" w:themeColor="text1"/>
          <w:lang w:val="en"/>
        </w:rPr>
        <w:t>30 iulie</w:t>
      </w:r>
      <w:r w:rsidRPr="007A1A07">
        <w:rPr>
          <w:color w:val="000000" w:themeColor="text1"/>
          <w:lang w:val="en"/>
        </w:rPr>
        <w:t xml:space="preserve"> 2026</w:t>
      </w:r>
    </w:p>
    <w:p w14:paraId="42F64662" w14:textId="77777777" w:rsidR="007A1A07" w:rsidRPr="007A1A07" w:rsidRDefault="007A1A07" w:rsidP="007A1A07">
      <w:pPr>
        <w:ind w:left="6096"/>
        <w:jc w:val="right"/>
        <w:rPr>
          <w:color w:val="000000" w:themeColor="text1"/>
          <w:lang w:val="en"/>
        </w:rPr>
      </w:pPr>
    </w:p>
    <w:p w14:paraId="7CF6E3BB" w14:textId="77777777" w:rsidR="007A1A07" w:rsidRPr="007A1A07" w:rsidRDefault="007A1A07" w:rsidP="007A1A07">
      <w:pPr>
        <w:ind w:left="6096"/>
        <w:jc w:val="center"/>
        <w:rPr>
          <w:color w:val="000000" w:themeColor="text1"/>
          <w:lang w:val="en"/>
        </w:rPr>
      </w:pPr>
    </w:p>
    <w:p w14:paraId="268B7DBD" w14:textId="77777777" w:rsidR="007A1A07" w:rsidRPr="00666CBC" w:rsidRDefault="007A1A07" w:rsidP="007A1A07">
      <w:pPr>
        <w:jc w:val="center"/>
        <w:rPr>
          <w:b/>
          <w:sz w:val="24"/>
          <w:szCs w:val="24"/>
          <w:lang w:val="en-US"/>
        </w:rPr>
      </w:pPr>
      <w:r w:rsidRPr="00666CBC">
        <w:rPr>
          <w:rFonts w:asciiTheme="minorHAnsi" w:eastAsiaTheme="minorHAnsi" w:hAnsiTheme="minorHAnsi" w:cstheme="minorBidi"/>
          <w:sz w:val="22"/>
          <w:szCs w:val="22"/>
          <w:lang w:val="en-US" w:eastAsia="en-US"/>
        </w:rPr>
        <w:t xml:space="preserve"> </w:t>
      </w:r>
      <w:r w:rsidRPr="00666CBC">
        <w:rPr>
          <w:b/>
          <w:sz w:val="24"/>
          <w:szCs w:val="24"/>
          <w:lang w:val="en-US"/>
        </w:rPr>
        <w:t xml:space="preserve">Plan-schemă, </w:t>
      </w:r>
    </w:p>
    <w:p w14:paraId="5063786D" w14:textId="77777777" w:rsidR="007A1A07" w:rsidRPr="00666CBC" w:rsidRDefault="007A1A07" w:rsidP="007A1A07">
      <w:pPr>
        <w:jc w:val="center"/>
        <w:rPr>
          <w:b/>
          <w:sz w:val="24"/>
          <w:szCs w:val="24"/>
          <w:lang w:val="en-US"/>
        </w:rPr>
      </w:pPr>
      <w:r w:rsidRPr="00666CBC">
        <w:rPr>
          <w:b/>
          <w:sz w:val="24"/>
          <w:szCs w:val="24"/>
          <w:lang w:val="en-US"/>
        </w:rPr>
        <w:t xml:space="preserve"> bunul imobil cu nr. cadastral </w:t>
      </w:r>
      <w:r w:rsidR="008D69FC" w:rsidRPr="008D69FC">
        <w:rPr>
          <w:b/>
          <w:sz w:val="24"/>
          <w:szCs w:val="24"/>
          <w:lang w:val="ro-MD"/>
        </w:rPr>
        <w:t>8501213.111.01</w:t>
      </w:r>
      <w:r w:rsidRPr="00666CBC">
        <w:rPr>
          <w:b/>
          <w:sz w:val="24"/>
          <w:szCs w:val="24"/>
          <w:lang w:val="en-US"/>
        </w:rPr>
        <w:t xml:space="preserve">, </w:t>
      </w:r>
      <w:r w:rsidRPr="00666CBC">
        <w:rPr>
          <w:rFonts w:eastAsiaTheme="minorHAnsi"/>
          <w:b/>
          <w:bCs/>
          <w:color w:val="000000"/>
          <w:sz w:val="24"/>
          <w:szCs w:val="24"/>
          <w:shd w:val="clear" w:color="auto" w:fill="FFFFFF"/>
          <w:lang w:val="en-US" w:eastAsia="en-US"/>
        </w:rPr>
        <w:t>Clădire publică și administrativă,</w:t>
      </w:r>
    </w:p>
    <w:p w14:paraId="130FD35A" w14:textId="77777777" w:rsidR="007A1A07" w:rsidRPr="007A1A07" w:rsidRDefault="007A1A07" w:rsidP="007A1A07">
      <w:pPr>
        <w:ind w:firstLine="567"/>
        <w:jc w:val="center"/>
        <w:rPr>
          <w:b/>
          <w:sz w:val="24"/>
          <w:szCs w:val="24"/>
          <w:lang w:val="ro-MD"/>
        </w:rPr>
      </w:pPr>
      <w:r w:rsidRPr="00666CBC">
        <w:rPr>
          <w:b/>
          <w:sz w:val="24"/>
          <w:szCs w:val="24"/>
          <w:lang w:val="en-US"/>
        </w:rPr>
        <w:t xml:space="preserve">situat în </w:t>
      </w:r>
      <w:r w:rsidRPr="00666CBC">
        <w:rPr>
          <w:rFonts w:eastAsiaTheme="minorHAnsi"/>
          <w:b/>
          <w:bCs/>
          <w:color w:val="000000"/>
          <w:sz w:val="24"/>
          <w:szCs w:val="24"/>
          <w:shd w:val="clear" w:color="auto" w:fill="FFFFFF"/>
          <w:lang w:val="en-US" w:eastAsia="en-US"/>
        </w:rPr>
        <w:t xml:space="preserve">r-nul Ștefan Vodă, or. Ștefan Vodă str. </w:t>
      </w:r>
      <w:r w:rsidRPr="007A1A07">
        <w:rPr>
          <w:rFonts w:eastAsiaTheme="minorHAnsi"/>
          <w:b/>
          <w:bCs/>
          <w:color w:val="000000"/>
          <w:sz w:val="24"/>
          <w:szCs w:val="24"/>
          <w:shd w:val="clear" w:color="auto" w:fill="FFFFFF"/>
          <w:lang w:val="ro-MD" w:eastAsia="en-US"/>
        </w:rPr>
        <w:t>Libertății nr.</w:t>
      </w:r>
      <w:r w:rsidRPr="00666CBC">
        <w:rPr>
          <w:rFonts w:eastAsiaTheme="minorHAnsi"/>
          <w:b/>
          <w:bCs/>
          <w:color w:val="000000"/>
          <w:sz w:val="24"/>
          <w:szCs w:val="24"/>
          <w:shd w:val="clear" w:color="auto" w:fill="FFFFFF"/>
          <w:lang w:val="en-US" w:eastAsia="en-US"/>
        </w:rPr>
        <w:t xml:space="preserve"> 1</w:t>
      </w:r>
      <w:r w:rsidRPr="00666CBC">
        <w:rPr>
          <w:b/>
          <w:sz w:val="24"/>
          <w:szCs w:val="24"/>
          <w:lang w:val="en-US"/>
        </w:rPr>
        <w:t>,</w:t>
      </w:r>
      <w:r w:rsidRPr="007A1A07">
        <w:rPr>
          <w:b/>
          <w:sz w:val="24"/>
          <w:szCs w:val="24"/>
          <w:lang w:val="ro-MD"/>
        </w:rPr>
        <w:t xml:space="preserve"> </w:t>
      </w:r>
    </w:p>
    <w:p w14:paraId="612BF0CB" w14:textId="77777777" w:rsidR="007A1A07" w:rsidRPr="00666CBC" w:rsidRDefault="007A1A07" w:rsidP="00607F7C">
      <w:pPr>
        <w:ind w:firstLine="567"/>
        <w:jc w:val="center"/>
        <w:rPr>
          <w:b/>
          <w:sz w:val="24"/>
          <w:szCs w:val="24"/>
          <w:lang w:val="en-US"/>
        </w:rPr>
      </w:pPr>
      <w:r w:rsidRPr="00666CBC">
        <w:rPr>
          <w:b/>
          <w:sz w:val="24"/>
          <w:szCs w:val="24"/>
          <w:lang w:val="en-US"/>
        </w:rPr>
        <w:t>administrat de Consiliul raional Ștefan Vodă.</w:t>
      </w:r>
    </w:p>
    <w:p w14:paraId="6DC1986D" w14:textId="77777777" w:rsidR="007A1A07" w:rsidRPr="00607F7C" w:rsidRDefault="00653444" w:rsidP="00607F7C">
      <w:pPr>
        <w:ind w:left="142"/>
        <w:rPr>
          <w:b/>
          <w:sz w:val="24"/>
          <w:szCs w:val="24"/>
          <w:lang w:val="ru-RU"/>
        </w:rPr>
      </w:pPr>
      <w:r>
        <w:rPr>
          <w:b/>
          <w:noProof/>
          <w:sz w:val="24"/>
          <w:szCs w:val="24"/>
          <w:lang w:val="ru-RU"/>
        </w:rPr>
        <w:drawing>
          <wp:inline distT="0" distB="0" distL="0" distR="0" wp14:anchorId="49814316" wp14:editId="7EF778DB">
            <wp:extent cx="9425940" cy="4763770"/>
            <wp:effectExtent l="0" t="0" r="3810" b="0"/>
            <wp:docPr id="1" name="Рисунок 1" descr="plan consiliu F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 consiliu FIS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5940" cy="4763770"/>
                    </a:xfrm>
                    <a:prstGeom prst="rect">
                      <a:avLst/>
                    </a:prstGeom>
                    <a:noFill/>
                    <a:ln>
                      <a:noFill/>
                    </a:ln>
                  </pic:spPr>
                </pic:pic>
              </a:graphicData>
            </a:graphic>
          </wp:inline>
        </w:drawing>
      </w:r>
    </w:p>
    <w:p w14:paraId="37017107" w14:textId="77777777" w:rsidR="00524399" w:rsidRPr="00A00122" w:rsidRDefault="00524399" w:rsidP="00A10627">
      <w:pPr>
        <w:ind w:left="567" w:right="1386"/>
        <w:jc w:val="right"/>
      </w:pPr>
    </w:p>
    <w:sectPr w:rsidR="00524399" w:rsidRPr="00A00122" w:rsidSect="00774288">
      <w:pgSz w:w="16838" w:h="11906" w:orient="landscape"/>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B16F8" w14:textId="77777777" w:rsidR="00AE38CB" w:rsidRDefault="00AE38CB" w:rsidP="002A151D">
      <w:r>
        <w:separator/>
      </w:r>
    </w:p>
  </w:endnote>
  <w:endnote w:type="continuationSeparator" w:id="0">
    <w:p w14:paraId="54509B15" w14:textId="77777777" w:rsidR="00AE38CB" w:rsidRDefault="00AE38CB" w:rsidP="002A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EE88F" w14:textId="77777777" w:rsidR="00AE38CB" w:rsidRDefault="00AE38CB" w:rsidP="002A151D">
      <w:r>
        <w:separator/>
      </w:r>
    </w:p>
  </w:footnote>
  <w:footnote w:type="continuationSeparator" w:id="0">
    <w:p w14:paraId="25235D42" w14:textId="77777777" w:rsidR="00AE38CB" w:rsidRDefault="00AE38CB" w:rsidP="002A1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3D8"/>
    <w:multiLevelType w:val="multilevel"/>
    <w:tmpl w:val="98B01BC4"/>
    <w:lvl w:ilvl="0">
      <w:start w:val="1"/>
      <w:numFmt w:val="decimal"/>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193562"/>
    <w:multiLevelType w:val="multilevel"/>
    <w:tmpl w:val="442E04E2"/>
    <w:lvl w:ilvl="0">
      <w:start w:val="6"/>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46A6585"/>
    <w:multiLevelType w:val="multilevel"/>
    <w:tmpl w:val="1A48AD98"/>
    <w:lvl w:ilvl="0">
      <w:start w:val="1"/>
      <w:numFmt w:val="decimal"/>
      <w:lvlText w:val="%1."/>
      <w:lvlJc w:val="left"/>
      <w:pPr>
        <w:ind w:left="720" w:hanging="360"/>
      </w:pPr>
      <w:rPr>
        <w:rFonts w:eastAsia="Times New Roman" w:hint="default"/>
        <w:b/>
        <w:sz w:val="24"/>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7A6805"/>
    <w:multiLevelType w:val="hybridMultilevel"/>
    <w:tmpl w:val="1B5AC720"/>
    <w:lvl w:ilvl="0" w:tplc="61B261B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230FA0"/>
    <w:multiLevelType w:val="hybridMultilevel"/>
    <w:tmpl w:val="6420AAFE"/>
    <w:lvl w:ilvl="0" w:tplc="F24CFE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F24CFE20">
      <w:numFmt w:val="bullet"/>
      <w:lvlText w:val="-"/>
      <w:lvlJc w:val="left"/>
      <w:pPr>
        <w:ind w:left="927"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8185A"/>
    <w:multiLevelType w:val="multilevel"/>
    <w:tmpl w:val="E438F9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2D2668C"/>
    <w:multiLevelType w:val="hybridMultilevel"/>
    <w:tmpl w:val="660C6048"/>
    <w:lvl w:ilvl="0" w:tplc="D88297C8">
      <w:start w:val="1"/>
      <w:numFmt w:val="upperRoman"/>
      <w:lvlText w:val="%1."/>
      <w:lvlJc w:val="left"/>
      <w:pPr>
        <w:ind w:left="1146" w:hanging="720"/>
      </w:pPr>
      <w:rPr>
        <w:rFonts w:hint="default"/>
        <w:b/>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6D3E41BA"/>
    <w:multiLevelType w:val="hybridMultilevel"/>
    <w:tmpl w:val="2048C136"/>
    <w:lvl w:ilvl="0" w:tplc="90382C6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6"/>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75"/>
    <w:rsid w:val="00064F5A"/>
    <w:rsid w:val="000B1A15"/>
    <w:rsid w:val="000C0F6F"/>
    <w:rsid w:val="000D5E9F"/>
    <w:rsid w:val="000E2D36"/>
    <w:rsid w:val="000E7B38"/>
    <w:rsid w:val="000F4275"/>
    <w:rsid w:val="00113AF0"/>
    <w:rsid w:val="001778B0"/>
    <w:rsid w:val="00197882"/>
    <w:rsid w:val="001B56F0"/>
    <w:rsid w:val="001F71E9"/>
    <w:rsid w:val="00224F9E"/>
    <w:rsid w:val="002353B4"/>
    <w:rsid w:val="002A151D"/>
    <w:rsid w:val="002B5A84"/>
    <w:rsid w:val="002D42D2"/>
    <w:rsid w:val="002E0DD4"/>
    <w:rsid w:val="002E39BB"/>
    <w:rsid w:val="00303518"/>
    <w:rsid w:val="003110D6"/>
    <w:rsid w:val="00320A45"/>
    <w:rsid w:val="00337641"/>
    <w:rsid w:val="003516E8"/>
    <w:rsid w:val="00360DF7"/>
    <w:rsid w:val="003802F3"/>
    <w:rsid w:val="00381149"/>
    <w:rsid w:val="00387FC1"/>
    <w:rsid w:val="003B72B1"/>
    <w:rsid w:val="003C7AAB"/>
    <w:rsid w:val="003D7A2E"/>
    <w:rsid w:val="003F3808"/>
    <w:rsid w:val="0040583B"/>
    <w:rsid w:val="00430235"/>
    <w:rsid w:val="0043239E"/>
    <w:rsid w:val="0045675B"/>
    <w:rsid w:val="00480534"/>
    <w:rsid w:val="004A4484"/>
    <w:rsid w:val="004C1F69"/>
    <w:rsid w:val="004D74A6"/>
    <w:rsid w:val="004E420E"/>
    <w:rsid w:val="004F16E8"/>
    <w:rsid w:val="004F1D7D"/>
    <w:rsid w:val="004F6711"/>
    <w:rsid w:val="005148DF"/>
    <w:rsid w:val="00524399"/>
    <w:rsid w:val="00536614"/>
    <w:rsid w:val="005420BE"/>
    <w:rsid w:val="00543AE4"/>
    <w:rsid w:val="00573123"/>
    <w:rsid w:val="00596C3A"/>
    <w:rsid w:val="005A3936"/>
    <w:rsid w:val="00607F7C"/>
    <w:rsid w:val="006250DA"/>
    <w:rsid w:val="00641B5C"/>
    <w:rsid w:val="00653444"/>
    <w:rsid w:val="006607C2"/>
    <w:rsid w:val="006658C4"/>
    <w:rsid w:val="00666CBC"/>
    <w:rsid w:val="00685C38"/>
    <w:rsid w:val="00694384"/>
    <w:rsid w:val="006C1BE4"/>
    <w:rsid w:val="006F2442"/>
    <w:rsid w:val="007255C4"/>
    <w:rsid w:val="00731179"/>
    <w:rsid w:val="00744B4D"/>
    <w:rsid w:val="007677BC"/>
    <w:rsid w:val="00774288"/>
    <w:rsid w:val="00781E75"/>
    <w:rsid w:val="007933FE"/>
    <w:rsid w:val="007A1A07"/>
    <w:rsid w:val="007A605F"/>
    <w:rsid w:val="007B07A3"/>
    <w:rsid w:val="007C48F7"/>
    <w:rsid w:val="007D710E"/>
    <w:rsid w:val="007E4BCC"/>
    <w:rsid w:val="007E529F"/>
    <w:rsid w:val="007E6070"/>
    <w:rsid w:val="007F4844"/>
    <w:rsid w:val="00821002"/>
    <w:rsid w:val="00834F92"/>
    <w:rsid w:val="00843B5F"/>
    <w:rsid w:val="0084530F"/>
    <w:rsid w:val="00875BA8"/>
    <w:rsid w:val="008810B2"/>
    <w:rsid w:val="00893F02"/>
    <w:rsid w:val="0089560F"/>
    <w:rsid w:val="008B3E9B"/>
    <w:rsid w:val="008C2844"/>
    <w:rsid w:val="008C2F24"/>
    <w:rsid w:val="008C462A"/>
    <w:rsid w:val="008D2F43"/>
    <w:rsid w:val="008D69FC"/>
    <w:rsid w:val="008F49DE"/>
    <w:rsid w:val="00935B86"/>
    <w:rsid w:val="009470BF"/>
    <w:rsid w:val="00951898"/>
    <w:rsid w:val="00952DC1"/>
    <w:rsid w:val="00964B53"/>
    <w:rsid w:val="00965DAD"/>
    <w:rsid w:val="009842BE"/>
    <w:rsid w:val="009B1C8D"/>
    <w:rsid w:val="009B341C"/>
    <w:rsid w:val="009B4AEB"/>
    <w:rsid w:val="009C53D0"/>
    <w:rsid w:val="009D1A3F"/>
    <w:rsid w:val="00A00122"/>
    <w:rsid w:val="00A00291"/>
    <w:rsid w:val="00A10627"/>
    <w:rsid w:val="00A25D0E"/>
    <w:rsid w:val="00A6146D"/>
    <w:rsid w:val="00A6203E"/>
    <w:rsid w:val="00A6312E"/>
    <w:rsid w:val="00A94792"/>
    <w:rsid w:val="00AA60EA"/>
    <w:rsid w:val="00AE38CB"/>
    <w:rsid w:val="00B05294"/>
    <w:rsid w:val="00B0709A"/>
    <w:rsid w:val="00B20665"/>
    <w:rsid w:val="00B20BE9"/>
    <w:rsid w:val="00B448B9"/>
    <w:rsid w:val="00B44C50"/>
    <w:rsid w:val="00BC09EC"/>
    <w:rsid w:val="00BC36F2"/>
    <w:rsid w:val="00BF3EF2"/>
    <w:rsid w:val="00C01CA9"/>
    <w:rsid w:val="00C23673"/>
    <w:rsid w:val="00C64FFF"/>
    <w:rsid w:val="00C844A9"/>
    <w:rsid w:val="00CC79BB"/>
    <w:rsid w:val="00CD3F53"/>
    <w:rsid w:val="00D0383E"/>
    <w:rsid w:val="00D347FE"/>
    <w:rsid w:val="00D45612"/>
    <w:rsid w:val="00D53717"/>
    <w:rsid w:val="00DA07E1"/>
    <w:rsid w:val="00DC5E9F"/>
    <w:rsid w:val="00DD10BB"/>
    <w:rsid w:val="00DD67AE"/>
    <w:rsid w:val="00DE4950"/>
    <w:rsid w:val="00DF3CB4"/>
    <w:rsid w:val="00E25B9F"/>
    <w:rsid w:val="00E266B7"/>
    <w:rsid w:val="00E469AE"/>
    <w:rsid w:val="00E95D3A"/>
    <w:rsid w:val="00EA32CF"/>
    <w:rsid w:val="00EB714E"/>
    <w:rsid w:val="00EF45BD"/>
    <w:rsid w:val="00F007E4"/>
    <w:rsid w:val="00F3441C"/>
    <w:rsid w:val="00F4001E"/>
    <w:rsid w:val="00F70126"/>
    <w:rsid w:val="00F86A16"/>
    <w:rsid w:val="00FA0D4A"/>
    <w:rsid w:val="00FB28CE"/>
    <w:rsid w:val="00FB49AD"/>
    <w:rsid w:val="00FB5C7D"/>
    <w:rsid w:val="00FC290D"/>
    <w:rsid w:val="00FC31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1098"/>
  <w15:docId w15:val="{01D6DB0C-195C-4F01-9E63-B8497541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51D"/>
    <w:pPr>
      <w:spacing w:after="0" w:line="240" w:lineRule="auto"/>
    </w:pPr>
    <w:rPr>
      <w:rFonts w:ascii="Times New Roman" w:eastAsia="Times New Roman" w:hAnsi="Times New Roman" w:cs="Times New Roman"/>
      <w:sz w:val="20"/>
      <w:szCs w:val="20"/>
      <w:lang w:val="ro-RO" w:eastAsia="ru-RU"/>
    </w:rPr>
  </w:style>
  <w:style w:type="paragraph" w:styleId="4">
    <w:name w:val="heading 4"/>
    <w:basedOn w:val="a"/>
    <w:next w:val="a"/>
    <w:link w:val="40"/>
    <w:uiPriority w:val="9"/>
    <w:semiHidden/>
    <w:unhideWhenUsed/>
    <w:qFormat/>
    <w:rsid w:val="007A1A07"/>
    <w:pPr>
      <w:keepNext/>
      <w:keepLines/>
      <w:spacing w:before="4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nhideWhenUsed/>
    <w:qFormat/>
    <w:rsid w:val="000C0F6F"/>
    <w:pPr>
      <w:keepNext/>
      <w:jc w:val="center"/>
      <w:outlineLvl w:val="7"/>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0C0F6F"/>
    <w:rPr>
      <w:rFonts w:ascii="Times New Roman" w:eastAsia="Times New Roman" w:hAnsi="Times New Roman" w:cs="Times New Roman"/>
      <w:b/>
      <w:sz w:val="28"/>
      <w:szCs w:val="20"/>
      <w:lang w:val="en-US" w:eastAsia="ru-RU"/>
    </w:rPr>
  </w:style>
  <w:style w:type="character" w:customStyle="1" w:styleId="a3">
    <w:name w:val="Абзац списка Знак"/>
    <w:aliases w:val="Ha Знак,MCHIP_list paragraph Знак,List Paragraph1 Знак,Recommendation Знак,Table bullet Знак,Bullet Styles para Знак,First Level Outline Знак,Resume Title Знак,heading 4 Знак,Citation List Знак,4 Bullet Знак,Bullet 4 Знак"/>
    <w:link w:val="a4"/>
    <w:uiPriority w:val="34"/>
    <w:locked/>
    <w:rsid w:val="004D74A6"/>
    <w:rPr>
      <w:rFonts w:ascii="Times New Roman" w:hAnsi="Times New Roman" w:cs="Times New Roman"/>
      <w:sz w:val="28"/>
    </w:rPr>
  </w:style>
  <w:style w:type="paragraph" w:styleId="a4">
    <w:name w:val="List Paragraph"/>
    <w:aliases w:val="Ha,MCHIP_list paragraph,List Paragraph1,Recommendation,Table bullet,Bullet Styles para,First Level Outline,Resume Title,heading 4,Citation List,4 Bullet,Bullet 4,Indented Text,Indented (Quote),IRD Bullet List,List numbered,HotarirePunct1"/>
    <w:basedOn w:val="a"/>
    <w:link w:val="a3"/>
    <w:uiPriority w:val="34"/>
    <w:qFormat/>
    <w:rsid w:val="004D74A6"/>
    <w:pPr>
      <w:spacing w:after="200" w:line="276" w:lineRule="auto"/>
      <w:ind w:left="720"/>
      <w:contextualSpacing/>
    </w:pPr>
    <w:rPr>
      <w:rFonts w:eastAsiaTheme="minorHAnsi"/>
      <w:sz w:val="28"/>
      <w:szCs w:val="22"/>
      <w:lang w:val="ru-RU" w:eastAsia="en-US"/>
    </w:rPr>
  </w:style>
  <w:style w:type="paragraph" w:styleId="a5">
    <w:name w:val="caption"/>
    <w:basedOn w:val="a"/>
    <w:next w:val="a"/>
    <w:semiHidden/>
    <w:unhideWhenUsed/>
    <w:qFormat/>
    <w:rsid w:val="000C0F6F"/>
    <w:rPr>
      <w:sz w:val="32"/>
      <w:lang w:val="en-US"/>
    </w:rPr>
  </w:style>
  <w:style w:type="paragraph" w:styleId="a6">
    <w:name w:val="Balloon Text"/>
    <w:basedOn w:val="a"/>
    <w:link w:val="a7"/>
    <w:uiPriority w:val="99"/>
    <w:semiHidden/>
    <w:unhideWhenUsed/>
    <w:rsid w:val="000C0F6F"/>
    <w:rPr>
      <w:rFonts w:ascii="Tahoma" w:hAnsi="Tahoma" w:cs="Tahoma"/>
      <w:sz w:val="16"/>
      <w:szCs w:val="16"/>
    </w:rPr>
  </w:style>
  <w:style w:type="character" w:customStyle="1" w:styleId="a7">
    <w:name w:val="Текст выноски Знак"/>
    <w:basedOn w:val="a0"/>
    <w:link w:val="a6"/>
    <w:uiPriority w:val="99"/>
    <w:semiHidden/>
    <w:rsid w:val="000C0F6F"/>
    <w:rPr>
      <w:rFonts w:ascii="Tahoma" w:eastAsia="Times New Roman" w:hAnsi="Tahoma" w:cs="Tahoma"/>
      <w:sz w:val="16"/>
      <w:szCs w:val="16"/>
      <w:lang w:val="ro-RO" w:eastAsia="ru-RU"/>
    </w:rPr>
  </w:style>
  <w:style w:type="paragraph" w:styleId="a8">
    <w:name w:val="header"/>
    <w:basedOn w:val="a"/>
    <w:link w:val="a9"/>
    <w:uiPriority w:val="99"/>
    <w:unhideWhenUsed/>
    <w:rsid w:val="002A151D"/>
    <w:pPr>
      <w:tabs>
        <w:tab w:val="center" w:pos="4677"/>
        <w:tab w:val="right" w:pos="9355"/>
      </w:tabs>
    </w:pPr>
  </w:style>
  <w:style w:type="character" w:customStyle="1" w:styleId="a9">
    <w:name w:val="Верхний колонтитул Знак"/>
    <w:basedOn w:val="a0"/>
    <w:link w:val="a8"/>
    <w:uiPriority w:val="99"/>
    <w:rsid w:val="002A151D"/>
    <w:rPr>
      <w:rFonts w:ascii="Times New Roman" w:eastAsia="Times New Roman" w:hAnsi="Times New Roman" w:cs="Times New Roman"/>
      <w:sz w:val="20"/>
      <w:szCs w:val="20"/>
      <w:lang w:val="ro-RO" w:eastAsia="ru-RU"/>
    </w:rPr>
  </w:style>
  <w:style w:type="paragraph" w:styleId="aa">
    <w:name w:val="footer"/>
    <w:basedOn w:val="a"/>
    <w:link w:val="ab"/>
    <w:uiPriority w:val="99"/>
    <w:unhideWhenUsed/>
    <w:rsid w:val="002A151D"/>
    <w:pPr>
      <w:tabs>
        <w:tab w:val="center" w:pos="4677"/>
        <w:tab w:val="right" w:pos="9355"/>
      </w:tabs>
    </w:pPr>
  </w:style>
  <w:style w:type="character" w:customStyle="1" w:styleId="ab">
    <w:name w:val="Нижний колонтитул Знак"/>
    <w:basedOn w:val="a0"/>
    <w:link w:val="aa"/>
    <w:uiPriority w:val="99"/>
    <w:rsid w:val="002A151D"/>
    <w:rPr>
      <w:rFonts w:ascii="Times New Roman" w:eastAsia="Times New Roman" w:hAnsi="Times New Roman" w:cs="Times New Roman"/>
      <w:sz w:val="20"/>
      <w:szCs w:val="20"/>
      <w:lang w:val="ro-RO" w:eastAsia="ru-RU"/>
    </w:rPr>
  </w:style>
  <w:style w:type="numbering" w:customStyle="1" w:styleId="1">
    <w:name w:val="Нет списка1"/>
    <w:next w:val="a2"/>
    <w:uiPriority w:val="99"/>
    <w:semiHidden/>
    <w:unhideWhenUsed/>
    <w:rsid w:val="003C7AAB"/>
  </w:style>
  <w:style w:type="table" w:customStyle="1" w:styleId="TableGrid">
    <w:name w:val="TableGrid"/>
    <w:rsid w:val="003C7AAB"/>
    <w:pPr>
      <w:spacing w:after="0" w:line="240" w:lineRule="auto"/>
    </w:pPr>
    <w:rPr>
      <w:rFonts w:eastAsiaTheme="minorEastAsia"/>
      <w:lang w:eastAsia="ru-RU"/>
    </w:rPr>
    <w:tblPr>
      <w:tblCellMar>
        <w:top w:w="0" w:type="dxa"/>
        <w:left w:w="0" w:type="dxa"/>
        <w:bottom w:w="0" w:type="dxa"/>
        <w:right w:w="0" w:type="dxa"/>
      </w:tblCellMar>
    </w:tblPr>
  </w:style>
  <w:style w:type="table" w:styleId="ac">
    <w:name w:val="Table Grid"/>
    <w:basedOn w:val="a1"/>
    <w:uiPriority w:val="59"/>
    <w:rsid w:val="00F4001E"/>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9C53D0"/>
    <w:rPr>
      <w:color w:val="0000FF"/>
      <w:u w:val="single"/>
    </w:rPr>
  </w:style>
  <w:style w:type="character" w:customStyle="1" w:styleId="40">
    <w:name w:val="Заголовок 4 Знак"/>
    <w:basedOn w:val="a0"/>
    <w:link w:val="4"/>
    <w:uiPriority w:val="9"/>
    <w:semiHidden/>
    <w:rsid w:val="007A1A07"/>
    <w:rPr>
      <w:rFonts w:asciiTheme="majorHAnsi" w:eastAsiaTheme="majorEastAsia" w:hAnsiTheme="majorHAnsi" w:cstheme="majorBidi"/>
      <w:i/>
      <w:iCs/>
      <w:color w:val="2E74B5" w:themeColor="accent1" w:themeShade="BF"/>
      <w:sz w:val="20"/>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561">
      <w:bodyDiv w:val="1"/>
      <w:marLeft w:val="0"/>
      <w:marRight w:val="0"/>
      <w:marTop w:val="0"/>
      <w:marBottom w:val="0"/>
      <w:divBdr>
        <w:top w:val="none" w:sz="0" w:space="0" w:color="auto"/>
        <w:left w:val="none" w:sz="0" w:space="0" w:color="auto"/>
        <w:bottom w:val="none" w:sz="0" w:space="0" w:color="auto"/>
        <w:right w:val="none" w:sz="0" w:space="0" w:color="auto"/>
      </w:divBdr>
    </w:div>
    <w:div w:id="186337084">
      <w:bodyDiv w:val="1"/>
      <w:marLeft w:val="0"/>
      <w:marRight w:val="0"/>
      <w:marTop w:val="0"/>
      <w:marBottom w:val="0"/>
      <w:divBdr>
        <w:top w:val="none" w:sz="0" w:space="0" w:color="auto"/>
        <w:left w:val="none" w:sz="0" w:space="0" w:color="auto"/>
        <w:bottom w:val="none" w:sz="0" w:space="0" w:color="auto"/>
        <w:right w:val="none" w:sz="0" w:space="0" w:color="auto"/>
      </w:divBdr>
    </w:div>
    <w:div w:id="401027168">
      <w:bodyDiv w:val="1"/>
      <w:marLeft w:val="0"/>
      <w:marRight w:val="0"/>
      <w:marTop w:val="0"/>
      <w:marBottom w:val="0"/>
      <w:divBdr>
        <w:top w:val="none" w:sz="0" w:space="0" w:color="auto"/>
        <w:left w:val="none" w:sz="0" w:space="0" w:color="auto"/>
        <w:bottom w:val="none" w:sz="0" w:space="0" w:color="auto"/>
        <w:right w:val="none" w:sz="0" w:space="0" w:color="auto"/>
      </w:divBdr>
    </w:div>
    <w:div w:id="530460391">
      <w:bodyDiv w:val="1"/>
      <w:marLeft w:val="0"/>
      <w:marRight w:val="0"/>
      <w:marTop w:val="0"/>
      <w:marBottom w:val="0"/>
      <w:divBdr>
        <w:top w:val="none" w:sz="0" w:space="0" w:color="auto"/>
        <w:left w:val="none" w:sz="0" w:space="0" w:color="auto"/>
        <w:bottom w:val="none" w:sz="0" w:space="0" w:color="auto"/>
        <w:right w:val="none" w:sz="0" w:space="0" w:color="auto"/>
      </w:divBdr>
    </w:div>
    <w:div w:id="911814781">
      <w:bodyDiv w:val="1"/>
      <w:marLeft w:val="0"/>
      <w:marRight w:val="0"/>
      <w:marTop w:val="0"/>
      <w:marBottom w:val="0"/>
      <w:divBdr>
        <w:top w:val="none" w:sz="0" w:space="0" w:color="auto"/>
        <w:left w:val="none" w:sz="0" w:space="0" w:color="auto"/>
        <w:bottom w:val="none" w:sz="0" w:space="0" w:color="auto"/>
        <w:right w:val="none" w:sz="0" w:space="0" w:color="auto"/>
      </w:divBdr>
    </w:div>
    <w:div w:id="1571118227">
      <w:bodyDiv w:val="1"/>
      <w:marLeft w:val="0"/>
      <w:marRight w:val="0"/>
      <w:marTop w:val="0"/>
      <w:marBottom w:val="0"/>
      <w:divBdr>
        <w:top w:val="none" w:sz="0" w:space="0" w:color="auto"/>
        <w:left w:val="none" w:sz="0" w:space="0" w:color="auto"/>
        <w:bottom w:val="none" w:sz="0" w:space="0" w:color="auto"/>
        <w:right w:val="none" w:sz="0" w:space="0" w:color="auto"/>
      </w:divBdr>
    </w:div>
    <w:div w:id="16979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efan-voda.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efan-voda.m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siliul.raional-stefan-voda@apl.gov.md"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A79A0-87E5-4555-82EB-BD907BFC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485</Words>
  <Characters>2766</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2025-04-30T06:15:00Z</cp:lastPrinted>
  <dcterms:created xsi:type="dcterms:W3CDTF">2026-07-21T13:27:00Z</dcterms:created>
  <dcterms:modified xsi:type="dcterms:W3CDTF">2026-07-22T05:53:00Z</dcterms:modified>
</cp:coreProperties>
</file>