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0698C" w14:textId="77777777" w:rsidR="003219D9" w:rsidRPr="00262280" w:rsidRDefault="003219D9" w:rsidP="008A7E57">
      <w:pPr>
        <w:rPr>
          <w:b/>
          <w:bCs/>
          <w:i/>
          <w:iCs/>
          <w:color w:val="000000"/>
          <w:sz w:val="24"/>
          <w:szCs w:val="24"/>
          <w:u w:val="single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1"/>
        <w:gridCol w:w="6529"/>
        <w:gridCol w:w="1410"/>
      </w:tblGrid>
      <w:tr w:rsidR="00EF1368" w14:paraId="22720163" w14:textId="77777777" w:rsidTr="00F671E7">
        <w:trPr>
          <w:trHeight w:val="1276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6A7E7" w14:textId="77777777" w:rsidR="00EF1368" w:rsidRDefault="00EF1368" w:rsidP="00F671E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noProof/>
                <w:lang w:val="en-US" w:eastAsia="en-US"/>
              </w:rPr>
              <w:drawing>
                <wp:inline distT="0" distB="0" distL="0" distR="0" wp14:anchorId="10D1E7D9" wp14:editId="5FB8196A">
                  <wp:extent cx="590550" cy="752475"/>
                  <wp:effectExtent l="0" t="0" r="0" b="9525"/>
                  <wp:docPr id="3" name="Рисунок 3" descr="STEMA DE STAT_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STEMA DE STAT_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567414BF" w14:textId="77777777" w:rsidR="00EF1368" w:rsidRDefault="00EF1368" w:rsidP="00F671E7">
            <w:pPr>
              <w:jc w:val="center"/>
              <w:rPr>
                <w:b/>
                <w:bCs/>
              </w:rPr>
            </w:pPr>
          </w:p>
          <w:p w14:paraId="3E4CCD56" w14:textId="77777777" w:rsidR="00EF1368" w:rsidRPr="001C2949" w:rsidRDefault="00EF1368" w:rsidP="00F671E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C2949">
              <w:rPr>
                <w:b/>
                <w:bCs/>
                <w:color w:val="000000"/>
                <w:sz w:val="24"/>
                <w:szCs w:val="24"/>
                <w:lang w:val="en-US"/>
              </w:rPr>
              <w:t>REPUBLICA MOLDOVA</w:t>
            </w:r>
          </w:p>
          <w:p w14:paraId="236E2FF0" w14:textId="77777777" w:rsidR="00EF1368" w:rsidRPr="001C2949" w:rsidRDefault="00EF1368" w:rsidP="00F671E7">
            <w:pPr>
              <w:jc w:val="center"/>
              <w:rPr>
                <w:sz w:val="24"/>
                <w:szCs w:val="24"/>
                <w:lang w:val="en-US"/>
              </w:rPr>
            </w:pPr>
            <w:r w:rsidRPr="001C2949">
              <w:rPr>
                <w:b/>
                <w:bCs/>
                <w:color w:val="000000"/>
                <w:sz w:val="24"/>
                <w:szCs w:val="24"/>
                <w:lang w:val="en-US"/>
              </w:rPr>
              <w:t>RAIONUL ȘTEFAN VODĂ</w:t>
            </w:r>
          </w:p>
          <w:p w14:paraId="5531DFE8" w14:textId="77777777" w:rsidR="00EF1368" w:rsidRPr="006339CC" w:rsidRDefault="00EF1368" w:rsidP="00F671E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C2949">
              <w:rPr>
                <w:b/>
                <w:bCs/>
                <w:color w:val="000000"/>
                <w:sz w:val="24"/>
                <w:szCs w:val="24"/>
                <w:lang w:val="en-US"/>
              </w:rPr>
              <w:t>CONSILIUL RAIONAL ȘTEFAN VODĂ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79953" w14:textId="77777777" w:rsidR="00EF1368" w:rsidRDefault="00EF1368" w:rsidP="00F671E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en-US" w:eastAsia="en-US"/>
              </w:rPr>
              <w:drawing>
                <wp:inline distT="0" distB="0" distL="0" distR="0" wp14:anchorId="34B3F071" wp14:editId="761BFF55">
                  <wp:extent cx="523875" cy="733425"/>
                  <wp:effectExtent l="0" t="0" r="9525" b="9525"/>
                  <wp:docPr id="2" name="Рисунок 2" descr="Stema raionului Stefan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 descr="Stema raionului Stefan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ABECBD" w14:textId="77777777" w:rsidR="00EF1368" w:rsidRDefault="00EF1368" w:rsidP="00EF1368">
      <w:pPr>
        <w:pBdr>
          <w:bottom w:val="single" w:sz="12" w:space="1" w:color="000000"/>
        </w:pBdr>
        <w:rPr>
          <w:color w:val="000000"/>
          <w:sz w:val="16"/>
          <w:szCs w:val="16"/>
          <w:lang w:val="en"/>
        </w:rPr>
      </w:pPr>
    </w:p>
    <w:p w14:paraId="00A5C3DD" w14:textId="77777777" w:rsidR="00EF1368" w:rsidRPr="006339CC" w:rsidRDefault="00EF1368" w:rsidP="00EF1368">
      <w:pPr>
        <w:jc w:val="center"/>
        <w:rPr>
          <w:color w:val="000000"/>
          <w:lang w:val="en-US"/>
        </w:rPr>
      </w:pPr>
      <w:r w:rsidRPr="006339CC">
        <w:rPr>
          <w:lang w:val="en-US"/>
        </w:rPr>
        <w:t xml:space="preserve">MD–4201, or. </w:t>
      </w:r>
      <w:proofErr w:type="spellStart"/>
      <w:r w:rsidRPr="006339CC">
        <w:rPr>
          <w:lang w:val="en-US"/>
        </w:rPr>
        <w:t>Ştefan</w:t>
      </w:r>
      <w:proofErr w:type="spellEnd"/>
      <w:r w:rsidRPr="006339CC">
        <w:rPr>
          <w:lang w:val="en-US"/>
        </w:rPr>
        <w:t xml:space="preserve"> </w:t>
      </w:r>
      <w:proofErr w:type="spellStart"/>
      <w:r w:rsidRPr="006339CC">
        <w:rPr>
          <w:lang w:val="en-US"/>
        </w:rPr>
        <w:t>Vodă</w:t>
      </w:r>
      <w:proofErr w:type="spellEnd"/>
      <w:r w:rsidRPr="006339CC">
        <w:rPr>
          <w:lang w:val="en-US"/>
        </w:rPr>
        <w:t xml:space="preserve">, str. </w:t>
      </w:r>
      <w:proofErr w:type="spellStart"/>
      <w:r w:rsidRPr="006339CC">
        <w:rPr>
          <w:lang w:val="en-US"/>
        </w:rPr>
        <w:t>Libertăţii</w:t>
      </w:r>
      <w:proofErr w:type="spellEnd"/>
      <w:r w:rsidRPr="006339CC">
        <w:rPr>
          <w:lang w:val="en-US"/>
        </w:rPr>
        <w:t xml:space="preserve">, nr. 1, tel. (242) 226-50, </w:t>
      </w:r>
      <w:proofErr w:type="spellStart"/>
      <w:r w:rsidRPr="006339CC">
        <w:rPr>
          <w:color w:val="000000"/>
          <w:lang w:val="en-US"/>
        </w:rPr>
        <w:t>tel</w:t>
      </w:r>
      <w:proofErr w:type="spellEnd"/>
      <w:r w:rsidRPr="006339CC">
        <w:rPr>
          <w:color w:val="000000"/>
          <w:lang w:val="en-US"/>
        </w:rPr>
        <w:t xml:space="preserve">/fax (242) 234-10, </w:t>
      </w:r>
    </w:p>
    <w:p w14:paraId="7257A769" w14:textId="77777777" w:rsidR="00EF1368" w:rsidRPr="006339CC" w:rsidRDefault="00EF1368" w:rsidP="00EF1368">
      <w:pPr>
        <w:pBdr>
          <w:bottom w:val="single" w:sz="12" w:space="1" w:color="000000"/>
        </w:pBdr>
        <w:jc w:val="center"/>
        <w:rPr>
          <w:b/>
          <w:bCs/>
          <w:u w:val="single"/>
          <w:lang w:val="en-US"/>
        </w:rPr>
      </w:pPr>
      <w:r w:rsidRPr="006339CC">
        <w:rPr>
          <w:color w:val="000000"/>
          <w:lang w:val="en-US"/>
        </w:rPr>
        <w:t xml:space="preserve">e-mail: </w:t>
      </w:r>
      <w:hyperlink r:id="rId8" w:history="1">
        <w:r w:rsidRPr="006339CC">
          <w:rPr>
            <w:rStyle w:val="ad"/>
            <w:highlight w:val="white"/>
            <w:lang w:val="en-US"/>
          </w:rPr>
          <w:t>consiliul.raional-stefan-voda@apl.gov.md</w:t>
        </w:r>
      </w:hyperlink>
      <w:r w:rsidRPr="006339CC">
        <w:rPr>
          <w:color w:val="222222"/>
          <w:highlight w:val="white"/>
          <w:lang w:val="en-US"/>
        </w:rPr>
        <w:t>,</w:t>
      </w:r>
      <w:r w:rsidRPr="006339CC">
        <w:rPr>
          <w:color w:val="000000"/>
          <w:lang w:val="en-US"/>
        </w:rPr>
        <w:t xml:space="preserve"> web: </w:t>
      </w:r>
      <w:hyperlink r:id="rId9" w:history="1">
        <w:r w:rsidRPr="006339CC">
          <w:rPr>
            <w:rStyle w:val="ad"/>
            <w:lang w:val="en-US"/>
          </w:rPr>
          <w:t>www.stefan-voda.md</w:t>
        </w:r>
      </w:hyperlink>
    </w:p>
    <w:p w14:paraId="27BE54D8" w14:textId="77777777" w:rsidR="00EF1368" w:rsidRDefault="00EF1368" w:rsidP="00EF1368">
      <w:pPr>
        <w:jc w:val="center"/>
        <w:rPr>
          <w:b/>
          <w:bCs/>
          <w:lang w:val="en-US"/>
        </w:rPr>
      </w:pPr>
      <w:r w:rsidRPr="006339CC">
        <w:rPr>
          <w:b/>
          <w:bCs/>
          <w:lang w:val="en-US"/>
        </w:rPr>
        <w:t xml:space="preserve">                        </w:t>
      </w:r>
    </w:p>
    <w:p w14:paraId="03BE0C23" w14:textId="4E85DF2C" w:rsidR="0079452B" w:rsidRPr="00431580" w:rsidRDefault="00EF1368" w:rsidP="00431580">
      <w:pPr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lang w:val="en-US"/>
        </w:rPr>
        <w:t xml:space="preserve">                   </w:t>
      </w:r>
      <w:r w:rsidR="00431580">
        <w:rPr>
          <w:b/>
          <w:bCs/>
          <w:lang w:val="en-US"/>
        </w:rPr>
        <w:t xml:space="preserve">                               </w:t>
      </w:r>
      <w:r w:rsidR="00431580" w:rsidRPr="00431580">
        <w:rPr>
          <w:b/>
          <w:bCs/>
          <w:sz w:val="24"/>
          <w:szCs w:val="24"/>
          <w:lang w:val="en-US"/>
        </w:rPr>
        <w:t>PROIECT</w:t>
      </w:r>
      <w:r w:rsidRPr="00431580">
        <w:rPr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</w:t>
      </w:r>
    </w:p>
    <w:p w14:paraId="5C0D0EAD" w14:textId="77777777" w:rsidR="00EF1368" w:rsidRDefault="00EF1368" w:rsidP="00EF1368">
      <w:pPr>
        <w:rPr>
          <w:b/>
          <w:sz w:val="24"/>
          <w:szCs w:val="24"/>
          <w:lang w:val="en-US"/>
        </w:rPr>
      </w:pPr>
    </w:p>
    <w:p w14:paraId="174525F2" w14:textId="77777777" w:rsidR="00EF1368" w:rsidRDefault="00EF1368" w:rsidP="008A7E57">
      <w:pPr>
        <w:jc w:val="center"/>
        <w:rPr>
          <w:b/>
          <w:sz w:val="24"/>
          <w:szCs w:val="24"/>
          <w:lang w:val="en-US"/>
        </w:rPr>
      </w:pPr>
    </w:p>
    <w:p w14:paraId="0CD99C2C" w14:textId="0D385E85" w:rsidR="00EF1368" w:rsidRPr="00431580" w:rsidRDefault="00943549" w:rsidP="008A7E57">
      <w:pPr>
        <w:jc w:val="center"/>
        <w:rPr>
          <w:b/>
          <w:sz w:val="24"/>
          <w:szCs w:val="24"/>
          <w:lang w:val="en-US"/>
        </w:rPr>
      </w:pPr>
      <w:r w:rsidRPr="00EF1368">
        <w:rPr>
          <w:b/>
          <w:sz w:val="24"/>
          <w:szCs w:val="24"/>
          <w:lang w:val="en-US"/>
        </w:rPr>
        <w:t>DECIZIE nr.</w:t>
      </w:r>
      <w:r w:rsidR="00431580">
        <w:rPr>
          <w:b/>
          <w:sz w:val="24"/>
          <w:szCs w:val="24"/>
          <w:lang w:val="en-US"/>
        </w:rPr>
        <w:t>4/20</w:t>
      </w:r>
    </w:p>
    <w:p w14:paraId="2CE439F6" w14:textId="375FB6A9" w:rsidR="00943549" w:rsidRPr="008A7E57" w:rsidRDefault="00943549" w:rsidP="008A7E57">
      <w:pPr>
        <w:jc w:val="center"/>
        <w:rPr>
          <w:b/>
          <w:sz w:val="24"/>
          <w:szCs w:val="24"/>
          <w:lang w:val="ro-MD"/>
        </w:rPr>
      </w:pPr>
      <w:r w:rsidRPr="00EF1368">
        <w:rPr>
          <w:b/>
          <w:sz w:val="24"/>
          <w:szCs w:val="24"/>
          <w:lang w:val="en-US"/>
        </w:rPr>
        <w:t xml:space="preserve"> </w:t>
      </w:r>
      <w:r w:rsidR="008A7E57">
        <w:rPr>
          <w:b/>
          <w:sz w:val="24"/>
          <w:szCs w:val="24"/>
          <w:lang w:val="ro-MD"/>
        </w:rPr>
        <w:t xml:space="preserve">  </w:t>
      </w:r>
      <w:r w:rsidR="00EF1368">
        <w:rPr>
          <w:b/>
          <w:sz w:val="24"/>
          <w:szCs w:val="24"/>
          <w:lang w:val="en-US"/>
        </w:rPr>
        <w:t>d</w:t>
      </w:r>
      <w:r w:rsidRPr="00EF1368">
        <w:rPr>
          <w:b/>
          <w:sz w:val="24"/>
          <w:szCs w:val="24"/>
          <w:lang w:val="en-US"/>
        </w:rPr>
        <w:t>in</w:t>
      </w:r>
      <w:r w:rsidR="00EF1368">
        <w:rPr>
          <w:b/>
          <w:sz w:val="24"/>
          <w:szCs w:val="24"/>
          <w:lang w:val="en-US"/>
        </w:rPr>
        <w:t xml:space="preserve"> </w:t>
      </w:r>
      <w:r w:rsidR="00431580">
        <w:rPr>
          <w:b/>
          <w:sz w:val="24"/>
          <w:szCs w:val="24"/>
          <w:lang w:val="en-US"/>
        </w:rPr>
        <w:t xml:space="preserve">30 </w:t>
      </w:r>
      <w:proofErr w:type="spellStart"/>
      <w:r w:rsidR="00431580">
        <w:rPr>
          <w:b/>
          <w:sz w:val="24"/>
          <w:szCs w:val="24"/>
          <w:lang w:val="en-US"/>
        </w:rPr>
        <w:t>iulie</w:t>
      </w:r>
      <w:proofErr w:type="spellEnd"/>
      <w:r w:rsidR="00EF1368">
        <w:rPr>
          <w:b/>
          <w:sz w:val="24"/>
          <w:szCs w:val="24"/>
          <w:lang w:val="en-US"/>
        </w:rPr>
        <w:t xml:space="preserve"> 2026</w:t>
      </w:r>
    </w:p>
    <w:p w14:paraId="4A906264" w14:textId="77777777" w:rsidR="00943549" w:rsidRDefault="00943549" w:rsidP="00943549">
      <w:pPr>
        <w:jc w:val="center"/>
        <w:rPr>
          <w:sz w:val="24"/>
          <w:szCs w:val="24"/>
          <w:lang w:val="it-IT"/>
        </w:rPr>
      </w:pPr>
    </w:p>
    <w:p w14:paraId="7573DAE6" w14:textId="77777777" w:rsidR="00431580" w:rsidRDefault="00431580" w:rsidP="00943549">
      <w:pPr>
        <w:rPr>
          <w:sz w:val="24"/>
          <w:szCs w:val="24"/>
          <w:lang w:val="it-IT"/>
        </w:rPr>
      </w:pPr>
    </w:p>
    <w:p w14:paraId="579F73CF" w14:textId="78A1A52F" w:rsidR="00943549" w:rsidRDefault="00943549" w:rsidP="00943549">
      <w:pPr>
        <w:rPr>
          <w:b/>
          <w:color w:val="222222"/>
          <w:sz w:val="24"/>
          <w:szCs w:val="24"/>
          <w:shd w:val="clear" w:color="auto" w:fill="FFFFFF"/>
          <w:lang w:val="en-US"/>
        </w:rPr>
      </w:pPr>
      <w:r w:rsidRPr="00EE4D8B">
        <w:rPr>
          <w:b/>
          <w:iCs/>
          <w:sz w:val="24"/>
          <w:szCs w:val="24"/>
        </w:rPr>
        <w:t>С</w:t>
      </w:r>
      <w:r w:rsidRPr="00EE4D8B">
        <w:rPr>
          <w:b/>
          <w:iCs/>
          <w:sz w:val="24"/>
          <w:szCs w:val="24"/>
          <w:lang w:val="it-IT"/>
        </w:rPr>
        <w:t xml:space="preserve">u privire la </w:t>
      </w:r>
      <w:proofErr w:type="spellStart"/>
      <w:r w:rsidRPr="00EF1368">
        <w:rPr>
          <w:b/>
          <w:color w:val="222222"/>
          <w:sz w:val="24"/>
          <w:szCs w:val="24"/>
          <w:shd w:val="clear" w:color="auto" w:fill="FFFFFF"/>
          <w:lang w:val="en-US"/>
        </w:rPr>
        <w:t>transmiterea</w:t>
      </w:r>
      <w:proofErr w:type="spellEnd"/>
      <w:r w:rsidRPr="00EF1368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>unor</w:t>
      </w:r>
      <w:proofErr w:type="spellEnd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>bunuri</w:t>
      </w:r>
      <w:proofErr w:type="spellEnd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>materiale</w:t>
      </w:r>
      <w:proofErr w:type="spellEnd"/>
    </w:p>
    <w:p w14:paraId="432CC1B8" w14:textId="121394AF" w:rsidR="00431580" w:rsidRPr="00EF1368" w:rsidRDefault="00431580" w:rsidP="00943549">
      <w:pPr>
        <w:rPr>
          <w:b/>
          <w:color w:val="222222"/>
          <w:sz w:val="24"/>
          <w:szCs w:val="24"/>
          <w:shd w:val="clear" w:color="auto" w:fill="FFFFFF"/>
          <w:lang w:val="en-US"/>
        </w:rPr>
      </w:pPr>
      <w:proofErr w:type="spellStart"/>
      <w:r>
        <w:rPr>
          <w:b/>
          <w:color w:val="222222"/>
          <w:sz w:val="24"/>
          <w:szCs w:val="24"/>
          <w:shd w:val="clear" w:color="auto" w:fill="FFFFFF"/>
          <w:lang w:val="en-US"/>
        </w:rPr>
        <w:t>către</w:t>
      </w:r>
      <w:proofErr w:type="spellEnd"/>
      <w:r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b/>
          <w:color w:val="222222"/>
          <w:sz w:val="24"/>
          <w:szCs w:val="24"/>
          <w:shd w:val="clear" w:color="auto" w:fill="FFFFFF"/>
          <w:lang w:val="en-US"/>
        </w:rPr>
        <w:t>Inspectoratul</w:t>
      </w:r>
      <w:proofErr w:type="spellEnd"/>
      <w:r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>
        <w:rPr>
          <w:b/>
          <w:color w:val="222222"/>
          <w:sz w:val="24"/>
          <w:szCs w:val="24"/>
          <w:shd w:val="clear" w:color="auto" w:fill="FFFFFF"/>
          <w:lang w:val="en-US"/>
        </w:rPr>
        <w:t>Poliție</w:t>
      </w:r>
      <w:proofErr w:type="spellEnd"/>
      <w:r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b/>
          <w:color w:val="222222"/>
          <w:sz w:val="24"/>
          <w:szCs w:val="24"/>
          <w:shd w:val="clear" w:color="auto" w:fill="FFFFFF"/>
          <w:lang w:val="en-US"/>
        </w:rPr>
        <w:t>Ștefan</w:t>
      </w:r>
      <w:proofErr w:type="spellEnd"/>
      <w:r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b/>
          <w:color w:val="222222"/>
          <w:sz w:val="24"/>
          <w:szCs w:val="24"/>
          <w:shd w:val="clear" w:color="auto" w:fill="FFFFFF"/>
          <w:lang w:val="en-US"/>
        </w:rPr>
        <w:t>Vodă</w:t>
      </w:r>
      <w:proofErr w:type="spellEnd"/>
    </w:p>
    <w:p w14:paraId="1B2AB613" w14:textId="77777777" w:rsidR="00943549" w:rsidRPr="00EF1368" w:rsidRDefault="00943549" w:rsidP="00943549">
      <w:pPr>
        <w:ind w:left="142"/>
        <w:jc w:val="both"/>
        <w:rPr>
          <w:b/>
          <w:color w:val="222222"/>
          <w:sz w:val="24"/>
          <w:szCs w:val="24"/>
          <w:lang w:val="en-US" w:eastAsia="en-US"/>
        </w:rPr>
      </w:pPr>
      <w:r w:rsidRPr="00EF1368">
        <w:rPr>
          <w:b/>
          <w:color w:val="222222"/>
          <w:sz w:val="24"/>
          <w:szCs w:val="24"/>
          <w:lang w:val="en-US" w:eastAsia="en-US"/>
        </w:rPr>
        <w:t xml:space="preserve">        </w:t>
      </w:r>
    </w:p>
    <w:p w14:paraId="03710B7B" w14:textId="143BB3C0" w:rsidR="00EF1368" w:rsidRDefault="00EF1368" w:rsidP="00EF1368">
      <w:pPr>
        <w:ind w:left="142"/>
        <w:jc w:val="both"/>
        <w:rPr>
          <w:color w:val="222222"/>
          <w:sz w:val="24"/>
          <w:szCs w:val="24"/>
          <w:lang w:val="en-US" w:eastAsia="en-US"/>
        </w:rPr>
      </w:pPr>
      <w:r>
        <w:rPr>
          <w:b/>
          <w:color w:val="222222"/>
          <w:sz w:val="24"/>
          <w:szCs w:val="24"/>
          <w:lang w:val="en-US" w:eastAsia="en-US"/>
        </w:rPr>
        <w:t xml:space="preserve">     </w:t>
      </w:r>
    </w:p>
    <w:p w14:paraId="6938D153" w14:textId="26030D26" w:rsidR="00943549" w:rsidRPr="00EF1368" w:rsidRDefault="00EF1368" w:rsidP="00EF1368">
      <w:pPr>
        <w:ind w:left="142"/>
        <w:jc w:val="both"/>
        <w:rPr>
          <w:color w:val="222222"/>
          <w:sz w:val="24"/>
          <w:szCs w:val="24"/>
          <w:lang w:val="en-US" w:eastAsia="en-US"/>
        </w:rPr>
      </w:pPr>
      <w:r>
        <w:rPr>
          <w:color w:val="222222"/>
          <w:sz w:val="24"/>
          <w:szCs w:val="24"/>
          <w:lang w:val="en-US" w:eastAsia="en-US"/>
        </w:rPr>
        <w:t xml:space="preserve">    </w:t>
      </w:r>
      <w:r w:rsidR="00431580">
        <w:rPr>
          <w:color w:val="000000"/>
          <w:sz w:val="24"/>
          <w:szCs w:val="24"/>
          <w:lang w:val="it-IT"/>
        </w:rPr>
        <w:t>Î</w:t>
      </w:r>
      <w:r w:rsidR="00943549" w:rsidRPr="00EF1368">
        <w:rPr>
          <w:bCs/>
          <w:sz w:val="24"/>
          <w:szCs w:val="24"/>
          <w:lang w:val="en-US"/>
        </w:rPr>
        <w:t xml:space="preserve">n </w:t>
      </w:r>
      <w:proofErr w:type="spellStart"/>
      <w:r w:rsidR="00943549" w:rsidRPr="00EF1368">
        <w:rPr>
          <w:bCs/>
          <w:sz w:val="24"/>
          <w:szCs w:val="24"/>
          <w:lang w:val="en-US"/>
        </w:rPr>
        <w:t>conformitate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cu </w:t>
      </w:r>
      <w:proofErr w:type="spellStart"/>
      <w:r w:rsidR="00943549" w:rsidRPr="00EF1368">
        <w:rPr>
          <w:bCs/>
          <w:sz w:val="24"/>
          <w:szCs w:val="24"/>
          <w:lang w:val="en-US"/>
        </w:rPr>
        <w:t>prevederile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Legii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nr. 523-XVI din 16 </w:t>
      </w:r>
      <w:proofErr w:type="spellStart"/>
      <w:r w:rsidR="00943549" w:rsidRPr="00EF1368">
        <w:rPr>
          <w:bCs/>
          <w:sz w:val="24"/>
          <w:szCs w:val="24"/>
          <w:lang w:val="en-US"/>
        </w:rPr>
        <w:t>iulie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1999 cu </w:t>
      </w:r>
      <w:proofErr w:type="spellStart"/>
      <w:r w:rsidR="00943549" w:rsidRPr="00EF1368">
        <w:rPr>
          <w:bCs/>
          <w:sz w:val="24"/>
          <w:szCs w:val="24"/>
          <w:lang w:val="en-US"/>
        </w:rPr>
        <w:t>privire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la </w:t>
      </w:r>
      <w:proofErr w:type="spellStart"/>
      <w:r w:rsidR="00943549" w:rsidRPr="00EF1368">
        <w:rPr>
          <w:bCs/>
          <w:sz w:val="24"/>
          <w:szCs w:val="24"/>
          <w:lang w:val="en-US"/>
        </w:rPr>
        <w:t>proprietatea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publică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a </w:t>
      </w:r>
      <w:proofErr w:type="spellStart"/>
      <w:r w:rsidR="00943549" w:rsidRPr="00EF1368">
        <w:rPr>
          <w:bCs/>
          <w:sz w:val="24"/>
          <w:szCs w:val="24"/>
          <w:lang w:val="en-US"/>
        </w:rPr>
        <w:t>unităţilor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administrativ-teritoriale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, cu </w:t>
      </w:r>
      <w:proofErr w:type="spellStart"/>
      <w:r w:rsidR="00943549" w:rsidRPr="00EF1368">
        <w:rPr>
          <w:bCs/>
          <w:sz w:val="24"/>
          <w:szCs w:val="24"/>
          <w:lang w:val="en-US"/>
        </w:rPr>
        <w:t>modificările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şi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completările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ulterioare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şi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Regulamentului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cu </w:t>
      </w:r>
      <w:proofErr w:type="spellStart"/>
      <w:r w:rsidR="00943549" w:rsidRPr="00EF1368">
        <w:rPr>
          <w:bCs/>
          <w:sz w:val="24"/>
          <w:szCs w:val="24"/>
          <w:lang w:val="en-US"/>
        </w:rPr>
        <w:t>privire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la </w:t>
      </w:r>
      <w:proofErr w:type="spellStart"/>
      <w:r w:rsidR="00943549" w:rsidRPr="00EF1368">
        <w:rPr>
          <w:bCs/>
          <w:sz w:val="24"/>
          <w:szCs w:val="24"/>
          <w:lang w:val="en-US"/>
        </w:rPr>
        <w:t>modul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de </w:t>
      </w:r>
      <w:proofErr w:type="spellStart"/>
      <w:r w:rsidR="00943549" w:rsidRPr="00EF1368">
        <w:rPr>
          <w:bCs/>
          <w:sz w:val="24"/>
          <w:szCs w:val="24"/>
          <w:lang w:val="en-US"/>
        </w:rPr>
        <w:t>transmitere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a </w:t>
      </w:r>
      <w:proofErr w:type="spellStart"/>
      <w:r w:rsidR="00943549" w:rsidRPr="00EF1368">
        <w:rPr>
          <w:bCs/>
          <w:sz w:val="24"/>
          <w:szCs w:val="24"/>
          <w:lang w:val="en-US"/>
        </w:rPr>
        <w:t>bunurilor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proprietate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publică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, </w:t>
      </w:r>
      <w:proofErr w:type="spellStart"/>
      <w:r w:rsidR="00943549" w:rsidRPr="00EF1368">
        <w:rPr>
          <w:bCs/>
          <w:sz w:val="24"/>
          <w:szCs w:val="24"/>
          <w:lang w:val="en-US"/>
        </w:rPr>
        <w:t>aprobat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prin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Hotărârea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Guvernului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nr. 901 din 31.12.2015</w:t>
      </w:r>
      <w:r w:rsidR="00943549" w:rsidRPr="00EF1368">
        <w:rPr>
          <w:color w:val="222222"/>
          <w:sz w:val="24"/>
          <w:szCs w:val="24"/>
          <w:lang w:val="en-US" w:eastAsia="en-US"/>
        </w:rPr>
        <w:t xml:space="preserve">; </w:t>
      </w:r>
    </w:p>
    <w:p w14:paraId="43C35530" w14:textId="3CAE4229" w:rsidR="00943549" w:rsidRPr="00EE4D8B" w:rsidRDefault="00943549" w:rsidP="00943549">
      <w:pPr>
        <w:ind w:left="142" w:firstLine="156"/>
        <w:jc w:val="both"/>
        <w:rPr>
          <w:color w:val="000000"/>
          <w:sz w:val="24"/>
          <w:szCs w:val="24"/>
          <w:lang w:val="it-IT"/>
        </w:rPr>
      </w:pPr>
      <w:r w:rsidRPr="008A7E57">
        <w:rPr>
          <w:color w:val="000000"/>
          <w:sz w:val="24"/>
          <w:szCs w:val="24"/>
          <w:lang w:val="it-IT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în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baza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art. 43 </w:t>
      </w:r>
      <w:proofErr w:type="spellStart"/>
      <w:r w:rsidRPr="00EF1368">
        <w:rPr>
          <w:color w:val="000000"/>
          <w:sz w:val="24"/>
          <w:szCs w:val="24"/>
          <w:lang w:val="en-US"/>
        </w:rPr>
        <w:t>alin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. (2) </w:t>
      </w:r>
      <w:proofErr w:type="spellStart"/>
      <w:r w:rsidRPr="00EF1368">
        <w:rPr>
          <w:color w:val="000000"/>
          <w:sz w:val="24"/>
          <w:szCs w:val="24"/>
          <w:lang w:val="en-US"/>
        </w:rPr>
        <w:t>și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art. 46 din </w:t>
      </w:r>
      <w:proofErr w:type="spellStart"/>
      <w:r w:rsidRPr="00EF1368">
        <w:rPr>
          <w:color w:val="000000"/>
          <w:sz w:val="24"/>
          <w:szCs w:val="24"/>
          <w:lang w:val="en-US"/>
        </w:rPr>
        <w:t>Legea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nr. 436 – XVI din 28 </w:t>
      </w:r>
      <w:proofErr w:type="spellStart"/>
      <w:r w:rsidRPr="00EF1368">
        <w:rPr>
          <w:color w:val="000000"/>
          <w:sz w:val="24"/>
          <w:szCs w:val="24"/>
          <w:lang w:val="en-US"/>
        </w:rPr>
        <w:t>decembrie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2006 </w:t>
      </w:r>
      <w:proofErr w:type="spellStart"/>
      <w:r w:rsidRPr="00EF1368">
        <w:rPr>
          <w:color w:val="000000"/>
          <w:sz w:val="24"/>
          <w:szCs w:val="24"/>
          <w:lang w:val="en-US"/>
        </w:rPr>
        <w:t>privind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administraţia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publică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locală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EF1368">
        <w:rPr>
          <w:color w:val="000000"/>
          <w:sz w:val="24"/>
          <w:szCs w:val="24"/>
          <w:lang w:val="en-US"/>
        </w:rPr>
        <w:t>Consiliul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raional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Ștefan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Vodă</w:t>
      </w:r>
      <w:proofErr w:type="spellEnd"/>
      <w:r w:rsidRPr="00EE4D8B">
        <w:rPr>
          <w:b/>
          <w:color w:val="000000"/>
          <w:sz w:val="24"/>
          <w:szCs w:val="24"/>
          <w:lang w:val="it-IT"/>
        </w:rPr>
        <w:t xml:space="preserve"> DECIDE:</w:t>
      </w:r>
    </w:p>
    <w:p w14:paraId="37A7EBD4" w14:textId="77777777" w:rsidR="00943549" w:rsidRPr="00EF1368" w:rsidRDefault="00943549" w:rsidP="00943549">
      <w:pPr>
        <w:ind w:left="142" w:firstLine="156"/>
        <w:jc w:val="both"/>
        <w:rPr>
          <w:color w:val="000000"/>
          <w:sz w:val="24"/>
          <w:szCs w:val="24"/>
          <w:lang w:val="en-US"/>
        </w:rPr>
      </w:pPr>
    </w:p>
    <w:p w14:paraId="400EF23E" w14:textId="4757E38F" w:rsidR="0064021E" w:rsidRPr="0096619B" w:rsidRDefault="00943549" w:rsidP="008A7E57">
      <w:pPr>
        <w:jc w:val="both"/>
        <w:rPr>
          <w:color w:val="000000" w:themeColor="text1"/>
          <w:sz w:val="24"/>
          <w:szCs w:val="24"/>
          <w:lang w:val="ro-MD"/>
        </w:rPr>
      </w:pPr>
      <w:r>
        <w:rPr>
          <w:bCs/>
          <w:color w:val="222222"/>
          <w:sz w:val="24"/>
          <w:szCs w:val="24"/>
          <w:lang w:val="ro-MD"/>
        </w:rPr>
        <w:t xml:space="preserve">      </w:t>
      </w:r>
      <w:r w:rsidRPr="00943549">
        <w:rPr>
          <w:b/>
          <w:bCs/>
          <w:color w:val="222222"/>
          <w:sz w:val="24"/>
          <w:szCs w:val="24"/>
          <w:lang w:val="ro-MD"/>
        </w:rPr>
        <w:t>1.</w:t>
      </w:r>
      <w:r>
        <w:rPr>
          <w:bCs/>
          <w:color w:val="222222"/>
          <w:sz w:val="24"/>
          <w:szCs w:val="24"/>
          <w:lang w:val="ro-MD"/>
        </w:rPr>
        <w:t xml:space="preserve"> </w:t>
      </w:r>
      <w:r w:rsidRPr="00EF1368">
        <w:rPr>
          <w:bCs/>
          <w:color w:val="000000" w:themeColor="text1"/>
          <w:sz w:val="24"/>
          <w:szCs w:val="24"/>
          <w:lang w:val="en-US"/>
        </w:rPr>
        <w:t xml:space="preserve">Se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aprobă</w:t>
      </w:r>
      <w:proofErr w:type="spellEnd"/>
      <w:r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transmiterea</w:t>
      </w:r>
      <w:proofErr w:type="spellEnd"/>
      <w:r w:rsidRPr="00EF1368">
        <w:rPr>
          <w:bCs/>
          <w:color w:val="000000" w:themeColor="text1"/>
          <w:sz w:val="24"/>
          <w:szCs w:val="24"/>
          <w:lang w:val="en-US"/>
        </w:rPr>
        <w:t xml:space="preserve"> cu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titlu</w:t>
      </w:r>
      <w:proofErr w:type="spellEnd"/>
      <w:r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gratuit</w:t>
      </w:r>
      <w:proofErr w:type="spellEnd"/>
      <w:r w:rsidRPr="00EF1368">
        <w:rPr>
          <w:bCs/>
          <w:color w:val="000000" w:themeColor="text1"/>
          <w:sz w:val="24"/>
          <w:szCs w:val="24"/>
          <w:lang w:val="en-US"/>
        </w:rPr>
        <w:t xml:space="preserve">, a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un</w:t>
      </w:r>
      <w:r w:rsidR="00431580">
        <w:rPr>
          <w:bCs/>
          <w:color w:val="000000" w:themeColor="text1"/>
          <w:sz w:val="24"/>
          <w:szCs w:val="24"/>
          <w:lang w:val="en-US"/>
        </w:rPr>
        <w:t>or</w:t>
      </w:r>
      <w:proofErr w:type="spellEnd"/>
      <w:r w:rsidR="00431580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31580">
        <w:rPr>
          <w:bCs/>
          <w:color w:val="000000" w:themeColor="text1"/>
          <w:sz w:val="24"/>
          <w:szCs w:val="24"/>
          <w:lang w:val="en-US"/>
        </w:rPr>
        <w:t>bunuri</w:t>
      </w:r>
      <w:proofErr w:type="spellEnd"/>
      <w:r w:rsidR="00431580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31580">
        <w:rPr>
          <w:bCs/>
          <w:color w:val="000000" w:themeColor="text1"/>
          <w:sz w:val="24"/>
          <w:szCs w:val="24"/>
          <w:lang w:val="en-US"/>
        </w:rPr>
        <w:t>materiale</w:t>
      </w:r>
      <w:proofErr w:type="spellEnd"/>
      <w:r w:rsidR="00431580">
        <w:rPr>
          <w:bCs/>
          <w:color w:val="000000" w:themeColor="text1"/>
          <w:sz w:val="24"/>
          <w:szCs w:val="24"/>
          <w:lang w:val="en-US"/>
        </w:rPr>
        <w:t xml:space="preserve"> </w:t>
      </w:r>
      <w:r w:rsidR="008A7E57" w:rsidRPr="0096619B">
        <w:rPr>
          <w:bCs/>
          <w:color w:val="000000" w:themeColor="text1"/>
          <w:sz w:val="24"/>
          <w:szCs w:val="24"/>
          <w:lang w:val="ro-RO"/>
        </w:rPr>
        <w:t xml:space="preserve">în valoare totală de </w:t>
      </w:r>
      <w:r w:rsidR="00376198">
        <w:rPr>
          <w:b/>
          <w:bCs/>
          <w:color w:val="000000" w:themeColor="text1"/>
          <w:sz w:val="24"/>
          <w:szCs w:val="24"/>
          <w:lang w:val="ro-RO"/>
        </w:rPr>
        <w:t>44</w:t>
      </w:r>
      <w:r w:rsidR="00E73655" w:rsidRPr="00C95CBB">
        <w:rPr>
          <w:b/>
          <w:bCs/>
          <w:color w:val="000000" w:themeColor="text1"/>
          <w:sz w:val="24"/>
          <w:szCs w:val="24"/>
          <w:lang w:val="ro-RO"/>
        </w:rPr>
        <w:t>985</w:t>
      </w:r>
      <w:r w:rsidR="00C95CBB">
        <w:rPr>
          <w:b/>
          <w:bCs/>
          <w:color w:val="000000" w:themeColor="text1"/>
          <w:sz w:val="24"/>
          <w:szCs w:val="24"/>
          <w:lang w:val="ro-RO"/>
        </w:rPr>
        <w:t>,00</w:t>
      </w:r>
      <w:r w:rsidR="00E73655" w:rsidRPr="00C95CBB">
        <w:rPr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8A7E57" w:rsidRPr="00C95CBB">
        <w:rPr>
          <w:b/>
          <w:bCs/>
          <w:color w:val="000000" w:themeColor="text1"/>
          <w:sz w:val="24"/>
          <w:szCs w:val="24"/>
          <w:lang w:val="ro-RO"/>
        </w:rPr>
        <w:t>lei,</w:t>
      </w:r>
      <w:r w:rsidR="008A7E57" w:rsidRPr="0096619B">
        <w:rPr>
          <w:bCs/>
          <w:color w:val="000000" w:themeColor="text1"/>
          <w:sz w:val="24"/>
          <w:szCs w:val="24"/>
          <w:lang w:val="en-US"/>
        </w:rPr>
        <w:t xml:space="preserve"> din</w:t>
      </w:r>
      <w:r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proprietate</w:t>
      </w:r>
      <w:r w:rsidR="008A7E57" w:rsidRPr="0096619B">
        <w:rPr>
          <w:bCs/>
          <w:color w:val="000000" w:themeColor="text1"/>
          <w:sz w:val="24"/>
          <w:szCs w:val="24"/>
          <w:lang w:val="en-US"/>
        </w:rPr>
        <w:t>a</w:t>
      </w:r>
      <w:proofErr w:type="spellEnd"/>
      <w:r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Consiliului</w:t>
      </w:r>
      <w:proofErr w:type="spellEnd"/>
      <w:r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raional</w:t>
      </w:r>
      <w:proofErr w:type="spellEnd"/>
      <w:r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Ștefan</w:t>
      </w:r>
      <w:proofErr w:type="spellEnd"/>
      <w:r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color w:val="000000" w:themeColor="text1"/>
          <w:sz w:val="24"/>
          <w:szCs w:val="24"/>
          <w:lang w:val="en-US"/>
        </w:rPr>
        <w:t>Vodă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> 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în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proprietatea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31580">
        <w:rPr>
          <w:color w:val="000000" w:themeColor="text1"/>
          <w:sz w:val="24"/>
          <w:szCs w:val="24"/>
          <w:lang w:val="en-US"/>
        </w:rPr>
        <w:t>Inspectoratului</w:t>
      </w:r>
      <w:proofErr w:type="spellEnd"/>
      <w:r w:rsidR="00431580">
        <w:rPr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="00431580">
        <w:rPr>
          <w:color w:val="000000" w:themeColor="text1"/>
          <w:sz w:val="24"/>
          <w:szCs w:val="24"/>
          <w:lang w:val="en-US"/>
        </w:rPr>
        <w:t>Poliție</w:t>
      </w:r>
      <w:proofErr w:type="spellEnd"/>
      <w:r w:rsidR="0043158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31580">
        <w:rPr>
          <w:color w:val="000000" w:themeColor="text1"/>
          <w:sz w:val="24"/>
          <w:szCs w:val="24"/>
          <w:lang w:val="en-US"/>
        </w:rPr>
        <w:t>Ștefan</w:t>
      </w:r>
      <w:proofErr w:type="spellEnd"/>
      <w:r w:rsidR="0043158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31580">
        <w:rPr>
          <w:color w:val="000000" w:themeColor="text1"/>
          <w:sz w:val="24"/>
          <w:szCs w:val="24"/>
          <w:lang w:val="en-US"/>
        </w:rPr>
        <w:t>Vodă</w:t>
      </w:r>
      <w:proofErr w:type="spellEnd"/>
      <w:r w:rsidR="00431580">
        <w:rPr>
          <w:color w:val="000000" w:themeColor="text1"/>
          <w:sz w:val="24"/>
          <w:szCs w:val="24"/>
          <w:lang w:val="en-US"/>
        </w:rPr>
        <w:t xml:space="preserve">, </w:t>
      </w:r>
      <w:r w:rsidR="00431580" w:rsidRPr="00431580">
        <w:rPr>
          <w:i/>
          <w:iCs/>
          <w:color w:val="000000" w:themeColor="text1"/>
          <w:sz w:val="24"/>
          <w:szCs w:val="24"/>
          <w:lang w:val="en-US"/>
        </w:rPr>
        <w:t xml:space="preserve">conform </w:t>
      </w:r>
      <w:proofErr w:type="spellStart"/>
      <w:r w:rsidR="00431580" w:rsidRPr="00431580">
        <w:rPr>
          <w:i/>
          <w:iCs/>
          <w:color w:val="000000" w:themeColor="text1"/>
          <w:sz w:val="24"/>
          <w:szCs w:val="24"/>
          <w:lang w:val="en-US"/>
        </w:rPr>
        <w:t>anexei</w:t>
      </w:r>
      <w:proofErr w:type="spellEnd"/>
      <w:r w:rsidR="00431580">
        <w:rPr>
          <w:color w:val="000000" w:themeColor="text1"/>
          <w:sz w:val="24"/>
          <w:szCs w:val="24"/>
          <w:lang w:val="en-US"/>
        </w:rPr>
        <w:t>.</w:t>
      </w:r>
    </w:p>
    <w:p w14:paraId="18700047" w14:textId="6AE86755" w:rsidR="00943549" w:rsidRPr="00EF1368" w:rsidRDefault="00943549" w:rsidP="00943549">
      <w:pPr>
        <w:jc w:val="both"/>
        <w:rPr>
          <w:color w:val="000000" w:themeColor="text1"/>
          <w:sz w:val="24"/>
          <w:szCs w:val="24"/>
          <w:lang w:val="en-US"/>
        </w:rPr>
      </w:pPr>
      <w:r w:rsidRPr="0096619B">
        <w:rPr>
          <w:color w:val="000000" w:themeColor="text1"/>
          <w:spacing w:val="-5"/>
          <w:sz w:val="24"/>
          <w:szCs w:val="24"/>
          <w:lang w:val="ro-RO"/>
        </w:rPr>
        <w:t xml:space="preserve">      </w:t>
      </w:r>
      <w:r w:rsidRPr="0096619B">
        <w:rPr>
          <w:b/>
          <w:color w:val="000000" w:themeColor="text1"/>
          <w:spacing w:val="-5"/>
          <w:sz w:val="24"/>
          <w:szCs w:val="24"/>
          <w:lang w:val="ro-RO"/>
        </w:rPr>
        <w:t xml:space="preserve"> 2</w:t>
      </w:r>
      <w:r w:rsidRPr="0096619B">
        <w:rPr>
          <w:color w:val="000000" w:themeColor="text1"/>
          <w:spacing w:val="-5"/>
          <w:sz w:val="24"/>
          <w:szCs w:val="24"/>
          <w:lang w:val="ro-RO"/>
        </w:rPr>
        <w:t>. Președintele raionului va institui Comisia de predare-primire și va asigura transmiterea bunu</w:t>
      </w:r>
      <w:r w:rsidR="00431580">
        <w:rPr>
          <w:color w:val="000000" w:themeColor="text1"/>
          <w:spacing w:val="-5"/>
          <w:sz w:val="24"/>
          <w:szCs w:val="24"/>
          <w:lang w:val="ro-RO"/>
        </w:rPr>
        <w:t xml:space="preserve">rilor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specificat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în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431580">
        <w:rPr>
          <w:color w:val="000000" w:themeColor="text1"/>
          <w:sz w:val="24"/>
          <w:szCs w:val="24"/>
          <w:lang w:val="en-GB"/>
        </w:rPr>
        <w:t>anexă</w:t>
      </w:r>
      <w:proofErr w:type="spellEnd"/>
      <w:r w:rsidR="00431580">
        <w:rPr>
          <w:color w:val="000000" w:themeColor="text1"/>
          <w:sz w:val="24"/>
          <w:szCs w:val="24"/>
          <w:lang w:val="en-GB"/>
        </w:rPr>
        <w:t xml:space="preserve"> l</w:t>
      </w:r>
      <w:r w:rsidRPr="0096619B">
        <w:rPr>
          <w:color w:val="000000" w:themeColor="text1"/>
          <w:sz w:val="24"/>
          <w:szCs w:val="24"/>
          <w:lang w:val="en-GB"/>
        </w:rPr>
        <w:t xml:space="preserve">a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prezent</w:t>
      </w:r>
      <w:r w:rsidR="00431580">
        <w:rPr>
          <w:color w:val="000000" w:themeColor="text1"/>
          <w:sz w:val="24"/>
          <w:szCs w:val="24"/>
          <w:lang w:val="en-GB"/>
        </w:rPr>
        <w:t>a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deciz</w:t>
      </w:r>
      <w:r w:rsidR="00431580">
        <w:rPr>
          <w:color w:val="000000" w:themeColor="text1"/>
          <w:sz w:val="24"/>
          <w:szCs w:val="24"/>
          <w:lang w:val="en-GB"/>
        </w:rPr>
        <w:t>ie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, conform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prevederilor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legislaţiei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în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vigoare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>.</w:t>
      </w:r>
    </w:p>
    <w:p w14:paraId="1BC76FC6" w14:textId="34DEF587" w:rsidR="00943549" w:rsidRPr="00417A54" w:rsidRDefault="00943549" w:rsidP="00943549">
      <w:pPr>
        <w:ind w:right="-2"/>
        <w:jc w:val="both"/>
        <w:rPr>
          <w:color w:val="000000" w:themeColor="text1"/>
          <w:sz w:val="24"/>
          <w:szCs w:val="24"/>
          <w:lang w:val="en-US"/>
        </w:rPr>
      </w:pPr>
      <w:r w:rsidRPr="0096619B">
        <w:rPr>
          <w:color w:val="000000" w:themeColor="text1"/>
          <w:sz w:val="24"/>
          <w:szCs w:val="24"/>
          <w:lang w:val="ro-MD"/>
        </w:rPr>
        <w:t xml:space="preserve">      </w:t>
      </w:r>
      <w:r w:rsidRPr="0096619B">
        <w:rPr>
          <w:b/>
          <w:color w:val="000000" w:themeColor="text1"/>
          <w:sz w:val="24"/>
          <w:szCs w:val="24"/>
          <w:lang w:val="ro-MD"/>
        </w:rPr>
        <w:t>3</w:t>
      </w:r>
      <w:r w:rsidRPr="00417A54">
        <w:rPr>
          <w:b/>
          <w:color w:val="000000" w:themeColor="text1"/>
          <w:sz w:val="24"/>
          <w:szCs w:val="24"/>
          <w:lang w:val="ro-MD"/>
        </w:rPr>
        <w:t>.</w:t>
      </w:r>
      <w:r w:rsidRPr="00417A54">
        <w:rPr>
          <w:color w:val="000000" w:themeColor="text1"/>
          <w:sz w:val="24"/>
          <w:szCs w:val="24"/>
          <w:lang w:val="ro-MD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Contabilitatea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Inspectoratului</w:t>
      </w:r>
      <w:proofErr w:type="spellEnd"/>
      <w:r w:rsidR="00417A54" w:rsidRPr="00417A54">
        <w:rPr>
          <w:sz w:val="24"/>
          <w:szCs w:val="24"/>
          <w:lang w:val="en-US"/>
        </w:rPr>
        <w:t xml:space="preserve"> de </w:t>
      </w:r>
      <w:proofErr w:type="spellStart"/>
      <w:r w:rsidR="00417A54" w:rsidRPr="00417A54">
        <w:rPr>
          <w:sz w:val="24"/>
          <w:szCs w:val="24"/>
          <w:lang w:val="en-US"/>
        </w:rPr>
        <w:t>Poliție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Ștefan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Vodă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va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asigura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monitorizarea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recepționării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bunu</w:t>
      </w:r>
      <w:r w:rsidR="005D77C1">
        <w:rPr>
          <w:sz w:val="24"/>
          <w:szCs w:val="24"/>
          <w:lang w:val="en-US"/>
        </w:rPr>
        <w:t>rilor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transmis</w:t>
      </w:r>
      <w:r w:rsidR="005D77C1">
        <w:rPr>
          <w:sz w:val="24"/>
          <w:szCs w:val="24"/>
          <w:lang w:val="en-US"/>
        </w:rPr>
        <w:t>e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și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înregistrarea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acest</w:t>
      </w:r>
      <w:r w:rsidR="005D77C1">
        <w:rPr>
          <w:sz w:val="24"/>
          <w:szCs w:val="24"/>
          <w:lang w:val="en-US"/>
        </w:rPr>
        <w:t>ora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în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evidența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contabilă</w:t>
      </w:r>
      <w:proofErr w:type="spellEnd"/>
      <w:r w:rsidR="00417A54" w:rsidRPr="00417A54">
        <w:rPr>
          <w:sz w:val="24"/>
          <w:szCs w:val="24"/>
          <w:lang w:val="en-US"/>
        </w:rPr>
        <w:t xml:space="preserve">, conform </w:t>
      </w:r>
      <w:proofErr w:type="spellStart"/>
      <w:r w:rsidR="00417A54" w:rsidRPr="00417A54">
        <w:rPr>
          <w:sz w:val="24"/>
          <w:szCs w:val="24"/>
          <w:lang w:val="en-US"/>
        </w:rPr>
        <w:t>prevederilor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legislației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în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vigoare</w:t>
      </w:r>
      <w:proofErr w:type="spellEnd"/>
      <w:r w:rsidR="00417A54" w:rsidRPr="00417A54">
        <w:rPr>
          <w:sz w:val="24"/>
          <w:szCs w:val="24"/>
          <w:lang w:val="en-US"/>
        </w:rPr>
        <w:t>.</w:t>
      </w:r>
    </w:p>
    <w:p w14:paraId="4D17B973" w14:textId="5D042442" w:rsidR="00943549" w:rsidRPr="0096619B" w:rsidRDefault="00943549" w:rsidP="00943549">
      <w:pPr>
        <w:jc w:val="both"/>
        <w:rPr>
          <w:color w:val="000000" w:themeColor="text1"/>
          <w:sz w:val="24"/>
          <w:szCs w:val="24"/>
          <w:lang w:val="it-IT"/>
        </w:rPr>
      </w:pPr>
      <w:r w:rsidRPr="0096619B">
        <w:rPr>
          <w:color w:val="000000" w:themeColor="text1"/>
          <w:sz w:val="24"/>
          <w:szCs w:val="24"/>
          <w:lang w:val="ro-RO"/>
        </w:rPr>
        <w:t xml:space="preserve">      </w:t>
      </w:r>
      <w:r w:rsidRPr="0096619B">
        <w:rPr>
          <w:b/>
          <w:color w:val="000000" w:themeColor="text1"/>
          <w:sz w:val="24"/>
          <w:szCs w:val="24"/>
          <w:lang w:val="ro-RO"/>
        </w:rPr>
        <w:t>4.</w:t>
      </w:r>
      <w:r w:rsidRPr="0096619B">
        <w:rPr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Controlul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executării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prezentei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decizii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se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atribuie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dnei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Olga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Luchian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președint</w:t>
      </w:r>
      <w:r w:rsidR="00431580">
        <w:rPr>
          <w:color w:val="000000" w:themeColor="text1"/>
          <w:sz w:val="24"/>
          <w:szCs w:val="24"/>
          <w:lang w:val="en-US"/>
        </w:rPr>
        <w:t>a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raionului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>.</w:t>
      </w:r>
    </w:p>
    <w:p w14:paraId="2232454C" w14:textId="515F8992" w:rsidR="00943549" w:rsidRPr="008A7E57" w:rsidRDefault="00943549" w:rsidP="00943549">
      <w:pPr>
        <w:pBdr>
          <w:top w:val="nil"/>
          <w:left w:val="nil"/>
          <w:bottom w:val="nil"/>
          <w:right w:val="nil"/>
          <w:between w:val="nil"/>
        </w:pBdr>
        <w:tabs>
          <w:tab w:val="left" w:pos="2436"/>
        </w:tabs>
        <w:jc w:val="both"/>
        <w:rPr>
          <w:color w:val="000000"/>
          <w:sz w:val="24"/>
          <w:szCs w:val="24"/>
          <w:lang w:val="it-IT"/>
        </w:rPr>
      </w:pPr>
      <w:r w:rsidRPr="0096619B">
        <w:rPr>
          <w:color w:val="000000" w:themeColor="text1"/>
          <w:sz w:val="24"/>
          <w:szCs w:val="24"/>
          <w:lang w:val="it-IT"/>
        </w:rPr>
        <w:t xml:space="preserve">      </w:t>
      </w:r>
      <w:r w:rsidRPr="0096619B">
        <w:rPr>
          <w:b/>
          <w:color w:val="000000" w:themeColor="text1"/>
          <w:sz w:val="24"/>
          <w:szCs w:val="24"/>
          <w:lang w:val="it-IT"/>
        </w:rPr>
        <w:t>5.</w:t>
      </w:r>
      <w:r w:rsidRPr="0096619B">
        <w:rPr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="008A7E57" w:rsidRPr="00EF1368">
        <w:rPr>
          <w:bCs/>
          <w:color w:val="000000" w:themeColor="text1"/>
          <w:sz w:val="24"/>
          <w:szCs w:val="24"/>
          <w:lang w:val="en-US"/>
        </w:rPr>
        <w:t>Prezenta</w:t>
      </w:r>
      <w:proofErr w:type="spellEnd"/>
      <w:r w:rsidR="008A7E57"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bCs/>
          <w:color w:val="000000" w:themeColor="text1"/>
          <w:sz w:val="24"/>
          <w:szCs w:val="24"/>
          <w:lang w:val="en-US"/>
        </w:rPr>
        <w:t>decizie</w:t>
      </w:r>
      <w:proofErr w:type="spellEnd"/>
      <w:r w:rsidR="008A7E57"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poate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fi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contestată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cu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cerere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prealabilă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703622">
        <w:rPr>
          <w:color w:val="000000"/>
          <w:sz w:val="24"/>
          <w:szCs w:val="24"/>
          <w:lang w:val="en-US"/>
        </w:rPr>
        <w:t>depusă</w:t>
      </w:r>
      <w:proofErr w:type="spellEnd"/>
      <w:r w:rsidR="00703622">
        <w:rPr>
          <w:color w:val="000000"/>
          <w:sz w:val="24"/>
          <w:szCs w:val="24"/>
          <w:lang w:val="en-US"/>
        </w:rPr>
        <w:t xml:space="preserve"> </w:t>
      </w:r>
      <w:r w:rsidR="008A7E57" w:rsidRPr="00EF1368">
        <w:rPr>
          <w:color w:val="000000"/>
          <w:sz w:val="24"/>
          <w:szCs w:val="24"/>
          <w:lang w:val="en-US"/>
        </w:rPr>
        <w:t xml:space="preserve">la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autoritatea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emitentă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cu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sediul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în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or.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Ștefan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Vodă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, str.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Libertății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nr. 1,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în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termen de 30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zile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de la data </w:t>
      </w:r>
      <w:proofErr w:type="spellStart"/>
      <w:r w:rsidR="00935836">
        <w:rPr>
          <w:color w:val="000000"/>
          <w:sz w:val="24"/>
          <w:szCs w:val="24"/>
          <w:lang w:val="en-US"/>
        </w:rPr>
        <w:t>publicării</w:t>
      </w:r>
      <w:proofErr w:type="spellEnd"/>
      <w:r w:rsidR="0093583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935836">
        <w:rPr>
          <w:color w:val="000000"/>
          <w:sz w:val="24"/>
          <w:szCs w:val="24"/>
          <w:lang w:val="en-US"/>
        </w:rPr>
        <w:t>în</w:t>
      </w:r>
      <w:proofErr w:type="spellEnd"/>
      <w:r w:rsidR="0093583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935836">
        <w:rPr>
          <w:color w:val="000000"/>
          <w:sz w:val="24"/>
          <w:szCs w:val="24"/>
          <w:lang w:val="en-US"/>
        </w:rPr>
        <w:t>Registrul</w:t>
      </w:r>
      <w:proofErr w:type="spellEnd"/>
      <w:r w:rsidR="00935836">
        <w:rPr>
          <w:color w:val="000000"/>
          <w:sz w:val="24"/>
          <w:szCs w:val="24"/>
          <w:lang w:val="en-US"/>
        </w:rPr>
        <w:t xml:space="preserve"> de stat al </w:t>
      </w:r>
      <w:proofErr w:type="spellStart"/>
      <w:r w:rsidR="00935836">
        <w:rPr>
          <w:color w:val="000000"/>
          <w:sz w:val="24"/>
          <w:szCs w:val="24"/>
          <w:lang w:val="en-US"/>
        </w:rPr>
        <w:t>actelor</w:t>
      </w:r>
      <w:proofErr w:type="spellEnd"/>
      <w:r w:rsidR="00935836">
        <w:rPr>
          <w:color w:val="000000"/>
          <w:sz w:val="24"/>
          <w:szCs w:val="24"/>
          <w:lang w:val="en-US"/>
        </w:rPr>
        <w:t xml:space="preserve"> locale</w:t>
      </w:r>
      <w:r w:rsidR="008A7E57" w:rsidRPr="00EF1368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potrivit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prevederilor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Codului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administrativ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al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Republicii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Moldova nr. 116/2018</w:t>
      </w:r>
      <w:r w:rsidR="008A7E57" w:rsidRPr="00EF1368">
        <w:rPr>
          <w:sz w:val="24"/>
          <w:szCs w:val="24"/>
          <w:lang w:val="en-US"/>
        </w:rPr>
        <w:t>.</w:t>
      </w:r>
    </w:p>
    <w:p w14:paraId="7D994A40" w14:textId="53D37FA7" w:rsidR="00943549" w:rsidRPr="00C60851" w:rsidRDefault="00943549" w:rsidP="00943549">
      <w:pPr>
        <w:pBdr>
          <w:top w:val="nil"/>
          <w:left w:val="nil"/>
          <w:bottom w:val="nil"/>
          <w:right w:val="nil"/>
          <w:between w:val="nil"/>
        </w:pBdr>
        <w:tabs>
          <w:tab w:val="left" w:pos="2436"/>
        </w:tabs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6.</w:t>
      </w:r>
      <w:r w:rsidRPr="00C60851">
        <w:rPr>
          <w:b/>
          <w:sz w:val="24"/>
          <w:szCs w:val="24"/>
          <w:lang w:val="it-IT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Prezenta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decizie</w:t>
      </w:r>
      <w:proofErr w:type="spellEnd"/>
      <w:r w:rsidRPr="00EF1368">
        <w:rPr>
          <w:bCs/>
          <w:sz w:val="24"/>
          <w:szCs w:val="24"/>
          <w:lang w:val="en-US"/>
        </w:rPr>
        <w:t xml:space="preserve"> se </w:t>
      </w:r>
      <w:proofErr w:type="spellStart"/>
      <w:r w:rsidR="00935836">
        <w:rPr>
          <w:bCs/>
          <w:sz w:val="24"/>
          <w:szCs w:val="24"/>
          <w:lang w:val="en-US"/>
        </w:rPr>
        <w:t>publică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în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Registrul</w:t>
      </w:r>
      <w:proofErr w:type="spellEnd"/>
      <w:r w:rsidRPr="00EF1368">
        <w:rPr>
          <w:sz w:val="24"/>
          <w:szCs w:val="24"/>
          <w:lang w:val="en-US"/>
        </w:rPr>
        <w:t xml:space="preserve"> de stat al </w:t>
      </w:r>
      <w:proofErr w:type="spellStart"/>
      <w:r w:rsidRPr="00EF1368">
        <w:rPr>
          <w:sz w:val="24"/>
          <w:szCs w:val="24"/>
          <w:lang w:val="en-US"/>
        </w:rPr>
        <w:t>actelor</w:t>
      </w:r>
      <w:proofErr w:type="spellEnd"/>
      <w:r w:rsidRPr="00EF1368">
        <w:rPr>
          <w:sz w:val="24"/>
          <w:szCs w:val="24"/>
          <w:lang w:val="en-US"/>
        </w:rPr>
        <w:t xml:space="preserve"> locale (actelocale.gov.md), pe </w:t>
      </w:r>
      <w:proofErr w:type="spellStart"/>
      <w:r w:rsidRPr="00EF1368">
        <w:rPr>
          <w:sz w:val="24"/>
          <w:szCs w:val="24"/>
          <w:lang w:val="en-US"/>
        </w:rPr>
        <w:t>pagina</w:t>
      </w:r>
      <w:proofErr w:type="spellEnd"/>
      <w:r w:rsidRPr="00EF1368">
        <w:rPr>
          <w:sz w:val="24"/>
          <w:szCs w:val="24"/>
          <w:lang w:val="en-US"/>
        </w:rPr>
        <w:t xml:space="preserve"> web a </w:t>
      </w:r>
      <w:proofErr w:type="spellStart"/>
      <w:r w:rsidRPr="00EF1368">
        <w:rPr>
          <w:sz w:val="24"/>
          <w:szCs w:val="24"/>
          <w:lang w:val="en-US"/>
        </w:rPr>
        <w:t>Consiliului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raional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Ștefan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Vodă</w:t>
      </w:r>
      <w:proofErr w:type="spellEnd"/>
      <w:r w:rsidRPr="00EF1368">
        <w:rPr>
          <w:sz w:val="24"/>
          <w:szCs w:val="24"/>
          <w:lang w:val="en-US"/>
        </w:rPr>
        <w:t xml:space="preserve"> (</w:t>
      </w:r>
      <w:hyperlink r:id="rId10" w:history="1">
        <w:r w:rsidRPr="00EF1368">
          <w:rPr>
            <w:rStyle w:val="ad"/>
            <w:rFonts w:eastAsia="Calibri"/>
            <w:sz w:val="24"/>
            <w:szCs w:val="24"/>
            <w:lang w:val="en-US"/>
          </w:rPr>
          <w:t>www.stefan-voda.md</w:t>
        </w:r>
      </w:hyperlink>
      <w:r w:rsidRPr="00EF1368">
        <w:rPr>
          <w:sz w:val="24"/>
          <w:szCs w:val="24"/>
          <w:lang w:val="en-US"/>
        </w:rPr>
        <w:t xml:space="preserve">) </w:t>
      </w:r>
      <w:proofErr w:type="spellStart"/>
      <w:r w:rsidRPr="00EF1368">
        <w:rPr>
          <w:sz w:val="24"/>
          <w:szCs w:val="24"/>
          <w:lang w:val="en-US"/>
        </w:rPr>
        <w:t>și</w:t>
      </w:r>
      <w:proofErr w:type="spellEnd"/>
      <w:r w:rsidRPr="00EF1368">
        <w:rPr>
          <w:sz w:val="24"/>
          <w:szCs w:val="24"/>
          <w:lang w:val="en-US"/>
        </w:rPr>
        <w:t xml:space="preserve"> se </w:t>
      </w:r>
      <w:proofErr w:type="spellStart"/>
      <w:r w:rsidRPr="00EF1368">
        <w:rPr>
          <w:sz w:val="24"/>
          <w:szCs w:val="24"/>
          <w:lang w:val="en-US"/>
        </w:rPr>
        <w:t>aduce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r w:rsidRPr="00EF1368">
        <w:rPr>
          <w:bCs/>
          <w:sz w:val="24"/>
          <w:szCs w:val="24"/>
          <w:lang w:val="en-US"/>
        </w:rPr>
        <w:t xml:space="preserve">la </w:t>
      </w:r>
      <w:proofErr w:type="spellStart"/>
      <w:r w:rsidRPr="00EF1368">
        <w:rPr>
          <w:bCs/>
          <w:sz w:val="24"/>
          <w:szCs w:val="24"/>
          <w:lang w:val="en-US"/>
        </w:rPr>
        <w:t>cunoştinţa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persoanelor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și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instituțiilor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nominalizate</w:t>
      </w:r>
      <w:proofErr w:type="spellEnd"/>
      <w:r w:rsidRPr="00EF1368">
        <w:rPr>
          <w:bCs/>
          <w:sz w:val="24"/>
          <w:szCs w:val="24"/>
          <w:lang w:val="en-US"/>
        </w:rPr>
        <w:t>.</w:t>
      </w:r>
    </w:p>
    <w:p w14:paraId="7CC26AB0" w14:textId="77777777" w:rsidR="00C558C8" w:rsidRPr="00327050" w:rsidRDefault="00C558C8" w:rsidP="00327050">
      <w:pPr>
        <w:jc w:val="both"/>
        <w:rPr>
          <w:sz w:val="24"/>
          <w:szCs w:val="24"/>
          <w:lang w:val="en-US"/>
        </w:rPr>
      </w:pPr>
    </w:p>
    <w:p w14:paraId="4983E270" w14:textId="77777777" w:rsidR="00C558C8" w:rsidRPr="00C51349" w:rsidRDefault="00C558C8">
      <w:pPr>
        <w:jc w:val="both"/>
        <w:rPr>
          <w:sz w:val="24"/>
          <w:szCs w:val="24"/>
          <w:lang w:val="en-US"/>
        </w:rPr>
      </w:pPr>
    </w:p>
    <w:p w14:paraId="6392D04E" w14:textId="77777777" w:rsidR="0096619B" w:rsidRDefault="0096619B" w:rsidP="00327050">
      <w:pPr>
        <w:rPr>
          <w:b/>
          <w:sz w:val="24"/>
          <w:szCs w:val="24"/>
          <w:lang w:val="ro-MD"/>
        </w:rPr>
      </w:pPr>
    </w:p>
    <w:p w14:paraId="0F315BF3" w14:textId="02EFD0C5" w:rsidR="006876F9" w:rsidRPr="006876F9" w:rsidRDefault="006876F9" w:rsidP="006876F9">
      <w:pPr>
        <w:jc w:val="both"/>
        <w:rPr>
          <w:b/>
          <w:sz w:val="24"/>
          <w:szCs w:val="24"/>
          <w:lang w:val="ro-RO"/>
        </w:rPr>
      </w:pPr>
      <w:r>
        <w:rPr>
          <w:b/>
          <w:lang w:val="ro-RO"/>
        </w:rPr>
        <w:t xml:space="preserve">                </w:t>
      </w:r>
      <w:r w:rsidRPr="006876F9">
        <w:rPr>
          <w:b/>
          <w:sz w:val="24"/>
          <w:szCs w:val="24"/>
          <w:lang w:val="ro-RO"/>
        </w:rPr>
        <w:t xml:space="preserve">Președintele şedinţei                                                                             </w:t>
      </w:r>
    </w:p>
    <w:p w14:paraId="73A138D0" w14:textId="77777777" w:rsidR="006876F9" w:rsidRPr="006876F9" w:rsidRDefault="006876F9" w:rsidP="006876F9">
      <w:pPr>
        <w:jc w:val="both"/>
        <w:rPr>
          <w:i/>
          <w:sz w:val="24"/>
          <w:szCs w:val="24"/>
          <w:lang w:val="ro-RO"/>
        </w:rPr>
      </w:pPr>
      <w:r w:rsidRPr="006876F9">
        <w:rPr>
          <w:i/>
          <w:sz w:val="24"/>
          <w:szCs w:val="24"/>
          <w:lang w:val="ro-RO"/>
        </w:rPr>
        <w:t xml:space="preserve">               </w:t>
      </w:r>
    </w:p>
    <w:p w14:paraId="0B0D84F8" w14:textId="36E54A04" w:rsidR="006876F9" w:rsidRPr="006876F9" w:rsidRDefault="006876F9" w:rsidP="006876F9">
      <w:pPr>
        <w:jc w:val="both"/>
        <w:rPr>
          <w:i/>
          <w:sz w:val="24"/>
          <w:szCs w:val="24"/>
          <w:lang w:val="ro-RO"/>
        </w:rPr>
      </w:pPr>
      <w:r w:rsidRPr="006876F9">
        <w:rPr>
          <w:i/>
          <w:sz w:val="24"/>
          <w:szCs w:val="24"/>
          <w:lang w:val="ro-RO"/>
        </w:rPr>
        <w:t xml:space="preserve">             contrasemnează</w:t>
      </w:r>
    </w:p>
    <w:p w14:paraId="20B2C5E2" w14:textId="7D272D8C" w:rsidR="006876F9" w:rsidRPr="006876F9" w:rsidRDefault="006876F9" w:rsidP="006876F9">
      <w:pPr>
        <w:jc w:val="both"/>
        <w:rPr>
          <w:b/>
          <w:sz w:val="24"/>
          <w:szCs w:val="24"/>
          <w:lang w:val="ro-RO"/>
        </w:rPr>
      </w:pPr>
      <w:r w:rsidRPr="006876F9">
        <w:rPr>
          <w:b/>
          <w:sz w:val="24"/>
          <w:szCs w:val="24"/>
          <w:lang w:val="ro-RO"/>
        </w:rPr>
        <w:t xml:space="preserve">             Secretarul Consiliului raional                                                </w:t>
      </w:r>
    </w:p>
    <w:p w14:paraId="055E33E4" w14:textId="77777777" w:rsidR="006876F9" w:rsidRPr="006876F9" w:rsidRDefault="006876F9" w:rsidP="006876F9">
      <w:pPr>
        <w:jc w:val="both"/>
        <w:rPr>
          <w:b/>
          <w:sz w:val="24"/>
          <w:szCs w:val="24"/>
          <w:lang w:val="ro-RO"/>
        </w:rPr>
      </w:pPr>
    </w:p>
    <w:p w14:paraId="09F95B91" w14:textId="77777777" w:rsidR="006876F9" w:rsidRPr="006876F9" w:rsidRDefault="006876F9" w:rsidP="006876F9">
      <w:pPr>
        <w:jc w:val="both"/>
        <w:rPr>
          <w:b/>
          <w:sz w:val="24"/>
          <w:szCs w:val="24"/>
          <w:lang w:val="ro-RO"/>
        </w:rPr>
      </w:pPr>
    </w:p>
    <w:p w14:paraId="3E3A83D2" w14:textId="77777777" w:rsidR="006876F9" w:rsidRDefault="006876F9" w:rsidP="006876F9">
      <w:pPr>
        <w:jc w:val="right"/>
        <w:rPr>
          <w:b/>
          <w:bCs/>
          <w:lang w:val="ro-RO"/>
        </w:rPr>
      </w:pPr>
    </w:p>
    <w:p w14:paraId="124E3693" w14:textId="77777777" w:rsidR="0096619B" w:rsidRPr="006876F9" w:rsidRDefault="0096619B" w:rsidP="00327050">
      <w:pPr>
        <w:rPr>
          <w:b/>
          <w:sz w:val="24"/>
          <w:szCs w:val="24"/>
          <w:lang w:val="ro-RO"/>
        </w:rPr>
      </w:pPr>
    </w:p>
    <w:p w14:paraId="602137F4" w14:textId="0B966305" w:rsidR="006126EA" w:rsidRDefault="00604A3C" w:rsidP="006876F9">
      <w:pPr>
        <w:rPr>
          <w:b/>
          <w:color w:val="000000" w:themeColor="text1"/>
          <w:sz w:val="24"/>
          <w:szCs w:val="24"/>
          <w:lang w:val="it-IT"/>
        </w:rPr>
      </w:pPr>
      <w:r>
        <w:rPr>
          <w:b/>
          <w:sz w:val="24"/>
          <w:szCs w:val="24"/>
          <w:lang w:val="ro-MD"/>
        </w:rPr>
        <w:lastRenderedPageBreak/>
        <w:t xml:space="preserve"> </w:t>
      </w:r>
    </w:p>
    <w:p w14:paraId="756C6819" w14:textId="7E5788B5" w:rsidR="006126EA" w:rsidRPr="00417A54" w:rsidRDefault="00417A54" w:rsidP="00417A54">
      <w:pPr>
        <w:jc w:val="center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 xml:space="preserve">                                        </w:t>
      </w:r>
      <w:r w:rsidRPr="00417A54">
        <w:rPr>
          <w:bCs/>
          <w:sz w:val="24"/>
          <w:szCs w:val="24"/>
          <w:lang w:val="ro-MD"/>
        </w:rPr>
        <w:t xml:space="preserve">Anexă la </w:t>
      </w:r>
    </w:p>
    <w:p w14:paraId="30D1ECA8" w14:textId="35DCA758" w:rsidR="00417A54" w:rsidRPr="00417A54" w:rsidRDefault="00417A54" w:rsidP="00417A54">
      <w:pPr>
        <w:jc w:val="right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 xml:space="preserve">la </w:t>
      </w:r>
      <w:r w:rsidRPr="00417A54">
        <w:rPr>
          <w:bCs/>
          <w:sz w:val="24"/>
          <w:szCs w:val="24"/>
          <w:lang w:val="ro-MD"/>
        </w:rPr>
        <w:t xml:space="preserve">decizia Consiliului raional Ștefan vodă </w:t>
      </w:r>
    </w:p>
    <w:p w14:paraId="476C5275" w14:textId="3BCEBD8A" w:rsidR="00417A54" w:rsidRDefault="00417A54" w:rsidP="00417A54">
      <w:pPr>
        <w:jc w:val="center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 xml:space="preserve">                                                                n</w:t>
      </w:r>
      <w:r w:rsidRPr="00417A54">
        <w:rPr>
          <w:bCs/>
          <w:sz w:val="24"/>
          <w:szCs w:val="24"/>
          <w:lang w:val="ro-MD"/>
        </w:rPr>
        <w:t>r.4/20 din 30 iulie 2026</w:t>
      </w:r>
    </w:p>
    <w:p w14:paraId="054A352C" w14:textId="52CD3D0A" w:rsidR="00E73655" w:rsidRDefault="00E73655" w:rsidP="00417A54">
      <w:pPr>
        <w:jc w:val="center"/>
        <w:rPr>
          <w:bCs/>
          <w:sz w:val="24"/>
          <w:szCs w:val="24"/>
          <w:lang w:val="ro-MD"/>
        </w:rPr>
      </w:pPr>
    </w:p>
    <w:p w14:paraId="26AB7908" w14:textId="77777777" w:rsidR="006A3445" w:rsidRDefault="006A3445" w:rsidP="00417A54">
      <w:pPr>
        <w:jc w:val="center"/>
        <w:rPr>
          <w:bCs/>
          <w:sz w:val="24"/>
          <w:szCs w:val="24"/>
          <w:lang w:val="ro-MD"/>
        </w:rPr>
      </w:pPr>
    </w:p>
    <w:p w14:paraId="2BA0D66B" w14:textId="77777777" w:rsidR="006A3445" w:rsidRDefault="00E73655" w:rsidP="00C95CBB">
      <w:pPr>
        <w:jc w:val="center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 xml:space="preserve">Lista bunurilor transmise cu titlul gratuit din proprietatea Consiliului raional Ștefan Vodă </w:t>
      </w:r>
    </w:p>
    <w:p w14:paraId="36CBCF3A" w14:textId="407034A8" w:rsidR="00417A54" w:rsidRDefault="00E73655" w:rsidP="00C95CBB">
      <w:pPr>
        <w:jc w:val="center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>în proprietatea Inspect</w:t>
      </w:r>
      <w:r w:rsidR="00C95CBB">
        <w:rPr>
          <w:bCs/>
          <w:sz w:val="24"/>
          <w:szCs w:val="24"/>
          <w:lang w:val="ro-MD"/>
        </w:rPr>
        <w:t>oratului de poliție Ștefan Vodă</w:t>
      </w:r>
    </w:p>
    <w:p w14:paraId="0F58135C" w14:textId="40EB6CBD" w:rsidR="00417A54" w:rsidRDefault="00417A54" w:rsidP="00417A54">
      <w:pPr>
        <w:rPr>
          <w:bCs/>
          <w:sz w:val="24"/>
          <w:szCs w:val="24"/>
          <w:lang w:val="ro-MD"/>
        </w:rPr>
      </w:pPr>
    </w:p>
    <w:p w14:paraId="22B770F8" w14:textId="7275998E" w:rsidR="00417A54" w:rsidRDefault="00417A54" w:rsidP="00417A54">
      <w:pPr>
        <w:rPr>
          <w:bCs/>
          <w:sz w:val="24"/>
          <w:szCs w:val="24"/>
          <w:lang w:val="ro-MD"/>
        </w:rPr>
      </w:pPr>
    </w:p>
    <w:p w14:paraId="2490D705" w14:textId="6395AD29" w:rsidR="00417A54" w:rsidRDefault="00417A54" w:rsidP="00417A54">
      <w:pPr>
        <w:rPr>
          <w:bCs/>
          <w:sz w:val="24"/>
          <w:szCs w:val="24"/>
          <w:lang w:val="ro-MD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64078C" w14:paraId="2C898BB3" w14:textId="77777777" w:rsidTr="0064078C">
        <w:tc>
          <w:tcPr>
            <w:tcW w:w="704" w:type="dxa"/>
          </w:tcPr>
          <w:p w14:paraId="51B99EDC" w14:textId="253ED4CD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Nr ord</w:t>
            </w:r>
          </w:p>
        </w:tc>
        <w:tc>
          <w:tcPr>
            <w:tcW w:w="3034" w:type="dxa"/>
          </w:tcPr>
          <w:p w14:paraId="591046BF" w14:textId="294C7FCB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Denumirea bunurilor</w:t>
            </w:r>
          </w:p>
        </w:tc>
        <w:tc>
          <w:tcPr>
            <w:tcW w:w="1869" w:type="dxa"/>
          </w:tcPr>
          <w:p w14:paraId="6076EBA5" w14:textId="7AEE378E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Nr de inventar</w:t>
            </w:r>
          </w:p>
        </w:tc>
        <w:tc>
          <w:tcPr>
            <w:tcW w:w="1869" w:type="dxa"/>
          </w:tcPr>
          <w:p w14:paraId="1E6349F2" w14:textId="217D023F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Cantitatea</w:t>
            </w:r>
          </w:p>
          <w:p w14:paraId="4D3B061D" w14:textId="53CBF6F0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(buc.)</w:t>
            </w:r>
          </w:p>
        </w:tc>
        <w:tc>
          <w:tcPr>
            <w:tcW w:w="1869" w:type="dxa"/>
          </w:tcPr>
          <w:p w14:paraId="1C380410" w14:textId="77777777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Valoarea totală</w:t>
            </w:r>
          </w:p>
          <w:p w14:paraId="6C6652F6" w14:textId="1D355E68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(lei)</w:t>
            </w:r>
          </w:p>
        </w:tc>
      </w:tr>
      <w:tr w:rsidR="0064078C" w14:paraId="32840EF4" w14:textId="77777777" w:rsidTr="0064078C">
        <w:tc>
          <w:tcPr>
            <w:tcW w:w="704" w:type="dxa"/>
          </w:tcPr>
          <w:p w14:paraId="33C10DE5" w14:textId="1169D16F" w:rsidR="0064078C" w:rsidRPr="006A3445" w:rsidRDefault="0064078C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1</w:t>
            </w:r>
          </w:p>
        </w:tc>
        <w:tc>
          <w:tcPr>
            <w:tcW w:w="3034" w:type="dxa"/>
          </w:tcPr>
          <w:p w14:paraId="103EE90E" w14:textId="4C0C5D73" w:rsidR="0064078C" w:rsidRDefault="0064078C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PHILIPS 243 V7QJABF BLACK (IPS1920X1080, 5MS, 250CD, LED200M1, D-SUB-HDMI-+DP,SPEAKERS)</w:t>
            </w:r>
          </w:p>
        </w:tc>
        <w:tc>
          <w:tcPr>
            <w:tcW w:w="1869" w:type="dxa"/>
          </w:tcPr>
          <w:p w14:paraId="587F6FE9" w14:textId="3AF615CF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31490312</w:t>
            </w:r>
          </w:p>
        </w:tc>
        <w:tc>
          <w:tcPr>
            <w:tcW w:w="1869" w:type="dxa"/>
          </w:tcPr>
          <w:p w14:paraId="2BF535D5" w14:textId="0DAF728E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</w:t>
            </w:r>
          </w:p>
        </w:tc>
        <w:tc>
          <w:tcPr>
            <w:tcW w:w="1869" w:type="dxa"/>
          </w:tcPr>
          <w:p w14:paraId="791EED57" w14:textId="79D32E10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5750,00</w:t>
            </w:r>
          </w:p>
        </w:tc>
      </w:tr>
      <w:tr w:rsidR="0064078C" w14:paraId="28DF3B58" w14:textId="77777777" w:rsidTr="0064078C">
        <w:tc>
          <w:tcPr>
            <w:tcW w:w="704" w:type="dxa"/>
          </w:tcPr>
          <w:p w14:paraId="0F3E734C" w14:textId="0FBD2571" w:rsidR="0064078C" w:rsidRPr="006A3445" w:rsidRDefault="0064078C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2</w:t>
            </w:r>
          </w:p>
        </w:tc>
        <w:tc>
          <w:tcPr>
            <w:tcW w:w="3034" w:type="dxa"/>
          </w:tcPr>
          <w:p w14:paraId="69D9D71D" w14:textId="10EF9702" w:rsidR="0064078C" w:rsidRDefault="0064078C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KEYBOARD LOGITECH OEM K120, BLACK, USB</w:t>
            </w:r>
          </w:p>
        </w:tc>
        <w:tc>
          <w:tcPr>
            <w:tcW w:w="1869" w:type="dxa"/>
          </w:tcPr>
          <w:p w14:paraId="651E6FB0" w14:textId="103A081C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31490313</w:t>
            </w:r>
          </w:p>
        </w:tc>
        <w:tc>
          <w:tcPr>
            <w:tcW w:w="1869" w:type="dxa"/>
          </w:tcPr>
          <w:p w14:paraId="5BAFB250" w14:textId="1D55CBB4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</w:t>
            </w:r>
          </w:p>
        </w:tc>
        <w:tc>
          <w:tcPr>
            <w:tcW w:w="1869" w:type="dxa"/>
          </w:tcPr>
          <w:p w14:paraId="7E589F2B" w14:textId="62B9C9A4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540,00</w:t>
            </w:r>
          </w:p>
        </w:tc>
      </w:tr>
      <w:tr w:rsidR="0064078C" w14:paraId="7F037419" w14:textId="77777777" w:rsidTr="0064078C">
        <w:tc>
          <w:tcPr>
            <w:tcW w:w="704" w:type="dxa"/>
          </w:tcPr>
          <w:p w14:paraId="16F4693A" w14:textId="0C798D65" w:rsidR="0064078C" w:rsidRPr="006A3445" w:rsidRDefault="0064078C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3</w:t>
            </w:r>
          </w:p>
        </w:tc>
        <w:tc>
          <w:tcPr>
            <w:tcW w:w="3034" w:type="dxa"/>
          </w:tcPr>
          <w:p w14:paraId="397589C6" w14:textId="74CC00BC" w:rsidR="0064078C" w:rsidRDefault="0064078C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MOUSE LOGITECH OEM B100 OPTICAL, USB, BLACK</w:t>
            </w:r>
          </w:p>
        </w:tc>
        <w:tc>
          <w:tcPr>
            <w:tcW w:w="1869" w:type="dxa"/>
          </w:tcPr>
          <w:p w14:paraId="6D333124" w14:textId="79DFD20D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31490314</w:t>
            </w:r>
          </w:p>
        </w:tc>
        <w:tc>
          <w:tcPr>
            <w:tcW w:w="1869" w:type="dxa"/>
          </w:tcPr>
          <w:p w14:paraId="5FF12577" w14:textId="1A8A4180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</w:t>
            </w:r>
          </w:p>
        </w:tc>
        <w:tc>
          <w:tcPr>
            <w:tcW w:w="1869" w:type="dxa"/>
          </w:tcPr>
          <w:p w14:paraId="41373BF1" w14:textId="6BE654CF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375,00</w:t>
            </w:r>
          </w:p>
        </w:tc>
      </w:tr>
      <w:tr w:rsidR="0064078C" w14:paraId="3AC37BA5" w14:textId="77777777" w:rsidTr="0064078C">
        <w:tc>
          <w:tcPr>
            <w:tcW w:w="704" w:type="dxa"/>
          </w:tcPr>
          <w:p w14:paraId="4289E455" w14:textId="7E508427" w:rsidR="0064078C" w:rsidRPr="006A3445" w:rsidRDefault="0064078C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4</w:t>
            </w:r>
          </w:p>
        </w:tc>
        <w:tc>
          <w:tcPr>
            <w:tcW w:w="3034" w:type="dxa"/>
          </w:tcPr>
          <w:p w14:paraId="3F097775" w14:textId="012D343C" w:rsidR="0064078C" w:rsidRDefault="0064078C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Workstation PC</w:t>
            </w:r>
          </w:p>
        </w:tc>
        <w:tc>
          <w:tcPr>
            <w:tcW w:w="1869" w:type="dxa"/>
          </w:tcPr>
          <w:p w14:paraId="69389087" w14:textId="1F4DEF6D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31490315</w:t>
            </w:r>
          </w:p>
        </w:tc>
        <w:tc>
          <w:tcPr>
            <w:tcW w:w="1869" w:type="dxa"/>
          </w:tcPr>
          <w:p w14:paraId="3A0D80C2" w14:textId="0BE6F75A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1</w:t>
            </w:r>
          </w:p>
        </w:tc>
        <w:tc>
          <w:tcPr>
            <w:tcW w:w="1869" w:type="dxa"/>
          </w:tcPr>
          <w:p w14:paraId="331153AA" w14:textId="376E3BD9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5800,00</w:t>
            </w:r>
          </w:p>
        </w:tc>
      </w:tr>
      <w:tr w:rsidR="0064078C" w14:paraId="1872238E" w14:textId="77777777" w:rsidTr="0064078C">
        <w:tc>
          <w:tcPr>
            <w:tcW w:w="704" w:type="dxa"/>
          </w:tcPr>
          <w:p w14:paraId="786B4F71" w14:textId="1AFAD29E" w:rsidR="0064078C" w:rsidRPr="006A3445" w:rsidRDefault="0064078C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5</w:t>
            </w:r>
          </w:p>
        </w:tc>
        <w:tc>
          <w:tcPr>
            <w:tcW w:w="3034" w:type="dxa"/>
          </w:tcPr>
          <w:p w14:paraId="47D38E79" w14:textId="2B8DCDAF" w:rsidR="0064078C" w:rsidRDefault="0064078C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Workstation PC 2</w:t>
            </w:r>
          </w:p>
        </w:tc>
        <w:tc>
          <w:tcPr>
            <w:tcW w:w="1869" w:type="dxa"/>
          </w:tcPr>
          <w:p w14:paraId="1A0D8B81" w14:textId="7843BFFD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31490316</w:t>
            </w:r>
          </w:p>
        </w:tc>
        <w:tc>
          <w:tcPr>
            <w:tcW w:w="1869" w:type="dxa"/>
          </w:tcPr>
          <w:p w14:paraId="14AD9BA6" w14:textId="5A2938CE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2</w:t>
            </w:r>
          </w:p>
        </w:tc>
        <w:tc>
          <w:tcPr>
            <w:tcW w:w="1869" w:type="dxa"/>
          </w:tcPr>
          <w:p w14:paraId="6338E33A" w14:textId="4C956490" w:rsidR="0064078C" w:rsidRDefault="0064078C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7520,00</w:t>
            </w:r>
          </w:p>
        </w:tc>
      </w:tr>
      <w:tr w:rsidR="0064078C" w:rsidRPr="00376198" w14:paraId="408D2DC2" w14:textId="77777777" w:rsidTr="0064078C">
        <w:tc>
          <w:tcPr>
            <w:tcW w:w="704" w:type="dxa"/>
          </w:tcPr>
          <w:p w14:paraId="6DCABF3F" w14:textId="7BCB7655" w:rsidR="0064078C" w:rsidRPr="006A3445" w:rsidRDefault="00376198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6</w:t>
            </w:r>
          </w:p>
        </w:tc>
        <w:tc>
          <w:tcPr>
            <w:tcW w:w="3034" w:type="dxa"/>
          </w:tcPr>
          <w:p w14:paraId="1617CABA" w14:textId="304D6EBE" w:rsidR="0064078C" w:rsidRPr="00376198" w:rsidRDefault="00376198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23.8</w:t>
            </w:r>
            <w:r>
              <w:rPr>
                <w:bCs/>
                <w:sz w:val="24"/>
                <w:szCs w:val="24"/>
                <w:lang w:val="en-US"/>
              </w:rPr>
              <w:t xml:space="preserve">” </w:t>
            </w:r>
            <w:r>
              <w:rPr>
                <w:bCs/>
                <w:sz w:val="24"/>
                <w:szCs w:val="24"/>
                <w:lang w:val="ro-MD"/>
              </w:rPr>
              <w:t>VG240YM3 ACER Nitro Monitor Black/Red</w:t>
            </w:r>
          </w:p>
        </w:tc>
        <w:tc>
          <w:tcPr>
            <w:tcW w:w="1869" w:type="dxa"/>
          </w:tcPr>
          <w:p w14:paraId="29C8F858" w14:textId="39C58A92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31460175</w:t>
            </w:r>
          </w:p>
        </w:tc>
        <w:tc>
          <w:tcPr>
            <w:tcW w:w="1869" w:type="dxa"/>
          </w:tcPr>
          <w:p w14:paraId="1DEC1958" w14:textId="6A61D5AF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1</w:t>
            </w:r>
          </w:p>
        </w:tc>
        <w:tc>
          <w:tcPr>
            <w:tcW w:w="1869" w:type="dxa"/>
          </w:tcPr>
          <w:p w14:paraId="0595027D" w14:textId="1ABFF940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2379,00</w:t>
            </w:r>
          </w:p>
        </w:tc>
      </w:tr>
      <w:tr w:rsidR="0064078C" w:rsidRPr="00376198" w14:paraId="4B793CE3" w14:textId="77777777" w:rsidTr="0064078C">
        <w:tc>
          <w:tcPr>
            <w:tcW w:w="704" w:type="dxa"/>
          </w:tcPr>
          <w:p w14:paraId="032135BC" w14:textId="51C9D1B5" w:rsidR="0064078C" w:rsidRPr="006A3445" w:rsidRDefault="00376198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7</w:t>
            </w:r>
          </w:p>
        </w:tc>
        <w:tc>
          <w:tcPr>
            <w:tcW w:w="3034" w:type="dxa"/>
          </w:tcPr>
          <w:p w14:paraId="2C172100" w14:textId="15F64DA8" w:rsidR="0064078C" w:rsidRDefault="00376198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 xml:space="preserve">Dell Vostro 3030 SFF (Core i3-14100 8GB 512GB WiFi) </w:t>
            </w:r>
          </w:p>
        </w:tc>
        <w:tc>
          <w:tcPr>
            <w:tcW w:w="1869" w:type="dxa"/>
          </w:tcPr>
          <w:p w14:paraId="0E59BD38" w14:textId="32182CEB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31460176</w:t>
            </w:r>
          </w:p>
        </w:tc>
        <w:tc>
          <w:tcPr>
            <w:tcW w:w="1869" w:type="dxa"/>
          </w:tcPr>
          <w:p w14:paraId="23BCCB03" w14:textId="64800F02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1</w:t>
            </w:r>
          </w:p>
        </w:tc>
        <w:tc>
          <w:tcPr>
            <w:tcW w:w="1869" w:type="dxa"/>
          </w:tcPr>
          <w:p w14:paraId="1CC4F860" w14:textId="66FD2310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9339,00</w:t>
            </w:r>
          </w:p>
        </w:tc>
      </w:tr>
      <w:tr w:rsidR="0064078C" w:rsidRPr="00376198" w14:paraId="6F5A20EE" w14:textId="77777777" w:rsidTr="0064078C">
        <w:tc>
          <w:tcPr>
            <w:tcW w:w="704" w:type="dxa"/>
          </w:tcPr>
          <w:p w14:paraId="0521AB48" w14:textId="18370E7B" w:rsidR="0064078C" w:rsidRPr="006A3445" w:rsidRDefault="00376198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8</w:t>
            </w:r>
          </w:p>
        </w:tc>
        <w:tc>
          <w:tcPr>
            <w:tcW w:w="3034" w:type="dxa"/>
          </w:tcPr>
          <w:p w14:paraId="77B4A253" w14:textId="179549D9" w:rsidR="0064078C" w:rsidRDefault="00376198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Keyboard&amp;Mouse A4Tech FG3300 Air2 Wireless Grey</w:t>
            </w:r>
          </w:p>
        </w:tc>
        <w:tc>
          <w:tcPr>
            <w:tcW w:w="1869" w:type="dxa"/>
          </w:tcPr>
          <w:p w14:paraId="67C43AB1" w14:textId="7F0B9193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31460177</w:t>
            </w:r>
          </w:p>
        </w:tc>
        <w:tc>
          <w:tcPr>
            <w:tcW w:w="1869" w:type="dxa"/>
          </w:tcPr>
          <w:p w14:paraId="6E0C91E8" w14:textId="79DCBDBE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1</w:t>
            </w:r>
          </w:p>
        </w:tc>
        <w:tc>
          <w:tcPr>
            <w:tcW w:w="1869" w:type="dxa"/>
          </w:tcPr>
          <w:p w14:paraId="734669EA" w14:textId="349048A7" w:rsidR="0064078C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459,00</w:t>
            </w:r>
          </w:p>
        </w:tc>
      </w:tr>
      <w:tr w:rsidR="00376198" w:rsidRPr="00376198" w14:paraId="2591B07F" w14:textId="77777777" w:rsidTr="0064078C">
        <w:tc>
          <w:tcPr>
            <w:tcW w:w="704" w:type="dxa"/>
          </w:tcPr>
          <w:p w14:paraId="12216AAC" w14:textId="612CC1DD" w:rsidR="00376198" w:rsidRPr="006A3445" w:rsidRDefault="00376198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9</w:t>
            </w:r>
          </w:p>
        </w:tc>
        <w:tc>
          <w:tcPr>
            <w:tcW w:w="3034" w:type="dxa"/>
          </w:tcPr>
          <w:p w14:paraId="2706124A" w14:textId="75DF6731" w:rsidR="00376198" w:rsidRDefault="00376198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MF264dw CANON S/N Blak</w:t>
            </w:r>
          </w:p>
        </w:tc>
        <w:tc>
          <w:tcPr>
            <w:tcW w:w="1869" w:type="dxa"/>
          </w:tcPr>
          <w:p w14:paraId="2EF87780" w14:textId="58AB2FCA" w:rsidR="00376198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31490289</w:t>
            </w:r>
          </w:p>
        </w:tc>
        <w:tc>
          <w:tcPr>
            <w:tcW w:w="1869" w:type="dxa"/>
          </w:tcPr>
          <w:p w14:paraId="0D0D4271" w14:textId="3A554BC6" w:rsidR="00376198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1</w:t>
            </w:r>
          </w:p>
        </w:tc>
        <w:tc>
          <w:tcPr>
            <w:tcW w:w="1869" w:type="dxa"/>
          </w:tcPr>
          <w:p w14:paraId="50BAB3D4" w14:textId="60C74EEC" w:rsidR="00376198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6491,00</w:t>
            </w:r>
          </w:p>
        </w:tc>
      </w:tr>
      <w:tr w:rsidR="00376198" w:rsidRPr="00376198" w14:paraId="7BDBB22F" w14:textId="77777777" w:rsidTr="0064078C">
        <w:tc>
          <w:tcPr>
            <w:tcW w:w="704" w:type="dxa"/>
          </w:tcPr>
          <w:p w14:paraId="16590892" w14:textId="28AE3034" w:rsidR="00376198" w:rsidRPr="006A3445" w:rsidRDefault="00376198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10</w:t>
            </w:r>
          </w:p>
        </w:tc>
        <w:tc>
          <w:tcPr>
            <w:tcW w:w="3034" w:type="dxa"/>
          </w:tcPr>
          <w:p w14:paraId="70AA8FC5" w14:textId="22AA3131" w:rsidR="00376198" w:rsidRDefault="00376198" w:rsidP="00417A54">
            <w:pPr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MF3010 CANON MFD S/N Blak</w:t>
            </w:r>
          </w:p>
        </w:tc>
        <w:tc>
          <w:tcPr>
            <w:tcW w:w="1869" w:type="dxa"/>
          </w:tcPr>
          <w:p w14:paraId="5A5A6463" w14:textId="00A8FA0E" w:rsidR="00376198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31490290</w:t>
            </w:r>
          </w:p>
        </w:tc>
        <w:tc>
          <w:tcPr>
            <w:tcW w:w="1869" w:type="dxa"/>
          </w:tcPr>
          <w:p w14:paraId="58CA127D" w14:textId="6D8D94F8" w:rsidR="00376198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1</w:t>
            </w:r>
          </w:p>
        </w:tc>
        <w:tc>
          <w:tcPr>
            <w:tcW w:w="1869" w:type="dxa"/>
          </w:tcPr>
          <w:p w14:paraId="5B342E29" w14:textId="6ECB4005" w:rsidR="00376198" w:rsidRDefault="00376198" w:rsidP="006A3445">
            <w:pPr>
              <w:jc w:val="center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MD"/>
              </w:rPr>
              <w:t>6332,00</w:t>
            </w:r>
          </w:p>
        </w:tc>
      </w:tr>
      <w:tr w:rsidR="0064078C" w:rsidRPr="006A3445" w14:paraId="511031DF" w14:textId="77777777" w:rsidTr="0064078C">
        <w:tc>
          <w:tcPr>
            <w:tcW w:w="704" w:type="dxa"/>
          </w:tcPr>
          <w:p w14:paraId="6FAE2C17" w14:textId="77777777" w:rsidR="0064078C" w:rsidRPr="006A3445" w:rsidRDefault="0064078C" w:rsidP="00417A54">
            <w:pPr>
              <w:rPr>
                <w:b/>
                <w:sz w:val="24"/>
                <w:szCs w:val="24"/>
                <w:lang w:val="ro-MD"/>
              </w:rPr>
            </w:pPr>
          </w:p>
        </w:tc>
        <w:tc>
          <w:tcPr>
            <w:tcW w:w="3034" w:type="dxa"/>
          </w:tcPr>
          <w:p w14:paraId="07DE6246" w14:textId="197E9980" w:rsidR="0064078C" w:rsidRPr="006A3445" w:rsidRDefault="00C95CBB" w:rsidP="00417A54">
            <w:pPr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TOTAL</w:t>
            </w:r>
          </w:p>
        </w:tc>
        <w:tc>
          <w:tcPr>
            <w:tcW w:w="1869" w:type="dxa"/>
          </w:tcPr>
          <w:p w14:paraId="796CCAE7" w14:textId="77777777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</w:p>
        </w:tc>
        <w:tc>
          <w:tcPr>
            <w:tcW w:w="1869" w:type="dxa"/>
          </w:tcPr>
          <w:p w14:paraId="5DB0F7F4" w14:textId="77777777" w:rsidR="0064078C" w:rsidRPr="006A3445" w:rsidRDefault="0064078C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</w:p>
        </w:tc>
        <w:tc>
          <w:tcPr>
            <w:tcW w:w="1869" w:type="dxa"/>
          </w:tcPr>
          <w:p w14:paraId="6925252E" w14:textId="27CBDA2D" w:rsidR="0064078C" w:rsidRPr="006A3445" w:rsidRDefault="00376198" w:rsidP="006A3445">
            <w:pPr>
              <w:jc w:val="center"/>
              <w:rPr>
                <w:b/>
                <w:sz w:val="24"/>
                <w:szCs w:val="24"/>
                <w:lang w:val="ro-MD"/>
              </w:rPr>
            </w:pPr>
            <w:r w:rsidRPr="006A3445">
              <w:rPr>
                <w:b/>
                <w:sz w:val="24"/>
                <w:szCs w:val="24"/>
                <w:lang w:val="ro-MD"/>
              </w:rPr>
              <w:t>44985,00</w:t>
            </w:r>
          </w:p>
        </w:tc>
      </w:tr>
    </w:tbl>
    <w:p w14:paraId="0020EFA4" w14:textId="77777777" w:rsidR="00417A54" w:rsidRPr="006A3445" w:rsidRDefault="00417A54" w:rsidP="00417A54">
      <w:pPr>
        <w:rPr>
          <w:b/>
          <w:sz w:val="24"/>
          <w:szCs w:val="24"/>
          <w:lang w:val="ro-MD"/>
        </w:rPr>
      </w:pPr>
    </w:p>
    <w:sectPr w:rsidR="00417A54" w:rsidRPr="006A3445" w:rsidSect="00C558C8">
      <w:pgSz w:w="11906" w:h="16838"/>
      <w:pgMar w:top="567" w:right="850" w:bottom="1134" w:left="1701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2373F"/>
    <w:multiLevelType w:val="multilevel"/>
    <w:tmpl w:val="00F86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C8"/>
    <w:rsid w:val="00122B1F"/>
    <w:rsid w:val="001C2949"/>
    <w:rsid w:val="001D1DDA"/>
    <w:rsid w:val="002560D6"/>
    <w:rsid w:val="00262280"/>
    <w:rsid w:val="003219D9"/>
    <w:rsid w:val="00327050"/>
    <w:rsid w:val="00376198"/>
    <w:rsid w:val="003D47C9"/>
    <w:rsid w:val="00417A54"/>
    <w:rsid w:val="00431580"/>
    <w:rsid w:val="004D2308"/>
    <w:rsid w:val="00541C6F"/>
    <w:rsid w:val="005D77C1"/>
    <w:rsid w:val="00604A3C"/>
    <w:rsid w:val="006126EA"/>
    <w:rsid w:val="00616ADF"/>
    <w:rsid w:val="0064021E"/>
    <w:rsid w:val="0064078C"/>
    <w:rsid w:val="00675942"/>
    <w:rsid w:val="006876F9"/>
    <w:rsid w:val="006A3445"/>
    <w:rsid w:val="00703622"/>
    <w:rsid w:val="00711A64"/>
    <w:rsid w:val="0079452B"/>
    <w:rsid w:val="007E0191"/>
    <w:rsid w:val="007F2C01"/>
    <w:rsid w:val="008A7E57"/>
    <w:rsid w:val="00926230"/>
    <w:rsid w:val="00935836"/>
    <w:rsid w:val="00943549"/>
    <w:rsid w:val="0096619B"/>
    <w:rsid w:val="00B33EAC"/>
    <w:rsid w:val="00B41022"/>
    <w:rsid w:val="00B56A9A"/>
    <w:rsid w:val="00C34699"/>
    <w:rsid w:val="00C51349"/>
    <w:rsid w:val="00C558C8"/>
    <w:rsid w:val="00C95CBB"/>
    <w:rsid w:val="00CE1F1A"/>
    <w:rsid w:val="00D97475"/>
    <w:rsid w:val="00E56483"/>
    <w:rsid w:val="00E73655"/>
    <w:rsid w:val="00EB4CA2"/>
    <w:rsid w:val="00EF1368"/>
    <w:rsid w:val="00F4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83B2"/>
  <w15:docId w15:val="{BFB29942-7EC1-4119-9E82-0C966506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A65"/>
    <w:rPr>
      <w:lang w:eastAsia="ru-RU"/>
    </w:rPr>
  </w:style>
  <w:style w:type="paragraph" w:styleId="1">
    <w:name w:val="heading 1"/>
    <w:basedOn w:val="a"/>
    <w:link w:val="10"/>
    <w:uiPriority w:val="9"/>
    <w:qFormat/>
    <w:rsid w:val="00783672"/>
    <w:pPr>
      <w:widowControl w:val="0"/>
      <w:autoSpaceDE w:val="0"/>
      <w:autoSpaceDN w:val="0"/>
      <w:spacing w:line="537" w:lineRule="exact"/>
      <w:ind w:left="531"/>
      <w:outlineLvl w:val="0"/>
    </w:pPr>
    <w:rPr>
      <w:sz w:val="48"/>
      <w:szCs w:val="48"/>
      <w:lang w:val="ro-RO" w:eastAsia="en-US"/>
    </w:rPr>
  </w:style>
  <w:style w:type="paragraph" w:styleId="2">
    <w:name w:val="heading 2"/>
    <w:basedOn w:val="a"/>
    <w:link w:val="20"/>
    <w:uiPriority w:val="9"/>
    <w:unhideWhenUsed/>
    <w:qFormat/>
    <w:rsid w:val="00783672"/>
    <w:pPr>
      <w:widowControl w:val="0"/>
      <w:autoSpaceDE w:val="0"/>
      <w:autoSpaceDN w:val="0"/>
      <w:ind w:left="907" w:right="480"/>
      <w:jc w:val="center"/>
      <w:outlineLvl w:val="1"/>
    </w:pPr>
    <w:rPr>
      <w:sz w:val="36"/>
      <w:szCs w:val="36"/>
      <w:lang w:val="ro-RO" w:eastAsia="en-US"/>
    </w:rPr>
  </w:style>
  <w:style w:type="paragraph" w:styleId="3">
    <w:name w:val="heading 3"/>
    <w:basedOn w:val="a"/>
    <w:link w:val="30"/>
    <w:uiPriority w:val="9"/>
    <w:unhideWhenUsed/>
    <w:qFormat/>
    <w:rsid w:val="00783672"/>
    <w:pPr>
      <w:widowControl w:val="0"/>
      <w:autoSpaceDE w:val="0"/>
      <w:autoSpaceDN w:val="0"/>
      <w:spacing w:line="329" w:lineRule="exact"/>
      <w:jc w:val="right"/>
      <w:outlineLvl w:val="2"/>
    </w:pPr>
    <w:rPr>
      <w:sz w:val="29"/>
      <w:szCs w:val="29"/>
      <w:lang w:val="ro-RO" w:eastAsia="en-US"/>
    </w:rPr>
  </w:style>
  <w:style w:type="paragraph" w:styleId="4">
    <w:name w:val="heading 4"/>
    <w:basedOn w:val="11"/>
    <w:next w:val="11"/>
    <w:rsid w:val="00C558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C558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C558C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558C8"/>
  </w:style>
  <w:style w:type="table" w:customStyle="1" w:styleId="TableNormal">
    <w:name w:val="Table Normal"/>
    <w:rsid w:val="00C55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C558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83672"/>
    <w:rPr>
      <w:rFonts w:ascii="Times New Roman" w:eastAsia="Times New Roman" w:hAnsi="Times New Roman" w:cs="Times New Roman"/>
      <w:sz w:val="48"/>
      <w:szCs w:val="48"/>
      <w:lang w:val="ro-RO"/>
    </w:rPr>
  </w:style>
  <w:style w:type="character" w:customStyle="1" w:styleId="20">
    <w:name w:val="Заголовок 2 Знак"/>
    <w:basedOn w:val="a0"/>
    <w:link w:val="2"/>
    <w:uiPriority w:val="9"/>
    <w:rsid w:val="00783672"/>
    <w:rPr>
      <w:rFonts w:ascii="Times New Roman" w:eastAsia="Times New Roman" w:hAnsi="Times New Roman" w:cs="Times New Roman"/>
      <w:sz w:val="36"/>
      <w:szCs w:val="36"/>
      <w:lang w:val="ro-RO"/>
    </w:rPr>
  </w:style>
  <w:style w:type="character" w:customStyle="1" w:styleId="30">
    <w:name w:val="Заголовок 3 Знак"/>
    <w:basedOn w:val="a0"/>
    <w:link w:val="3"/>
    <w:uiPriority w:val="9"/>
    <w:rsid w:val="00783672"/>
    <w:rPr>
      <w:rFonts w:ascii="Times New Roman" w:eastAsia="Times New Roman" w:hAnsi="Times New Roman" w:cs="Times New Roman"/>
      <w:sz w:val="29"/>
      <w:szCs w:val="29"/>
      <w:lang w:val="ro-RO"/>
    </w:rPr>
  </w:style>
  <w:style w:type="paragraph" w:styleId="a4">
    <w:name w:val="Body Text"/>
    <w:basedOn w:val="a"/>
    <w:link w:val="a5"/>
    <w:uiPriority w:val="1"/>
    <w:qFormat/>
    <w:rsid w:val="00783672"/>
    <w:pPr>
      <w:widowControl w:val="0"/>
      <w:autoSpaceDE w:val="0"/>
      <w:autoSpaceDN w:val="0"/>
    </w:pPr>
    <w:rPr>
      <w:sz w:val="27"/>
      <w:szCs w:val="27"/>
      <w:lang w:val="ro-RO" w:eastAsia="en-US"/>
    </w:rPr>
  </w:style>
  <w:style w:type="character" w:customStyle="1" w:styleId="a5">
    <w:name w:val="Основной текст Знак"/>
    <w:basedOn w:val="a0"/>
    <w:link w:val="a4"/>
    <w:uiPriority w:val="1"/>
    <w:rsid w:val="00783672"/>
    <w:rPr>
      <w:rFonts w:ascii="Times New Roman" w:eastAsia="Times New Roman" w:hAnsi="Times New Roman" w:cs="Times New Roman"/>
      <w:sz w:val="27"/>
      <w:szCs w:val="27"/>
      <w:lang w:val="ro-RO"/>
    </w:rPr>
  </w:style>
  <w:style w:type="paragraph" w:styleId="a6">
    <w:name w:val="List Paragraph"/>
    <w:basedOn w:val="a"/>
    <w:uiPriority w:val="1"/>
    <w:qFormat/>
    <w:rsid w:val="00783672"/>
    <w:pPr>
      <w:widowControl w:val="0"/>
      <w:autoSpaceDE w:val="0"/>
      <w:autoSpaceDN w:val="0"/>
      <w:ind w:left="413" w:firstLine="566"/>
    </w:pPr>
    <w:rPr>
      <w:sz w:val="22"/>
      <w:szCs w:val="22"/>
      <w:lang w:val="ro-RO" w:eastAsia="en-US"/>
    </w:rPr>
  </w:style>
  <w:style w:type="paragraph" w:customStyle="1" w:styleId="TableParagraph">
    <w:name w:val="Table Paragraph"/>
    <w:basedOn w:val="a"/>
    <w:uiPriority w:val="1"/>
    <w:qFormat/>
    <w:rsid w:val="00783672"/>
    <w:pPr>
      <w:widowControl w:val="0"/>
      <w:autoSpaceDE w:val="0"/>
      <w:autoSpaceDN w:val="0"/>
    </w:pPr>
    <w:rPr>
      <w:sz w:val="22"/>
      <w:szCs w:val="22"/>
      <w:lang w:val="ro-RO" w:eastAsia="en-US"/>
    </w:rPr>
  </w:style>
  <w:style w:type="paragraph" w:styleId="a7">
    <w:name w:val="Balloon Text"/>
    <w:basedOn w:val="a"/>
    <w:link w:val="a8"/>
    <w:uiPriority w:val="99"/>
    <w:semiHidden/>
    <w:unhideWhenUsed/>
    <w:rsid w:val="004E1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1A6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21">
    <w:name w:val="Body Text Indent 2"/>
    <w:basedOn w:val="a"/>
    <w:link w:val="22"/>
    <w:uiPriority w:val="99"/>
    <w:unhideWhenUsed/>
    <w:rsid w:val="009A7E0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A7E0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Subtitle"/>
    <w:basedOn w:val="11"/>
    <w:next w:val="11"/>
    <w:rsid w:val="00C558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C55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>
    <w:name w:val="Table Grid"/>
    <w:basedOn w:val="a1"/>
    <w:uiPriority w:val="59"/>
    <w:rsid w:val="00794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2560D6"/>
    <w:rPr>
      <w:b/>
      <w:bCs/>
    </w:rPr>
  </w:style>
  <w:style w:type="character" w:styleId="ad">
    <w:name w:val="Hyperlink"/>
    <w:uiPriority w:val="99"/>
    <w:unhideWhenUsed/>
    <w:rsid w:val="00EB4CA2"/>
    <w:rPr>
      <w:color w:val="0000FF"/>
      <w:u w:val="single"/>
    </w:rPr>
  </w:style>
  <w:style w:type="paragraph" w:styleId="ae">
    <w:name w:val="Body Text Indent"/>
    <w:basedOn w:val="a"/>
    <w:link w:val="af"/>
    <w:uiPriority w:val="99"/>
    <w:semiHidden/>
    <w:unhideWhenUsed/>
    <w:rsid w:val="00B56A9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56A9A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liul.raional-stefan-voda@apl.gov.md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efan-voda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efan-voda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4SnLBXG/McsYzhXFFNevIMlnbw==">CgMxLjAyCGguZ2pkZ3hzOAByITFXYU40bE5CbVZvR3ZJbnpqNkNDNjh4aElpNmZUNjIzcQ==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2026-02-27T07:24:00Z</cp:lastPrinted>
  <dcterms:created xsi:type="dcterms:W3CDTF">2026-02-19T09:13:00Z</dcterms:created>
  <dcterms:modified xsi:type="dcterms:W3CDTF">2026-07-23T13:31:00Z</dcterms:modified>
</cp:coreProperties>
</file>