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66BD" w14:textId="77777777" w:rsidR="000415B0" w:rsidRPr="008A1408" w:rsidRDefault="000415B0" w:rsidP="000415B0">
      <w:pPr>
        <w:rPr>
          <w:b/>
          <w:bCs/>
          <w:i/>
          <w:iCs/>
          <w:color w:val="000000"/>
          <w:sz w:val="24"/>
          <w:szCs w:val="24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5954"/>
        <w:gridCol w:w="1695"/>
      </w:tblGrid>
      <w:tr w:rsidR="000415B0" w14:paraId="21D7A2F2" w14:textId="77777777" w:rsidTr="00E51E7C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ABE2D04" w14:textId="77777777" w:rsidR="000415B0" w:rsidRDefault="000415B0" w:rsidP="00E51E7C">
            <w:pPr>
              <w:rPr>
                <w:b/>
                <w:bCs/>
                <w:i/>
                <w:iCs/>
                <w:color w:val="000000"/>
              </w:rPr>
            </w:pPr>
            <w:r w:rsidRPr="00CE263C">
              <w:rPr>
                <w:b/>
                <w:noProof/>
                <w:lang w:eastAsia="en-US"/>
              </w:rPr>
              <w:drawing>
                <wp:inline distT="0" distB="0" distL="0" distR="0" wp14:anchorId="116A6FF2" wp14:editId="3B553F27">
                  <wp:extent cx="643738" cy="702259"/>
                  <wp:effectExtent l="0" t="0" r="4445" b="3175"/>
                  <wp:docPr id="2" name="image1.png" descr="STEMA DE STAT_R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TEMA DE STAT_RM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246" cy="7519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CD1A973" w14:textId="77777777" w:rsidR="000415B0" w:rsidRDefault="000415B0" w:rsidP="00E51E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25E870E" w14:textId="77777777" w:rsidR="000415B0" w:rsidRPr="005172B4" w:rsidRDefault="000415B0" w:rsidP="00E51E7C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72B4">
              <w:rPr>
                <w:b/>
                <w:bCs/>
                <w:color w:val="000000"/>
                <w:sz w:val="24"/>
                <w:szCs w:val="24"/>
                <w:lang w:val="en-US"/>
              </w:rPr>
              <w:t>REPUBLICA MOLDOVA</w:t>
            </w:r>
          </w:p>
          <w:p w14:paraId="0F6FFB9B" w14:textId="77777777" w:rsidR="000415B0" w:rsidRPr="005172B4" w:rsidRDefault="000415B0" w:rsidP="00E51E7C">
            <w:pPr>
              <w:jc w:val="center"/>
              <w:rPr>
                <w:sz w:val="24"/>
                <w:szCs w:val="24"/>
                <w:lang w:val="en-US"/>
              </w:rPr>
            </w:pPr>
            <w:r w:rsidRPr="005172B4">
              <w:rPr>
                <w:b/>
                <w:bCs/>
                <w:color w:val="000000"/>
                <w:sz w:val="24"/>
                <w:szCs w:val="24"/>
                <w:lang w:val="en-US"/>
              </w:rPr>
              <w:t>RAION</w:t>
            </w:r>
            <w:r>
              <w:rPr>
                <w:b/>
                <w:bCs/>
                <w:color w:val="000000"/>
                <w:sz w:val="24"/>
                <w:szCs w:val="24"/>
                <w:lang w:val="ro-MD"/>
              </w:rPr>
              <w:t>U</w:t>
            </w:r>
            <w:r w:rsidRPr="005172B4">
              <w:rPr>
                <w:b/>
                <w:bCs/>
                <w:color w:val="000000"/>
                <w:sz w:val="24"/>
                <w:szCs w:val="24"/>
                <w:lang w:val="en-US"/>
              </w:rPr>
              <w:t>L ȘTEFAN VODĂ</w:t>
            </w:r>
          </w:p>
          <w:p w14:paraId="561422C7" w14:textId="77777777" w:rsidR="000415B0" w:rsidRPr="005172B4" w:rsidRDefault="000415B0" w:rsidP="00E51E7C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5172B4">
              <w:rPr>
                <w:b/>
                <w:bCs/>
                <w:color w:val="000000"/>
                <w:sz w:val="24"/>
                <w:szCs w:val="24"/>
                <w:lang w:val="en-US"/>
              </w:rPr>
              <w:t>CONSILIUL RAIONAL ȘTEFAN VODĂ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D871258" w14:textId="77777777" w:rsidR="000415B0" w:rsidRDefault="000415B0" w:rsidP="00E51E7C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eastAsia="en-US"/>
              </w:rPr>
              <w:drawing>
                <wp:inline distT="0" distB="0" distL="0" distR="0" wp14:anchorId="50648366" wp14:editId="3B11BDCA">
                  <wp:extent cx="519379" cy="724205"/>
                  <wp:effectExtent l="0" t="0" r="0" b="0"/>
                  <wp:docPr id="7" name="image2.gif" descr="Stema raionului Stefan Vo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Stema raionului Stefan Vod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10" cy="732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92E3BF" w14:textId="77777777" w:rsidR="000415B0" w:rsidRDefault="000415B0" w:rsidP="000415B0">
      <w:pPr>
        <w:pBdr>
          <w:bottom w:val="single" w:sz="12" w:space="1" w:color="auto"/>
        </w:pBdr>
        <w:rPr>
          <w:b/>
          <w:bCs/>
          <w:i/>
          <w:iCs/>
          <w:color w:val="000000"/>
          <w:lang w:val="ro-MD"/>
        </w:rPr>
      </w:pPr>
    </w:p>
    <w:p w14:paraId="6637FB50" w14:textId="77777777" w:rsidR="000415B0" w:rsidRPr="003D47C9" w:rsidRDefault="000415B0" w:rsidP="000415B0">
      <w:pPr>
        <w:jc w:val="center"/>
        <w:rPr>
          <w:color w:val="000000"/>
        </w:rPr>
      </w:pPr>
      <w:r w:rsidRPr="003D47C9">
        <w:t xml:space="preserve">MD–4201, or. </w:t>
      </w:r>
      <w:proofErr w:type="spellStart"/>
      <w:r w:rsidRPr="003D47C9">
        <w:t>Ştefan</w:t>
      </w:r>
      <w:proofErr w:type="spellEnd"/>
      <w:r>
        <w:rPr>
          <w:lang w:val="ro-MD"/>
        </w:rPr>
        <w:t xml:space="preserve"> </w:t>
      </w:r>
      <w:proofErr w:type="spellStart"/>
      <w:r w:rsidRPr="003D47C9">
        <w:t>Vodă</w:t>
      </w:r>
      <w:proofErr w:type="spellEnd"/>
      <w:r w:rsidRPr="003D47C9">
        <w:t xml:space="preserve">, str. </w:t>
      </w:r>
      <w:proofErr w:type="spellStart"/>
      <w:r w:rsidRPr="003D47C9">
        <w:t>Libertăţii</w:t>
      </w:r>
      <w:proofErr w:type="spellEnd"/>
      <w:r w:rsidRPr="003D47C9">
        <w:t xml:space="preserve">, nr. 1, tel. (242) 226-50, </w:t>
      </w:r>
      <w:proofErr w:type="spellStart"/>
      <w:r w:rsidRPr="003D47C9">
        <w:rPr>
          <w:color w:val="000000"/>
        </w:rPr>
        <w:t>tel</w:t>
      </w:r>
      <w:proofErr w:type="spellEnd"/>
      <w:r w:rsidRPr="003D47C9">
        <w:rPr>
          <w:color w:val="000000"/>
        </w:rPr>
        <w:t xml:space="preserve">/fax (242) 234-10, </w:t>
      </w:r>
    </w:p>
    <w:p w14:paraId="0CB11F9B" w14:textId="77777777" w:rsidR="000415B0" w:rsidRPr="003D47C9" w:rsidRDefault="000415B0" w:rsidP="000415B0">
      <w:pPr>
        <w:pBdr>
          <w:bottom w:val="single" w:sz="12" w:space="1" w:color="auto"/>
        </w:pBdr>
        <w:jc w:val="center"/>
        <w:rPr>
          <w:color w:val="0000FF"/>
          <w:u w:val="single"/>
        </w:rPr>
      </w:pPr>
      <w:r w:rsidRPr="003D47C9">
        <w:rPr>
          <w:color w:val="000000"/>
        </w:rPr>
        <w:t xml:space="preserve">e-mail: </w:t>
      </w:r>
      <w:hyperlink r:id="rId9">
        <w:r w:rsidRPr="003D47C9">
          <w:rPr>
            <w:color w:val="0000FF"/>
            <w:highlight w:val="white"/>
            <w:u w:val="single"/>
          </w:rPr>
          <w:t>consiliul.raional-stefan-voda@apl.gov.md</w:t>
        </w:r>
      </w:hyperlink>
      <w:r w:rsidRPr="003D47C9">
        <w:rPr>
          <w:rFonts w:eastAsia="Arial"/>
          <w:color w:val="222222"/>
          <w:highlight w:val="white"/>
        </w:rPr>
        <w:t>,</w:t>
      </w:r>
      <w:r w:rsidRPr="003D47C9">
        <w:rPr>
          <w:color w:val="000000"/>
        </w:rPr>
        <w:t xml:space="preserve"> web: </w:t>
      </w:r>
      <w:hyperlink r:id="rId10">
        <w:r w:rsidRPr="003D47C9">
          <w:rPr>
            <w:color w:val="0000FF"/>
            <w:u w:val="single"/>
          </w:rPr>
          <w:t>www.stefan-voda.md</w:t>
        </w:r>
      </w:hyperlink>
    </w:p>
    <w:p w14:paraId="0216343C" w14:textId="77777777" w:rsidR="000415B0" w:rsidRDefault="000415B0" w:rsidP="000415B0">
      <w:pPr>
        <w:rPr>
          <w:color w:val="0000FF"/>
          <w:u w:val="single"/>
        </w:rPr>
      </w:pPr>
    </w:p>
    <w:p w14:paraId="67D14B3A" w14:textId="545909AE" w:rsidR="00602AE1" w:rsidRDefault="00602AE1" w:rsidP="005172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PROIECT</w:t>
      </w:r>
    </w:p>
    <w:p w14:paraId="28DE9ABE" w14:textId="5155D517" w:rsidR="005172B4" w:rsidRPr="00517B7F" w:rsidRDefault="005172B4" w:rsidP="005172B4">
      <w:pPr>
        <w:jc w:val="center"/>
        <w:rPr>
          <w:b/>
          <w:sz w:val="24"/>
          <w:szCs w:val="24"/>
        </w:rPr>
      </w:pPr>
      <w:r w:rsidRPr="00517B7F">
        <w:rPr>
          <w:b/>
          <w:sz w:val="24"/>
          <w:szCs w:val="24"/>
        </w:rPr>
        <w:t xml:space="preserve">DECIZIE nr. </w:t>
      </w:r>
      <w:r w:rsidR="00602AE1">
        <w:rPr>
          <w:b/>
          <w:sz w:val="24"/>
          <w:szCs w:val="24"/>
        </w:rPr>
        <w:t>4/</w:t>
      </w:r>
      <w:r w:rsidR="008C6113">
        <w:rPr>
          <w:b/>
          <w:sz w:val="24"/>
          <w:szCs w:val="24"/>
        </w:rPr>
        <w:t>13</w:t>
      </w:r>
    </w:p>
    <w:p w14:paraId="7EE346A9" w14:textId="0BCC6AED" w:rsidR="005172B4" w:rsidRPr="00517B7F" w:rsidRDefault="005172B4" w:rsidP="005172B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din</w:t>
      </w:r>
      <w:r w:rsidRPr="00517B7F">
        <w:rPr>
          <w:b/>
          <w:sz w:val="24"/>
          <w:szCs w:val="24"/>
        </w:rPr>
        <w:t xml:space="preserve"> </w:t>
      </w:r>
      <w:r w:rsidR="00602AE1">
        <w:rPr>
          <w:b/>
          <w:sz w:val="24"/>
          <w:szCs w:val="24"/>
        </w:rPr>
        <w:t xml:space="preserve">30 </w:t>
      </w:r>
      <w:proofErr w:type="spellStart"/>
      <w:r w:rsidR="00602AE1">
        <w:rPr>
          <w:b/>
          <w:sz w:val="24"/>
          <w:szCs w:val="24"/>
        </w:rPr>
        <w:t>iulie</w:t>
      </w:r>
      <w:proofErr w:type="spellEnd"/>
      <w:r w:rsidRPr="003E1EC3">
        <w:rPr>
          <w:b/>
          <w:sz w:val="24"/>
          <w:szCs w:val="24"/>
        </w:rPr>
        <w:t xml:space="preserve"> 202</w:t>
      </w:r>
      <w:r w:rsidR="00602AE1">
        <w:rPr>
          <w:b/>
          <w:sz w:val="24"/>
          <w:szCs w:val="24"/>
        </w:rPr>
        <w:t>6</w:t>
      </w:r>
    </w:p>
    <w:p w14:paraId="701AB7DB" w14:textId="394138C5" w:rsidR="00BA0A14" w:rsidRDefault="00BA0A14" w:rsidP="00BA0A14"/>
    <w:p w14:paraId="162BA9D9" w14:textId="241F99DD" w:rsidR="00A05243" w:rsidRDefault="00A05243" w:rsidP="00BA0A14"/>
    <w:p w14:paraId="49C7B2F4" w14:textId="77777777" w:rsidR="00A05243" w:rsidRPr="00A05243" w:rsidRDefault="00A05243" w:rsidP="00A05243">
      <w:pPr>
        <w:rPr>
          <w:b/>
          <w:bCs/>
        </w:rPr>
      </w:pPr>
      <w:r w:rsidRPr="00A05243">
        <w:rPr>
          <w:b/>
          <w:bCs/>
        </w:rPr>
        <w:t xml:space="preserve">Cu </w:t>
      </w:r>
      <w:proofErr w:type="spellStart"/>
      <w:r w:rsidRPr="00A05243">
        <w:rPr>
          <w:b/>
          <w:bCs/>
        </w:rPr>
        <w:t>privire</w:t>
      </w:r>
      <w:proofErr w:type="spellEnd"/>
      <w:r w:rsidRPr="00A05243">
        <w:rPr>
          <w:b/>
          <w:bCs/>
        </w:rPr>
        <w:t xml:space="preserve"> la </w:t>
      </w:r>
      <w:proofErr w:type="spellStart"/>
      <w:r w:rsidRPr="00A05243">
        <w:rPr>
          <w:b/>
          <w:bCs/>
        </w:rPr>
        <w:t>transmiterea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unor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sectoare</w:t>
      </w:r>
      <w:proofErr w:type="spellEnd"/>
      <w:r w:rsidRPr="00A05243">
        <w:rPr>
          <w:b/>
          <w:bCs/>
        </w:rPr>
        <w:t xml:space="preserve"> de drum </w:t>
      </w:r>
    </w:p>
    <w:p w14:paraId="7AE9D107" w14:textId="77777777" w:rsidR="00A05243" w:rsidRPr="00A05243" w:rsidRDefault="00A05243" w:rsidP="00A05243">
      <w:pPr>
        <w:rPr>
          <w:b/>
          <w:bCs/>
        </w:rPr>
      </w:pPr>
      <w:r w:rsidRPr="00A05243">
        <w:rPr>
          <w:b/>
          <w:bCs/>
        </w:rPr>
        <w:t xml:space="preserve">din </w:t>
      </w:r>
      <w:proofErr w:type="spellStart"/>
      <w:r w:rsidRPr="00A05243">
        <w:rPr>
          <w:b/>
          <w:bCs/>
        </w:rPr>
        <w:t>proprietatea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publică</w:t>
      </w:r>
      <w:proofErr w:type="spellEnd"/>
      <w:r w:rsidRPr="00A05243">
        <w:rPr>
          <w:b/>
          <w:bCs/>
        </w:rPr>
        <w:t xml:space="preserve"> a </w:t>
      </w:r>
      <w:proofErr w:type="spellStart"/>
      <w:r w:rsidRPr="00A05243">
        <w:rPr>
          <w:b/>
          <w:bCs/>
        </w:rPr>
        <w:t>raionului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Ștefan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Vodă</w:t>
      </w:r>
      <w:proofErr w:type="spellEnd"/>
      <w:r w:rsidRPr="00A05243">
        <w:rPr>
          <w:b/>
          <w:bCs/>
        </w:rPr>
        <w:t xml:space="preserve"> </w:t>
      </w:r>
    </w:p>
    <w:p w14:paraId="5000A7C8" w14:textId="7D9946F5" w:rsidR="00A05243" w:rsidRDefault="00A05243" w:rsidP="00A05243">
      <w:pPr>
        <w:rPr>
          <w:b/>
          <w:bCs/>
        </w:rPr>
      </w:pPr>
      <w:proofErr w:type="spellStart"/>
      <w:r w:rsidRPr="00A05243">
        <w:rPr>
          <w:b/>
          <w:bCs/>
        </w:rPr>
        <w:t>în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proprietatea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statului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și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instituirea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Comisiei</w:t>
      </w:r>
      <w:proofErr w:type="spellEnd"/>
      <w:r w:rsidRPr="00A05243">
        <w:rPr>
          <w:b/>
          <w:bCs/>
        </w:rPr>
        <w:t xml:space="preserve"> de </w:t>
      </w:r>
      <w:proofErr w:type="spellStart"/>
      <w:r w:rsidRPr="00A05243">
        <w:rPr>
          <w:b/>
          <w:bCs/>
        </w:rPr>
        <w:t>transmitere</w:t>
      </w:r>
      <w:proofErr w:type="spellEnd"/>
    </w:p>
    <w:p w14:paraId="7C4432FD" w14:textId="77777777" w:rsidR="00A05243" w:rsidRPr="00A05243" w:rsidRDefault="00A05243" w:rsidP="00A05243">
      <w:pPr>
        <w:rPr>
          <w:b/>
          <w:bCs/>
        </w:rPr>
      </w:pPr>
    </w:p>
    <w:p w14:paraId="503075BE" w14:textId="4AD96A5D" w:rsidR="00A05243" w:rsidRDefault="00A05243" w:rsidP="00A05243">
      <w:pPr>
        <w:spacing w:line="276" w:lineRule="auto"/>
        <w:jc w:val="both"/>
      </w:pPr>
      <w:r>
        <w:t xml:space="preserve">     </w:t>
      </w:r>
      <w:proofErr w:type="spellStart"/>
      <w:r>
        <w:t>E</w:t>
      </w:r>
      <w:r w:rsidRPr="00A05243">
        <w:t>xaminând</w:t>
      </w:r>
      <w:proofErr w:type="spellEnd"/>
      <w:r w:rsidRPr="00A05243">
        <w:t xml:space="preserve"> </w:t>
      </w:r>
      <w:proofErr w:type="spellStart"/>
      <w:r w:rsidRPr="00A05243">
        <w:t>demersul</w:t>
      </w:r>
      <w:proofErr w:type="spellEnd"/>
      <w:r w:rsidRPr="00A05243">
        <w:t xml:space="preserve"> </w:t>
      </w:r>
      <w:proofErr w:type="spellStart"/>
      <w:r w:rsidRPr="00A05243">
        <w:t>Ministerului</w:t>
      </w:r>
      <w:proofErr w:type="spellEnd"/>
      <w:r w:rsidRPr="00A05243">
        <w:t xml:space="preserve"> </w:t>
      </w:r>
      <w:proofErr w:type="spellStart"/>
      <w:r w:rsidRPr="00A05243">
        <w:t>Infrastructurii</w:t>
      </w:r>
      <w:proofErr w:type="spellEnd"/>
      <w:r w:rsidRPr="00A05243">
        <w:t xml:space="preserve"> </w:t>
      </w:r>
      <w:proofErr w:type="spellStart"/>
      <w:r w:rsidRPr="00A05243">
        <w:t>și</w:t>
      </w:r>
      <w:proofErr w:type="spellEnd"/>
      <w:r w:rsidRPr="00A05243">
        <w:t xml:space="preserve"> </w:t>
      </w:r>
      <w:proofErr w:type="spellStart"/>
      <w:r w:rsidRPr="00A05243">
        <w:t>Dezvoltării</w:t>
      </w:r>
      <w:proofErr w:type="spellEnd"/>
      <w:r w:rsidRPr="00A05243">
        <w:t xml:space="preserve"> </w:t>
      </w:r>
      <w:proofErr w:type="spellStart"/>
      <w:r w:rsidRPr="00A05243">
        <w:t>Regionale</w:t>
      </w:r>
      <w:proofErr w:type="spellEnd"/>
      <w:r w:rsidRPr="00A05243">
        <w:t xml:space="preserve"> nr. 11-920 din 26 </w:t>
      </w:r>
      <w:proofErr w:type="spellStart"/>
      <w:r w:rsidRPr="00A05243">
        <w:t>februarie</w:t>
      </w:r>
      <w:proofErr w:type="spellEnd"/>
      <w:r w:rsidRPr="00A05243">
        <w:t xml:space="preserve"> 2026</w:t>
      </w:r>
      <w:r>
        <w:t>;</w:t>
      </w:r>
    </w:p>
    <w:p w14:paraId="3EF3079D" w14:textId="102606C0" w:rsidR="00A05243" w:rsidRDefault="00A05243" w:rsidP="00A05243">
      <w:pPr>
        <w:spacing w:line="276" w:lineRule="auto"/>
        <w:jc w:val="both"/>
      </w:pPr>
      <w:proofErr w:type="spellStart"/>
      <w:r>
        <w:t>î</w:t>
      </w:r>
      <w:r w:rsidRPr="00A05243">
        <w:t>n</w:t>
      </w:r>
      <w:proofErr w:type="spellEnd"/>
      <w:r w:rsidRPr="00A05243">
        <w:t xml:space="preserve"> </w:t>
      </w:r>
      <w:proofErr w:type="spellStart"/>
      <w:r w:rsidRPr="00A05243">
        <w:t>temeiul</w:t>
      </w:r>
      <w:proofErr w:type="spellEnd"/>
      <w:r w:rsidRPr="00A05243">
        <w:t xml:space="preserve">, art. 8 </w:t>
      </w:r>
      <w:proofErr w:type="spellStart"/>
      <w:r w:rsidRPr="00A05243">
        <w:t>alin</w:t>
      </w:r>
      <w:proofErr w:type="spellEnd"/>
      <w:r w:rsidRPr="00A05243">
        <w:t xml:space="preserve">. (3) din </w:t>
      </w:r>
      <w:proofErr w:type="spellStart"/>
      <w:r w:rsidRPr="00A05243">
        <w:t>Legea</w:t>
      </w:r>
      <w:proofErr w:type="spellEnd"/>
      <w:r w:rsidRPr="00A05243">
        <w:t xml:space="preserve"> nr. 523/1999 cu </w:t>
      </w:r>
      <w:proofErr w:type="spellStart"/>
      <w:r w:rsidRPr="00A05243">
        <w:t>privire</w:t>
      </w:r>
      <w:proofErr w:type="spellEnd"/>
      <w:r w:rsidRPr="00A05243">
        <w:t xml:space="preserve"> la </w:t>
      </w:r>
      <w:proofErr w:type="spellStart"/>
      <w:r w:rsidRPr="00A05243">
        <w:t>proprietatea</w:t>
      </w:r>
      <w:proofErr w:type="spellEnd"/>
      <w:r w:rsidRPr="00A05243">
        <w:t xml:space="preserve"> </w:t>
      </w:r>
      <w:proofErr w:type="spellStart"/>
      <w:r w:rsidRPr="00A05243">
        <w:t>unităților</w:t>
      </w:r>
      <w:proofErr w:type="spellEnd"/>
      <w:r w:rsidRPr="00A05243">
        <w:t xml:space="preserve"> </w:t>
      </w:r>
      <w:proofErr w:type="spellStart"/>
      <w:r w:rsidRPr="00A05243">
        <w:t>administrativ-teritoriale</w:t>
      </w:r>
      <w:proofErr w:type="spellEnd"/>
      <w:r w:rsidRPr="00A05243">
        <w:t xml:space="preserve">, art. 14 </w:t>
      </w:r>
      <w:proofErr w:type="spellStart"/>
      <w:r w:rsidRPr="00A05243">
        <w:t>alin</w:t>
      </w:r>
      <w:proofErr w:type="spellEnd"/>
      <w:r w:rsidRPr="00A05243">
        <w:t xml:space="preserve">. (1) lit. b) </w:t>
      </w:r>
      <w:proofErr w:type="spellStart"/>
      <w:r w:rsidRPr="00A05243">
        <w:t>și</w:t>
      </w:r>
      <w:proofErr w:type="spellEnd"/>
      <w:r w:rsidRPr="00A05243">
        <w:t xml:space="preserve"> </w:t>
      </w:r>
      <w:proofErr w:type="spellStart"/>
      <w:r w:rsidRPr="00A05243">
        <w:t>alin</w:t>
      </w:r>
      <w:proofErr w:type="spellEnd"/>
      <w:r w:rsidRPr="00A05243">
        <w:t xml:space="preserve">. (3) din </w:t>
      </w:r>
      <w:proofErr w:type="spellStart"/>
      <w:r w:rsidRPr="00A05243">
        <w:t>Legea</w:t>
      </w:r>
      <w:proofErr w:type="spellEnd"/>
      <w:r w:rsidRPr="00A05243">
        <w:t xml:space="preserve"> nr. 121/2007 </w:t>
      </w:r>
      <w:proofErr w:type="spellStart"/>
      <w:r w:rsidRPr="00A05243">
        <w:t>privind</w:t>
      </w:r>
      <w:proofErr w:type="spellEnd"/>
      <w:r w:rsidRPr="00A05243">
        <w:t xml:space="preserve"> </w:t>
      </w:r>
      <w:proofErr w:type="spellStart"/>
      <w:r w:rsidRPr="00A05243">
        <w:t>administrarea</w:t>
      </w:r>
      <w:proofErr w:type="spellEnd"/>
      <w:r w:rsidRPr="00A05243">
        <w:t xml:space="preserve"> </w:t>
      </w:r>
      <w:proofErr w:type="spellStart"/>
      <w:r w:rsidRPr="00A05243">
        <w:t>și</w:t>
      </w:r>
      <w:proofErr w:type="spellEnd"/>
      <w:r w:rsidRPr="00A05243">
        <w:t xml:space="preserve"> </w:t>
      </w:r>
      <w:proofErr w:type="spellStart"/>
      <w:r w:rsidRPr="00A05243">
        <w:t>deetatizarea</w:t>
      </w:r>
      <w:proofErr w:type="spellEnd"/>
      <w:r w:rsidRPr="00A05243">
        <w:t xml:space="preserve"> </w:t>
      </w:r>
      <w:proofErr w:type="spellStart"/>
      <w:r w:rsidRPr="00A05243">
        <w:t>proprietății</w:t>
      </w:r>
      <w:proofErr w:type="spellEnd"/>
      <w:r w:rsidRPr="00A05243">
        <w:t xml:space="preserve"> </w:t>
      </w:r>
      <w:proofErr w:type="spellStart"/>
      <w:r w:rsidRPr="00A05243">
        <w:t>publice</w:t>
      </w:r>
      <w:proofErr w:type="spellEnd"/>
      <w:r w:rsidRPr="00A05243">
        <w:t xml:space="preserve">, </w:t>
      </w:r>
      <w:proofErr w:type="spellStart"/>
      <w:r w:rsidRPr="00A05243">
        <w:t>Regulamentului</w:t>
      </w:r>
      <w:proofErr w:type="spellEnd"/>
      <w:r w:rsidRPr="00A05243">
        <w:t xml:space="preserve"> cu </w:t>
      </w:r>
      <w:proofErr w:type="spellStart"/>
      <w:r w:rsidRPr="00A05243">
        <w:t>privire</w:t>
      </w:r>
      <w:proofErr w:type="spellEnd"/>
      <w:r w:rsidRPr="00A05243">
        <w:t xml:space="preserve"> la </w:t>
      </w:r>
      <w:proofErr w:type="spellStart"/>
      <w:r w:rsidRPr="00A05243">
        <w:t>modul</w:t>
      </w:r>
      <w:proofErr w:type="spellEnd"/>
      <w:r w:rsidRPr="00A05243">
        <w:t xml:space="preserve"> de </w:t>
      </w:r>
      <w:proofErr w:type="spellStart"/>
      <w:r w:rsidRPr="00A05243">
        <w:t>transmitere</w:t>
      </w:r>
      <w:proofErr w:type="spellEnd"/>
      <w:r w:rsidRPr="00A05243">
        <w:t xml:space="preserve"> a </w:t>
      </w:r>
      <w:proofErr w:type="spellStart"/>
      <w:r w:rsidRPr="00A05243">
        <w:t>bunurilor</w:t>
      </w:r>
      <w:proofErr w:type="spellEnd"/>
      <w:r w:rsidRPr="00A05243">
        <w:t xml:space="preserve"> </w:t>
      </w:r>
      <w:proofErr w:type="spellStart"/>
      <w:r w:rsidRPr="00A05243">
        <w:t>proprietate</w:t>
      </w:r>
      <w:proofErr w:type="spellEnd"/>
      <w:r w:rsidRPr="00A05243">
        <w:t xml:space="preserve"> </w:t>
      </w:r>
      <w:proofErr w:type="spellStart"/>
      <w:r w:rsidRPr="00A05243">
        <w:t>publică</w:t>
      </w:r>
      <w:proofErr w:type="spellEnd"/>
      <w:r w:rsidRPr="00A05243">
        <w:t xml:space="preserve">, </w:t>
      </w:r>
      <w:proofErr w:type="spellStart"/>
      <w:r w:rsidRPr="00A05243">
        <w:t>aprobat</w:t>
      </w:r>
      <w:proofErr w:type="spellEnd"/>
      <w:r w:rsidRPr="00A05243">
        <w:t xml:space="preserve"> </w:t>
      </w:r>
      <w:proofErr w:type="spellStart"/>
      <w:r w:rsidRPr="00A05243">
        <w:t>prin</w:t>
      </w:r>
      <w:proofErr w:type="spellEnd"/>
      <w:r w:rsidRPr="00A05243">
        <w:t xml:space="preserve"> </w:t>
      </w:r>
      <w:proofErr w:type="spellStart"/>
      <w:r w:rsidRPr="00A05243">
        <w:t>Hotărârea</w:t>
      </w:r>
      <w:proofErr w:type="spellEnd"/>
      <w:r w:rsidRPr="00A05243">
        <w:t xml:space="preserve"> </w:t>
      </w:r>
      <w:proofErr w:type="spellStart"/>
      <w:r w:rsidRPr="00A05243">
        <w:t>Guvernului</w:t>
      </w:r>
      <w:proofErr w:type="spellEnd"/>
      <w:r w:rsidRPr="00A05243">
        <w:t xml:space="preserve"> nr. 901/2015, </w:t>
      </w:r>
      <w:proofErr w:type="spellStart"/>
      <w:r w:rsidRPr="00A05243">
        <w:t>Hotărârii</w:t>
      </w:r>
      <w:proofErr w:type="spellEnd"/>
      <w:r w:rsidRPr="00A05243">
        <w:t xml:space="preserve"> </w:t>
      </w:r>
      <w:proofErr w:type="spellStart"/>
      <w:r w:rsidRPr="00A05243">
        <w:t>Guvernului</w:t>
      </w:r>
      <w:proofErr w:type="spellEnd"/>
      <w:r w:rsidRPr="00A05243">
        <w:t xml:space="preserve"> nr. 70 din 18 </w:t>
      </w:r>
      <w:proofErr w:type="spellStart"/>
      <w:r w:rsidRPr="00A05243">
        <w:t>februarie</w:t>
      </w:r>
      <w:proofErr w:type="spellEnd"/>
      <w:r w:rsidRPr="00A05243">
        <w:t xml:space="preserve"> 2026 </w:t>
      </w:r>
      <w:proofErr w:type="spellStart"/>
      <w:r w:rsidRPr="00A05243">
        <w:t>privind</w:t>
      </w:r>
      <w:proofErr w:type="spellEnd"/>
      <w:r w:rsidRPr="00A05243">
        <w:t xml:space="preserve"> </w:t>
      </w:r>
      <w:proofErr w:type="spellStart"/>
      <w:r w:rsidRPr="00A05243">
        <w:t>propunerea</w:t>
      </w:r>
      <w:proofErr w:type="spellEnd"/>
      <w:r w:rsidRPr="00A05243">
        <w:t xml:space="preserve"> de </w:t>
      </w:r>
      <w:proofErr w:type="spellStart"/>
      <w:r w:rsidRPr="00A05243">
        <w:t>transmitere</w:t>
      </w:r>
      <w:proofErr w:type="spellEnd"/>
      <w:r w:rsidRPr="00A05243">
        <w:t xml:space="preserve"> a </w:t>
      </w:r>
      <w:proofErr w:type="spellStart"/>
      <w:r w:rsidRPr="00A05243">
        <w:t>unor</w:t>
      </w:r>
      <w:proofErr w:type="spellEnd"/>
      <w:r w:rsidRPr="00A05243">
        <w:t xml:space="preserve"> </w:t>
      </w:r>
      <w:proofErr w:type="spellStart"/>
      <w:r w:rsidRPr="00A05243">
        <w:t>bunuri</w:t>
      </w:r>
      <w:proofErr w:type="spellEnd"/>
      <w:r w:rsidRPr="00A05243">
        <w:t xml:space="preserve"> din </w:t>
      </w:r>
      <w:proofErr w:type="spellStart"/>
      <w:r w:rsidRPr="00A05243">
        <w:t>proprietatea</w:t>
      </w:r>
      <w:proofErr w:type="spellEnd"/>
      <w:r w:rsidRPr="00A05243">
        <w:t xml:space="preserve"> </w:t>
      </w:r>
      <w:proofErr w:type="spellStart"/>
      <w:r w:rsidRPr="00A05243">
        <w:t>unităților</w:t>
      </w:r>
      <w:proofErr w:type="spellEnd"/>
      <w:r w:rsidRPr="00A05243">
        <w:t xml:space="preserve"> </w:t>
      </w:r>
      <w:proofErr w:type="spellStart"/>
      <w:r w:rsidRPr="00A05243">
        <w:t>administrativ-teritoriale</w:t>
      </w:r>
      <w:proofErr w:type="spellEnd"/>
      <w:r w:rsidRPr="00A05243">
        <w:t xml:space="preserve"> </w:t>
      </w:r>
      <w:proofErr w:type="spellStart"/>
      <w:r w:rsidRPr="00A05243">
        <w:t>în</w:t>
      </w:r>
      <w:proofErr w:type="spellEnd"/>
      <w:r w:rsidRPr="00A05243">
        <w:t xml:space="preserve"> </w:t>
      </w:r>
      <w:proofErr w:type="spellStart"/>
      <w:r w:rsidRPr="00A05243">
        <w:t>proprietatea</w:t>
      </w:r>
      <w:proofErr w:type="spellEnd"/>
      <w:r w:rsidRPr="00A05243">
        <w:t xml:space="preserve"> </w:t>
      </w:r>
      <w:proofErr w:type="spellStart"/>
      <w:r w:rsidRPr="00A05243">
        <w:t>statului</w:t>
      </w:r>
      <w:proofErr w:type="spellEnd"/>
      <w:r>
        <w:t>;</w:t>
      </w:r>
      <w:r w:rsidR="007316A0">
        <w:t xml:space="preserve"> </w:t>
      </w:r>
      <w:proofErr w:type="spellStart"/>
      <w:r w:rsidR="007316A0">
        <w:t>scrisorii</w:t>
      </w:r>
      <w:proofErr w:type="spellEnd"/>
      <w:r w:rsidR="007316A0">
        <w:t xml:space="preserve"> nr.09-03/1120 din 10 </w:t>
      </w:r>
      <w:proofErr w:type="spellStart"/>
      <w:r w:rsidR="007316A0">
        <w:t>martie</w:t>
      </w:r>
      <w:proofErr w:type="spellEnd"/>
      <w:r w:rsidR="007316A0">
        <w:t xml:space="preserve"> 2026 a S.A.</w:t>
      </w:r>
      <w:r w:rsidR="007316A0" w:rsidRPr="007316A0">
        <w:t xml:space="preserve"> </w:t>
      </w:r>
      <w:r w:rsidR="007316A0" w:rsidRPr="00A05243">
        <w:t>„</w:t>
      </w:r>
      <w:proofErr w:type="spellStart"/>
      <w:r w:rsidR="007316A0" w:rsidRPr="00A05243">
        <w:t>Administrația</w:t>
      </w:r>
      <w:proofErr w:type="spellEnd"/>
      <w:r w:rsidR="007316A0" w:rsidRPr="00A05243">
        <w:t xml:space="preserve"> </w:t>
      </w:r>
      <w:proofErr w:type="spellStart"/>
      <w:r w:rsidR="007316A0" w:rsidRPr="00A05243">
        <w:t>Națională</w:t>
      </w:r>
      <w:proofErr w:type="spellEnd"/>
      <w:r w:rsidR="007316A0" w:rsidRPr="00A05243">
        <w:t xml:space="preserve"> a </w:t>
      </w:r>
      <w:proofErr w:type="spellStart"/>
      <w:r w:rsidR="007316A0" w:rsidRPr="00A05243">
        <w:t>Drumurilor</w:t>
      </w:r>
      <w:proofErr w:type="spellEnd"/>
      <w:r w:rsidR="007316A0" w:rsidRPr="00A05243">
        <w:t>”</w:t>
      </w:r>
      <w:r w:rsidR="007316A0">
        <w:t>;</w:t>
      </w:r>
    </w:p>
    <w:p w14:paraId="6D3C87F4" w14:textId="62572D8E" w:rsidR="00A05243" w:rsidRDefault="00A05243" w:rsidP="00A05243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t xml:space="preserve">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r w:rsidRPr="00A05243">
        <w:t xml:space="preserve">art. 43 </w:t>
      </w:r>
      <w:proofErr w:type="spellStart"/>
      <w:r w:rsidRPr="00A05243">
        <w:t>alin</w:t>
      </w:r>
      <w:proofErr w:type="spellEnd"/>
      <w:r w:rsidRPr="00A05243">
        <w:t xml:space="preserve">. (1) </w:t>
      </w:r>
      <w:proofErr w:type="spellStart"/>
      <w:r w:rsidRPr="00A05243">
        <w:t>și</w:t>
      </w:r>
      <w:proofErr w:type="spellEnd"/>
      <w:r w:rsidRPr="00A05243">
        <w:t xml:space="preserve"> </w:t>
      </w:r>
      <w:proofErr w:type="spellStart"/>
      <w:r w:rsidRPr="00A05243">
        <w:t>alin</w:t>
      </w:r>
      <w:proofErr w:type="spellEnd"/>
      <w:r w:rsidRPr="00A05243">
        <w:t xml:space="preserve">. (2) din </w:t>
      </w:r>
      <w:proofErr w:type="spellStart"/>
      <w:r w:rsidRPr="00A05243">
        <w:t>Legea</w:t>
      </w:r>
      <w:proofErr w:type="spellEnd"/>
      <w:r w:rsidRPr="00A05243">
        <w:t xml:space="preserve"> nr. 436/2006 </w:t>
      </w:r>
      <w:proofErr w:type="spellStart"/>
      <w:r w:rsidRPr="00A05243">
        <w:t>privind</w:t>
      </w:r>
      <w:proofErr w:type="spellEnd"/>
      <w:r w:rsidRPr="00A05243">
        <w:t xml:space="preserve"> </w:t>
      </w:r>
      <w:proofErr w:type="spellStart"/>
      <w:r w:rsidRPr="00A05243">
        <w:t>administrația</w:t>
      </w:r>
      <w:proofErr w:type="spellEnd"/>
      <w:r w:rsidRPr="00A05243">
        <w:t xml:space="preserve"> </w:t>
      </w:r>
      <w:proofErr w:type="spellStart"/>
      <w:r w:rsidRPr="00A05243">
        <w:t>publică</w:t>
      </w:r>
      <w:proofErr w:type="spellEnd"/>
      <w:r w:rsidRPr="00A05243">
        <w:t xml:space="preserve"> </w:t>
      </w:r>
      <w:proofErr w:type="spellStart"/>
      <w:r w:rsidRPr="00A05243">
        <w:t>locală</w:t>
      </w:r>
      <w:proofErr w:type="spellEnd"/>
      <w:r w:rsidRPr="00A05243">
        <w:t xml:space="preserve"> </w:t>
      </w:r>
      <w:proofErr w:type="spellStart"/>
      <w:r w:rsidRPr="00A05243">
        <w:rPr>
          <w:b/>
          <w:bCs/>
        </w:rPr>
        <w:t>Consiliul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raional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Ștefan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Vodă</w:t>
      </w:r>
      <w:proofErr w:type="spellEnd"/>
      <w:r>
        <w:t xml:space="preserve"> </w:t>
      </w:r>
      <w:r w:rsidRPr="00A05243">
        <w:rPr>
          <w:rFonts w:eastAsia="Times New Roman"/>
          <w:b/>
          <w:bCs/>
          <w:sz w:val="24"/>
          <w:szCs w:val="24"/>
        </w:rPr>
        <w:t>DECIDE:</w:t>
      </w:r>
    </w:p>
    <w:p w14:paraId="457B793A" w14:textId="77777777" w:rsidR="00A05243" w:rsidRPr="00A05243" w:rsidRDefault="00A05243" w:rsidP="00A05243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14:paraId="3264CF47" w14:textId="77777777" w:rsidR="00A05243" w:rsidRPr="00A05243" w:rsidRDefault="00A05243" w:rsidP="00A05243">
      <w:pPr>
        <w:spacing w:line="276" w:lineRule="auto"/>
        <w:jc w:val="both"/>
      </w:pPr>
      <w:r w:rsidRPr="00A05243">
        <w:rPr>
          <w:b/>
          <w:bCs/>
        </w:rPr>
        <w:t>1.</w:t>
      </w:r>
      <w:r w:rsidRPr="00A05243">
        <w:t xml:space="preserve"> Se transmit, cu </w:t>
      </w:r>
      <w:proofErr w:type="spellStart"/>
      <w:r w:rsidRPr="00A05243">
        <w:t>titlu</w:t>
      </w:r>
      <w:proofErr w:type="spellEnd"/>
      <w:r w:rsidRPr="00A05243">
        <w:t xml:space="preserve"> </w:t>
      </w:r>
      <w:proofErr w:type="spellStart"/>
      <w:r w:rsidRPr="00A05243">
        <w:t>gratuit</w:t>
      </w:r>
      <w:proofErr w:type="spellEnd"/>
      <w:r w:rsidRPr="00A05243">
        <w:t xml:space="preserve">, din </w:t>
      </w:r>
      <w:proofErr w:type="spellStart"/>
      <w:r w:rsidRPr="00A05243">
        <w:t>proprietatea</w:t>
      </w:r>
      <w:proofErr w:type="spellEnd"/>
      <w:r w:rsidRPr="00A05243">
        <w:t xml:space="preserve"> </w:t>
      </w:r>
      <w:proofErr w:type="spellStart"/>
      <w:r w:rsidRPr="00A05243">
        <w:t>publică</w:t>
      </w:r>
      <w:proofErr w:type="spellEnd"/>
      <w:r w:rsidRPr="00A05243">
        <w:t xml:space="preserve"> a </w:t>
      </w:r>
      <w:proofErr w:type="spellStart"/>
      <w:r w:rsidRPr="00A05243">
        <w:t>raionului</w:t>
      </w:r>
      <w:proofErr w:type="spellEnd"/>
      <w:r w:rsidRPr="00A05243">
        <w:t xml:space="preserve"> </w:t>
      </w:r>
      <w:proofErr w:type="spellStart"/>
      <w:r w:rsidRPr="00A05243">
        <w:t>Ștefan</w:t>
      </w:r>
      <w:proofErr w:type="spellEnd"/>
      <w:r w:rsidRPr="00A05243">
        <w:t xml:space="preserve"> </w:t>
      </w:r>
      <w:proofErr w:type="spellStart"/>
      <w:r w:rsidRPr="00A05243">
        <w:t>Vodă</w:t>
      </w:r>
      <w:proofErr w:type="spellEnd"/>
      <w:r w:rsidRPr="00A05243">
        <w:t xml:space="preserve"> </w:t>
      </w:r>
      <w:proofErr w:type="spellStart"/>
      <w:r w:rsidRPr="00A05243">
        <w:t>în</w:t>
      </w:r>
      <w:proofErr w:type="spellEnd"/>
      <w:r w:rsidRPr="00A05243">
        <w:t xml:space="preserve"> </w:t>
      </w:r>
      <w:proofErr w:type="spellStart"/>
      <w:r w:rsidRPr="00A05243">
        <w:t>proprietatea</w:t>
      </w:r>
      <w:proofErr w:type="spellEnd"/>
      <w:r w:rsidRPr="00A05243">
        <w:t xml:space="preserve"> </w:t>
      </w:r>
      <w:proofErr w:type="spellStart"/>
      <w:r w:rsidRPr="00A05243">
        <w:t>statului</w:t>
      </w:r>
      <w:proofErr w:type="spellEnd"/>
      <w:r w:rsidRPr="00A05243">
        <w:t xml:space="preserve">, </w:t>
      </w:r>
      <w:proofErr w:type="spellStart"/>
      <w:r w:rsidRPr="00A05243">
        <w:t>administrarea</w:t>
      </w:r>
      <w:proofErr w:type="spellEnd"/>
      <w:r w:rsidRPr="00A05243">
        <w:t xml:space="preserve"> </w:t>
      </w:r>
      <w:proofErr w:type="spellStart"/>
      <w:r w:rsidRPr="00A05243">
        <w:t>Ministerului</w:t>
      </w:r>
      <w:proofErr w:type="spellEnd"/>
      <w:r w:rsidRPr="00A05243">
        <w:t xml:space="preserve"> </w:t>
      </w:r>
      <w:proofErr w:type="spellStart"/>
      <w:r w:rsidRPr="00A05243">
        <w:t>Infrastructurii</w:t>
      </w:r>
      <w:proofErr w:type="spellEnd"/>
      <w:r w:rsidRPr="00A05243">
        <w:t xml:space="preserve"> </w:t>
      </w:r>
      <w:proofErr w:type="spellStart"/>
      <w:r w:rsidRPr="00A05243">
        <w:t>și</w:t>
      </w:r>
      <w:proofErr w:type="spellEnd"/>
      <w:r w:rsidRPr="00A05243">
        <w:t xml:space="preserve"> </w:t>
      </w:r>
      <w:proofErr w:type="spellStart"/>
      <w:r w:rsidRPr="00A05243">
        <w:t>Dezvoltării</w:t>
      </w:r>
      <w:proofErr w:type="spellEnd"/>
      <w:r w:rsidRPr="00A05243">
        <w:t xml:space="preserve"> </w:t>
      </w:r>
      <w:proofErr w:type="spellStart"/>
      <w:r w:rsidRPr="00A05243">
        <w:t>Regionale</w:t>
      </w:r>
      <w:proofErr w:type="spellEnd"/>
      <w:r w:rsidRPr="00A05243">
        <w:t xml:space="preserve">, </w:t>
      </w:r>
      <w:proofErr w:type="spellStart"/>
      <w:r w:rsidRPr="00A05243">
        <w:t>în</w:t>
      </w:r>
      <w:proofErr w:type="spellEnd"/>
      <w:r w:rsidRPr="00A05243">
        <w:t xml:space="preserve"> </w:t>
      </w:r>
      <w:proofErr w:type="spellStart"/>
      <w:r w:rsidRPr="00A05243">
        <w:t>gestiunea</w:t>
      </w:r>
      <w:proofErr w:type="spellEnd"/>
      <w:r w:rsidRPr="00A05243">
        <w:t xml:space="preserve"> S.A. „</w:t>
      </w:r>
      <w:proofErr w:type="spellStart"/>
      <w:r w:rsidRPr="00A05243">
        <w:t>Administrația</w:t>
      </w:r>
      <w:proofErr w:type="spellEnd"/>
      <w:r w:rsidRPr="00A05243">
        <w:t xml:space="preserve"> </w:t>
      </w:r>
      <w:proofErr w:type="spellStart"/>
      <w:r w:rsidRPr="00A05243">
        <w:t>Națională</w:t>
      </w:r>
      <w:proofErr w:type="spellEnd"/>
      <w:r w:rsidRPr="00A05243">
        <w:t xml:space="preserve"> a </w:t>
      </w:r>
      <w:proofErr w:type="spellStart"/>
      <w:r w:rsidRPr="00A05243">
        <w:t>Drumurilor</w:t>
      </w:r>
      <w:proofErr w:type="spellEnd"/>
      <w:r w:rsidRPr="00A05243">
        <w:t xml:space="preserve">”, </w:t>
      </w:r>
      <w:proofErr w:type="spellStart"/>
      <w:r w:rsidRPr="00A05243">
        <w:t>următoarele</w:t>
      </w:r>
      <w:proofErr w:type="spellEnd"/>
      <w:r w:rsidRPr="00A05243">
        <w:t xml:space="preserve"> </w:t>
      </w:r>
      <w:proofErr w:type="spellStart"/>
      <w:r w:rsidRPr="00A05243">
        <w:t>bunuri</w:t>
      </w:r>
      <w:proofErr w:type="spellEnd"/>
      <w:r w:rsidRPr="00A05243">
        <w:t>:</w:t>
      </w:r>
    </w:p>
    <w:p w14:paraId="6070A983" w14:textId="77777777" w:rsidR="00A05243" w:rsidRPr="00A05243" w:rsidRDefault="00A05243" w:rsidP="00A05243">
      <w:pPr>
        <w:spacing w:line="276" w:lineRule="auto"/>
        <w:jc w:val="both"/>
      </w:pPr>
      <w:r w:rsidRPr="00A05243">
        <w:t xml:space="preserve">1.1. </w:t>
      </w:r>
      <w:proofErr w:type="spellStart"/>
      <w:r w:rsidRPr="00A05243">
        <w:t>sectorul</w:t>
      </w:r>
      <w:proofErr w:type="spellEnd"/>
      <w:r w:rsidRPr="00A05243">
        <w:t xml:space="preserve"> de drum cu </w:t>
      </w:r>
      <w:proofErr w:type="spellStart"/>
      <w:r w:rsidRPr="00A05243">
        <w:t>lungimea</w:t>
      </w:r>
      <w:proofErr w:type="spellEnd"/>
      <w:r w:rsidRPr="00A05243">
        <w:t xml:space="preserve"> de </w:t>
      </w:r>
      <w:r w:rsidRPr="00A05243">
        <w:rPr>
          <w:b/>
          <w:bCs/>
        </w:rPr>
        <w:t>27,15 km</w:t>
      </w:r>
      <w:r w:rsidRPr="00A05243">
        <w:t xml:space="preserve">, anterior drum public local </w:t>
      </w:r>
      <w:r w:rsidRPr="00A05243">
        <w:rPr>
          <w:b/>
          <w:bCs/>
        </w:rPr>
        <w:t xml:space="preserve">L584 </w:t>
      </w:r>
      <w:proofErr w:type="spellStart"/>
      <w:r w:rsidRPr="00A05243">
        <w:rPr>
          <w:b/>
          <w:bCs/>
        </w:rPr>
        <w:t>Ștefan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Vodă</w:t>
      </w:r>
      <w:proofErr w:type="spellEnd"/>
      <w:r w:rsidRPr="00A05243">
        <w:rPr>
          <w:b/>
          <w:bCs/>
        </w:rPr>
        <w:t xml:space="preserve"> – </w:t>
      </w:r>
      <w:proofErr w:type="spellStart"/>
      <w:r w:rsidRPr="00A05243">
        <w:rPr>
          <w:b/>
          <w:bCs/>
        </w:rPr>
        <w:t>Ștefănești</w:t>
      </w:r>
      <w:proofErr w:type="spellEnd"/>
      <w:r w:rsidRPr="00A05243">
        <w:rPr>
          <w:b/>
          <w:bCs/>
        </w:rPr>
        <w:t xml:space="preserve"> – </w:t>
      </w:r>
      <w:proofErr w:type="spellStart"/>
      <w:r w:rsidRPr="00A05243">
        <w:rPr>
          <w:b/>
          <w:bCs/>
        </w:rPr>
        <w:t>Volintiri</w:t>
      </w:r>
      <w:proofErr w:type="spellEnd"/>
      <w:r w:rsidRPr="00A05243">
        <w:rPr>
          <w:b/>
          <w:bCs/>
        </w:rPr>
        <w:t xml:space="preserve"> – Alava</w:t>
      </w:r>
      <w:r w:rsidRPr="00A05243">
        <w:t xml:space="preserve">, </w:t>
      </w:r>
      <w:proofErr w:type="spellStart"/>
      <w:r w:rsidRPr="00A05243">
        <w:t>inclus</w:t>
      </w:r>
      <w:proofErr w:type="spellEnd"/>
      <w:r w:rsidRPr="00A05243">
        <w:t xml:space="preserve"> </w:t>
      </w:r>
      <w:proofErr w:type="spellStart"/>
      <w:r w:rsidRPr="00A05243">
        <w:t>în</w:t>
      </w:r>
      <w:proofErr w:type="spellEnd"/>
      <w:r w:rsidRPr="00A05243">
        <w:t xml:space="preserve"> </w:t>
      </w:r>
      <w:proofErr w:type="spellStart"/>
      <w:r w:rsidRPr="00A05243">
        <w:t>componența</w:t>
      </w:r>
      <w:proofErr w:type="spellEnd"/>
      <w:r w:rsidRPr="00A05243">
        <w:t xml:space="preserve"> </w:t>
      </w:r>
      <w:proofErr w:type="spellStart"/>
      <w:r w:rsidRPr="00A05243">
        <w:t>drumului</w:t>
      </w:r>
      <w:proofErr w:type="spellEnd"/>
      <w:r w:rsidRPr="00A05243">
        <w:t xml:space="preserve"> public regional </w:t>
      </w:r>
      <w:r w:rsidRPr="00A05243">
        <w:rPr>
          <w:b/>
          <w:bCs/>
        </w:rPr>
        <w:t xml:space="preserve">G116 R30 – Alava – </w:t>
      </w:r>
      <w:proofErr w:type="spellStart"/>
      <w:r w:rsidRPr="00A05243">
        <w:rPr>
          <w:b/>
          <w:bCs/>
        </w:rPr>
        <w:t>Volintiri</w:t>
      </w:r>
      <w:proofErr w:type="spellEnd"/>
      <w:r w:rsidRPr="00A05243">
        <w:rPr>
          <w:b/>
          <w:bCs/>
        </w:rPr>
        <w:t xml:space="preserve"> – </w:t>
      </w:r>
      <w:proofErr w:type="spellStart"/>
      <w:r w:rsidRPr="00A05243">
        <w:rPr>
          <w:b/>
          <w:bCs/>
        </w:rPr>
        <w:t>frontiera</w:t>
      </w:r>
      <w:proofErr w:type="spellEnd"/>
      <w:r w:rsidRPr="00A05243">
        <w:rPr>
          <w:b/>
          <w:bCs/>
        </w:rPr>
        <w:t xml:space="preserve"> cu </w:t>
      </w:r>
      <w:proofErr w:type="spellStart"/>
      <w:r w:rsidRPr="00A05243">
        <w:rPr>
          <w:b/>
          <w:bCs/>
        </w:rPr>
        <w:t>Ucraina</w:t>
      </w:r>
      <w:proofErr w:type="spellEnd"/>
      <w:r w:rsidRPr="00A05243">
        <w:t xml:space="preserve"> </w:t>
      </w:r>
      <w:proofErr w:type="spellStart"/>
      <w:r w:rsidRPr="00A05243">
        <w:t>și</w:t>
      </w:r>
      <w:proofErr w:type="spellEnd"/>
      <w:r w:rsidRPr="00A05243">
        <w:t xml:space="preserve"> a </w:t>
      </w:r>
      <w:proofErr w:type="spellStart"/>
      <w:r w:rsidRPr="00A05243">
        <w:t>drumului</w:t>
      </w:r>
      <w:proofErr w:type="spellEnd"/>
      <w:r w:rsidRPr="00A05243">
        <w:t xml:space="preserve"> public regional </w:t>
      </w:r>
      <w:r w:rsidRPr="00A05243">
        <w:rPr>
          <w:b/>
          <w:bCs/>
        </w:rPr>
        <w:t xml:space="preserve">G116.2 G116 – </w:t>
      </w:r>
      <w:proofErr w:type="spellStart"/>
      <w:r w:rsidRPr="00A05243">
        <w:rPr>
          <w:b/>
          <w:bCs/>
        </w:rPr>
        <w:t>Ștefănești</w:t>
      </w:r>
      <w:proofErr w:type="spellEnd"/>
      <w:r w:rsidRPr="00A05243">
        <w:rPr>
          <w:b/>
          <w:bCs/>
        </w:rPr>
        <w:t xml:space="preserve"> – </w:t>
      </w:r>
      <w:proofErr w:type="spellStart"/>
      <w:r w:rsidRPr="00A05243">
        <w:rPr>
          <w:b/>
          <w:bCs/>
        </w:rPr>
        <w:t>Ștefan</w:t>
      </w:r>
      <w:proofErr w:type="spellEnd"/>
      <w:r w:rsidRPr="00A05243">
        <w:rPr>
          <w:b/>
          <w:bCs/>
        </w:rPr>
        <w:t xml:space="preserve"> </w:t>
      </w:r>
      <w:proofErr w:type="spellStart"/>
      <w:r w:rsidRPr="00A05243">
        <w:rPr>
          <w:b/>
          <w:bCs/>
        </w:rPr>
        <w:t>Vodă</w:t>
      </w:r>
      <w:proofErr w:type="spellEnd"/>
      <w:r w:rsidRPr="00A05243">
        <w:rPr>
          <w:b/>
          <w:bCs/>
        </w:rPr>
        <w:t xml:space="preserve"> – G116.1</w:t>
      </w:r>
      <w:r w:rsidRPr="00A05243">
        <w:t>;</w:t>
      </w:r>
    </w:p>
    <w:p w14:paraId="5D23F4CF" w14:textId="3EF3B984" w:rsidR="00A05243" w:rsidRPr="00A05243" w:rsidRDefault="00A05243" w:rsidP="00A05243">
      <w:pPr>
        <w:spacing w:line="276" w:lineRule="auto"/>
        <w:jc w:val="both"/>
      </w:pPr>
      <w:r w:rsidRPr="00A05243">
        <w:t xml:space="preserve">1.2. </w:t>
      </w:r>
      <w:proofErr w:type="spellStart"/>
      <w:r w:rsidRPr="00A05243">
        <w:t>sectorul</w:t>
      </w:r>
      <w:proofErr w:type="spellEnd"/>
      <w:r w:rsidRPr="00A05243">
        <w:t xml:space="preserve"> de drum cu </w:t>
      </w:r>
      <w:proofErr w:type="spellStart"/>
      <w:r w:rsidRPr="00A05243">
        <w:t>lungimea</w:t>
      </w:r>
      <w:proofErr w:type="spellEnd"/>
      <w:r w:rsidRPr="00A05243">
        <w:t xml:space="preserve"> de </w:t>
      </w:r>
      <w:r w:rsidR="002A0357">
        <w:rPr>
          <w:b/>
          <w:bCs/>
        </w:rPr>
        <w:t>7,0</w:t>
      </w:r>
      <w:r w:rsidRPr="00A05243">
        <w:rPr>
          <w:b/>
          <w:bCs/>
        </w:rPr>
        <w:t xml:space="preserve"> km</w:t>
      </w:r>
      <w:r w:rsidRPr="00A05243">
        <w:t xml:space="preserve">, anterior drum public local </w:t>
      </w:r>
      <w:r w:rsidRPr="00A05243">
        <w:rPr>
          <w:b/>
          <w:bCs/>
        </w:rPr>
        <w:t xml:space="preserve">L583 G116 – </w:t>
      </w:r>
      <w:proofErr w:type="spellStart"/>
      <w:r w:rsidRPr="00A05243">
        <w:rPr>
          <w:b/>
          <w:bCs/>
        </w:rPr>
        <w:t>Feștelița</w:t>
      </w:r>
      <w:proofErr w:type="spellEnd"/>
      <w:r w:rsidRPr="00A05243">
        <w:rPr>
          <w:b/>
          <w:bCs/>
        </w:rPr>
        <w:t xml:space="preserve"> – </w:t>
      </w:r>
      <w:proofErr w:type="spellStart"/>
      <w:r w:rsidRPr="00A05243">
        <w:rPr>
          <w:b/>
          <w:bCs/>
        </w:rPr>
        <w:t>Marianca</w:t>
      </w:r>
      <w:proofErr w:type="spellEnd"/>
      <w:r w:rsidRPr="00A05243">
        <w:rPr>
          <w:b/>
          <w:bCs/>
        </w:rPr>
        <w:t xml:space="preserve"> de Jos</w:t>
      </w:r>
      <w:r w:rsidRPr="00A05243">
        <w:t xml:space="preserve">, </w:t>
      </w:r>
      <w:proofErr w:type="spellStart"/>
      <w:r w:rsidRPr="00A05243">
        <w:t>inclus</w:t>
      </w:r>
      <w:proofErr w:type="spellEnd"/>
      <w:r w:rsidRPr="00A05243">
        <w:t xml:space="preserve"> </w:t>
      </w:r>
      <w:proofErr w:type="spellStart"/>
      <w:r w:rsidRPr="00A05243">
        <w:t>în</w:t>
      </w:r>
      <w:proofErr w:type="spellEnd"/>
      <w:r w:rsidRPr="00A05243">
        <w:t xml:space="preserve"> </w:t>
      </w:r>
      <w:proofErr w:type="spellStart"/>
      <w:r w:rsidRPr="00A05243">
        <w:t>componența</w:t>
      </w:r>
      <w:proofErr w:type="spellEnd"/>
      <w:r w:rsidRPr="00A05243">
        <w:t xml:space="preserve"> </w:t>
      </w:r>
      <w:proofErr w:type="spellStart"/>
      <w:r w:rsidRPr="00A05243">
        <w:t>drumului</w:t>
      </w:r>
      <w:proofErr w:type="spellEnd"/>
      <w:r w:rsidRPr="00A05243">
        <w:t xml:space="preserve"> public regional </w:t>
      </w:r>
      <w:r w:rsidRPr="00A05243">
        <w:rPr>
          <w:b/>
          <w:bCs/>
        </w:rPr>
        <w:t xml:space="preserve">G116 R30 – Alava – </w:t>
      </w:r>
      <w:proofErr w:type="spellStart"/>
      <w:r w:rsidRPr="00A05243">
        <w:rPr>
          <w:b/>
          <w:bCs/>
        </w:rPr>
        <w:t>Volintiri</w:t>
      </w:r>
      <w:proofErr w:type="spellEnd"/>
      <w:r w:rsidRPr="00A05243">
        <w:rPr>
          <w:b/>
          <w:bCs/>
        </w:rPr>
        <w:t xml:space="preserve"> – </w:t>
      </w:r>
      <w:proofErr w:type="spellStart"/>
      <w:r w:rsidRPr="00A05243">
        <w:rPr>
          <w:b/>
          <w:bCs/>
        </w:rPr>
        <w:t>frontiera</w:t>
      </w:r>
      <w:proofErr w:type="spellEnd"/>
      <w:r w:rsidRPr="00A05243">
        <w:rPr>
          <w:b/>
          <w:bCs/>
        </w:rPr>
        <w:t xml:space="preserve"> cu </w:t>
      </w:r>
      <w:proofErr w:type="spellStart"/>
      <w:r w:rsidRPr="00A05243">
        <w:rPr>
          <w:b/>
          <w:bCs/>
        </w:rPr>
        <w:t>Ucraina</w:t>
      </w:r>
      <w:proofErr w:type="spellEnd"/>
      <w:r w:rsidRPr="00A05243">
        <w:t>.</w:t>
      </w:r>
    </w:p>
    <w:p w14:paraId="47738A75" w14:textId="77777777" w:rsidR="00A05243" w:rsidRPr="00A05243" w:rsidRDefault="00A05243" w:rsidP="00A05243">
      <w:pPr>
        <w:spacing w:line="276" w:lineRule="auto"/>
        <w:jc w:val="both"/>
      </w:pPr>
      <w:r w:rsidRPr="00A05243">
        <w:rPr>
          <w:b/>
          <w:bCs/>
        </w:rPr>
        <w:t>2.</w:t>
      </w:r>
      <w:r w:rsidRPr="00A05243">
        <w:t xml:space="preserve"> Se </w:t>
      </w:r>
      <w:proofErr w:type="spellStart"/>
      <w:r w:rsidRPr="00A05243">
        <w:t>instituie</w:t>
      </w:r>
      <w:proofErr w:type="spellEnd"/>
      <w:r w:rsidRPr="00A05243">
        <w:t xml:space="preserve"> </w:t>
      </w:r>
      <w:proofErr w:type="spellStart"/>
      <w:r w:rsidRPr="00A05243">
        <w:t>Comisia</w:t>
      </w:r>
      <w:proofErr w:type="spellEnd"/>
      <w:r w:rsidRPr="00A05243">
        <w:t xml:space="preserve"> de </w:t>
      </w:r>
      <w:proofErr w:type="spellStart"/>
      <w:r w:rsidRPr="00A05243">
        <w:t>transmitere</w:t>
      </w:r>
      <w:proofErr w:type="spellEnd"/>
      <w:r w:rsidRPr="00A05243">
        <w:t xml:space="preserve"> a </w:t>
      </w:r>
      <w:proofErr w:type="spellStart"/>
      <w:r w:rsidRPr="00A05243">
        <w:t>bunurilor</w:t>
      </w:r>
      <w:proofErr w:type="spellEnd"/>
      <w:r w:rsidRPr="00A05243">
        <w:t xml:space="preserve"> </w:t>
      </w:r>
      <w:proofErr w:type="spellStart"/>
      <w:r w:rsidRPr="00A05243">
        <w:t>proprietate</w:t>
      </w:r>
      <w:proofErr w:type="spellEnd"/>
      <w:r w:rsidRPr="00A05243">
        <w:t xml:space="preserve"> </w:t>
      </w:r>
      <w:proofErr w:type="spellStart"/>
      <w:r w:rsidRPr="00A05243">
        <w:t>publică</w:t>
      </w:r>
      <w:proofErr w:type="spellEnd"/>
      <w:r w:rsidRPr="00A05243">
        <w:t xml:space="preserve"> </w:t>
      </w:r>
      <w:proofErr w:type="spellStart"/>
      <w:r w:rsidRPr="00A05243">
        <w:t>prevăzute</w:t>
      </w:r>
      <w:proofErr w:type="spellEnd"/>
      <w:r w:rsidRPr="00A05243">
        <w:t xml:space="preserve"> la pct. 1, </w:t>
      </w:r>
      <w:proofErr w:type="spellStart"/>
      <w:r w:rsidRPr="00A05243">
        <w:t>în</w:t>
      </w:r>
      <w:proofErr w:type="spellEnd"/>
      <w:r w:rsidRPr="00A05243">
        <w:t xml:space="preserve"> </w:t>
      </w:r>
      <w:proofErr w:type="spellStart"/>
      <w:r w:rsidRPr="00A05243">
        <w:t>următoarea</w:t>
      </w:r>
      <w:proofErr w:type="spellEnd"/>
      <w:r w:rsidRPr="00A05243">
        <w:t xml:space="preserve"> </w:t>
      </w:r>
      <w:proofErr w:type="spellStart"/>
      <w:r w:rsidRPr="00A05243">
        <w:t>componență</w:t>
      </w:r>
      <w:proofErr w:type="spellEnd"/>
      <w:r w:rsidRPr="00A05243">
        <w:t>:</w:t>
      </w:r>
    </w:p>
    <w:p w14:paraId="36937B81" w14:textId="77777777" w:rsidR="00A05243" w:rsidRPr="008C6113" w:rsidRDefault="00A05243" w:rsidP="00A05243">
      <w:pPr>
        <w:spacing w:line="276" w:lineRule="auto"/>
        <w:jc w:val="both"/>
      </w:pPr>
      <w:proofErr w:type="spellStart"/>
      <w:r w:rsidRPr="008C6113">
        <w:rPr>
          <w:b/>
          <w:bCs/>
        </w:rPr>
        <w:t>Președinte</w:t>
      </w:r>
      <w:proofErr w:type="spellEnd"/>
      <w:r w:rsidRPr="008C6113">
        <w:rPr>
          <w:b/>
          <w:bCs/>
        </w:rPr>
        <w:t xml:space="preserve"> al </w:t>
      </w:r>
      <w:proofErr w:type="spellStart"/>
      <w:r w:rsidRPr="008C6113">
        <w:rPr>
          <w:b/>
          <w:bCs/>
        </w:rPr>
        <w:t>Comisiei</w:t>
      </w:r>
      <w:proofErr w:type="spellEnd"/>
      <w:r w:rsidRPr="008C6113">
        <w:rPr>
          <w:b/>
          <w:bCs/>
        </w:rPr>
        <w:t>:</w:t>
      </w:r>
    </w:p>
    <w:p w14:paraId="52F5C4E6" w14:textId="77777777" w:rsidR="00A05243" w:rsidRPr="008C6113" w:rsidRDefault="00A05243" w:rsidP="00A05243">
      <w:pPr>
        <w:spacing w:line="276" w:lineRule="auto"/>
        <w:jc w:val="both"/>
      </w:pPr>
      <w:r w:rsidRPr="008C6113">
        <w:t>________________________________;</w:t>
      </w:r>
    </w:p>
    <w:p w14:paraId="398F9EDF" w14:textId="77777777" w:rsidR="00A05243" w:rsidRPr="008C6113" w:rsidRDefault="00A05243" w:rsidP="00A05243">
      <w:pPr>
        <w:spacing w:line="276" w:lineRule="auto"/>
        <w:jc w:val="both"/>
      </w:pPr>
      <w:proofErr w:type="spellStart"/>
      <w:r w:rsidRPr="008C6113">
        <w:rPr>
          <w:b/>
          <w:bCs/>
        </w:rPr>
        <w:t>Membri</w:t>
      </w:r>
      <w:proofErr w:type="spellEnd"/>
      <w:r w:rsidRPr="008C6113">
        <w:rPr>
          <w:b/>
          <w:bCs/>
        </w:rPr>
        <w:t>:</w:t>
      </w:r>
    </w:p>
    <w:p w14:paraId="55CE9964" w14:textId="77777777" w:rsidR="00A05243" w:rsidRPr="008C6113" w:rsidRDefault="00A05243" w:rsidP="00A05243">
      <w:pPr>
        <w:spacing w:line="276" w:lineRule="auto"/>
        <w:jc w:val="both"/>
      </w:pPr>
      <w:r w:rsidRPr="008C6113">
        <w:t>________________________________;</w:t>
      </w:r>
    </w:p>
    <w:p w14:paraId="71DF7CFF" w14:textId="77777777" w:rsidR="00A05243" w:rsidRPr="008C6113" w:rsidRDefault="00A05243" w:rsidP="00A05243">
      <w:pPr>
        <w:spacing w:line="276" w:lineRule="auto"/>
        <w:jc w:val="both"/>
      </w:pPr>
      <w:r w:rsidRPr="008C6113">
        <w:t>________________________________;</w:t>
      </w:r>
    </w:p>
    <w:p w14:paraId="25CB4384" w14:textId="77777777" w:rsidR="00A05243" w:rsidRPr="008C6113" w:rsidRDefault="00A05243" w:rsidP="00A05243">
      <w:pPr>
        <w:spacing w:line="276" w:lineRule="auto"/>
        <w:jc w:val="both"/>
      </w:pPr>
      <w:r w:rsidRPr="008C6113">
        <w:t>________________________________;</w:t>
      </w:r>
    </w:p>
    <w:p w14:paraId="01E9E29E" w14:textId="77777777" w:rsidR="00A05243" w:rsidRPr="00A05243" w:rsidRDefault="00A05243" w:rsidP="00A05243">
      <w:pPr>
        <w:spacing w:line="276" w:lineRule="auto"/>
        <w:jc w:val="both"/>
      </w:pPr>
      <w:r w:rsidRPr="00A05243">
        <w:rPr>
          <w:b/>
          <w:bCs/>
        </w:rPr>
        <w:t>Ion EREMIA</w:t>
      </w:r>
      <w:r w:rsidRPr="00A05243">
        <w:t xml:space="preserve">, </w:t>
      </w:r>
      <w:proofErr w:type="spellStart"/>
      <w:r w:rsidRPr="00A05243">
        <w:t>șef</w:t>
      </w:r>
      <w:proofErr w:type="spellEnd"/>
      <w:r w:rsidRPr="00A05243">
        <w:t xml:space="preserve"> </w:t>
      </w:r>
      <w:proofErr w:type="spellStart"/>
      <w:r w:rsidRPr="00A05243">
        <w:t>Direcție</w:t>
      </w:r>
      <w:proofErr w:type="spellEnd"/>
      <w:r w:rsidRPr="00A05243">
        <w:t xml:space="preserve"> </w:t>
      </w:r>
      <w:proofErr w:type="spellStart"/>
      <w:r w:rsidRPr="00A05243">
        <w:t>politici</w:t>
      </w:r>
      <w:proofErr w:type="spellEnd"/>
      <w:r w:rsidRPr="00A05243">
        <w:t xml:space="preserve"> </w:t>
      </w:r>
      <w:proofErr w:type="spellStart"/>
      <w:r w:rsidRPr="00A05243">
        <w:t>în</w:t>
      </w:r>
      <w:proofErr w:type="spellEnd"/>
      <w:r w:rsidRPr="00A05243">
        <w:t xml:space="preserve"> </w:t>
      </w:r>
      <w:proofErr w:type="spellStart"/>
      <w:r w:rsidRPr="00A05243">
        <w:t>domeniul</w:t>
      </w:r>
      <w:proofErr w:type="spellEnd"/>
      <w:r w:rsidRPr="00A05243">
        <w:t xml:space="preserve"> </w:t>
      </w:r>
      <w:proofErr w:type="spellStart"/>
      <w:r w:rsidRPr="00A05243">
        <w:t>întreținerii</w:t>
      </w:r>
      <w:proofErr w:type="spellEnd"/>
      <w:r w:rsidRPr="00A05243">
        <w:t xml:space="preserve"> </w:t>
      </w:r>
      <w:proofErr w:type="spellStart"/>
      <w:r w:rsidRPr="00A05243">
        <w:t>drumurilor</w:t>
      </w:r>
      <w:proofErr w:type="spellEnd"/>
      <w:r w:rsidRPr="00A05243">
        <w:t xml:space="preserve">, </w:t>
      </w:r>
      <w:proofErr w:type="spellStart"/>
      <w:r w:rsidRPr="00A05243">
        <w:t>Ministerul</w:t>
      </w:r>
      <w:proofErr w:type="spellEnd"/>
      <w:r w:rsidRPr="00A05243">
        <w:t xml:space="preserve"> </w:t>
      </w:r>
      <w:proofErr w:type="spellStart"/>
      <w:r w:rsidRPr="00A05243">
        <w:t>Infrastructurii</w:t>
      </w:r>
      <w:proofErr w:type="spellEnd"/>
      <w:r w:rsidRPr="00A05243">
        <w:t xml:space="preserve"> </w:t>
      </w:r>
      <w:proofErr w:type="spellStart"/>
      <w:r w:rsidRPr="00A05243">
        <w:t>și</w:t>
      </w:r>
      <w:proofErr w:type="spellEnd"/>
      <w:r w:rsidRPr="00A05243">
        <w:t xml:space="preserve"> </w:t>
      </w:r>
      <w:proofErr w:type="spellStart"/>
      <w:r w:rsidRPr="00A05243">
        <w:t>Dezvoltării</w:t>
      </w:r>
      <w:proofErr w:type="spellEnd"/>
      <w:r w:rsidRPr="00A05243">
        <w:t xml:space="preserve"> </w:t>
      </w:r>
      <w:proofErr w:type="spellStart"/>
      <w:r w:rsidRPr="00A05243">
        <w:t>Regionale</w:t>
      </w:r>
      <w:proofErr w:type="spellEnd"/>
      <w:r w:rsidRPr="00A05243">
        <w:t>;</w:t>
      </w:r>
    </w:p>
    <w:p w14:paraId="04A77BB4" w14:textId="77777777" w:rsidR="00A05243" w:rsidRPr="00A05243" w:rsidRDefault="00A05243" w:rsidP="00A05243">
      <w:pPr>
        <w:spacing w:line="276" w:lineRule="auto"/>
        <w:jc w:val="both"/>
      </w:pPr>
      <w:r w:rsidRPr="00A05243">
        <w:rPr>
          <w:b/>
          <w:bCs/>
        </w:rPr>
        <w:t>Cristina GROSU</w:t>
      </w:r>
      <w:r w:rsidRPr="00A05243">
        <w:t xml:space="preserve">, consultant principal </w:t>
      </w:r>
      <w:proofErr w:type="spellStart"/>
      <w:r w:rsidRPr="00A05243">
        <w:t>Direcția</w:t>
      </w:r>
      <w:proofErr w:type="spellEnd"/>
      <w:r w:rsidRPr="00A05243">
        <w:t xml:space="preserve"> </w:t>
      </w:r>
      <w:proofErr w:type="spellStart"/>
      <w:r w:rsidRPr="00A05243">
        <w:t>financiar-administrativă</w:t>
      </w:r>
      <w:proofErr w:type="spellEnd"/>
      <w:r w:rsidRPr="00A05243">
        <w:t xml:space="preserve">, </w:t>
      </w:r>
      <w:proofErr w:type="spellStart"/>
      <w:r w:rsidRPr="00A05243">
        <w:t>Ministerul</w:t>
      </w:r>
      <w:proofErr w:type="spellEnd"/>
      <w:r w:rsidRPr="00A05243">
        <w:t xml:space="preserve"> </w:t>
      </w:r>
      <w:proofErr w:type="spellStart"/>
      <w:r w:rsidRPr="00A05243">
        <w:t>Infrastructurii</w:t>
      </w:r>
      <w:proofErr w:type="spellEnd"/>
      <w:r w:rsidRPr="00A05243">
        <w:t xml:space="preserve"> </w:t>
      </w:r>
      <w:proofErr w:type="spellStart"/>
      <w:r w:rsidRPr="00A05243">
        <w:t>și</w:t>
      </w:r>
      <w:proofErr w:type="spellEnd"/>
      <w:r w:rsidRPr="00A05243">
        <w:t xml:space="preserve"> </w:t>
      </w:r>
      <w:proofErr w:type="spellStart"/>
      <w:r w:rsidRPr="00A05243">
        <w:lastRenderedPageBreak/>
        <w:t>Dezvoltării</w:t>
      </w:r>
      <w:proofErr w:type="spellEnd"/>
      <w:r w:rsidRPr="00A05243">
        <w:t xml:space="preserve"> </w:t>
      </w:r>
      <w:proofErr w:type="spellStart"/>
      <w:r w:rsidRPr="00A05243">
        <w:t>Regionale</w:t>
      </w:r>
      <w:proofErr w:type="spellEnd"/>
      <w:r w:rsidRPr="00A05243">
        <w:t>;</w:t>
      </w:r>
    </w:p>
    <w:p w14:paraId="284153A1" w14:textId="4C64B81B" w:rsidR="00A05243" w:rsidRPr="00A05243" w:rsidRDefault="007316A0" w:rsidP="00A05243">
      <w:pPr>
        <w:spacing w:line="276" w:lineRule="auto"/>
        <w:jc w:val="both"/>
      </w:pPr>
      <w:proofErr w:type="spellStart"/>
      <w:r w:rsidRPr="00FA4E77">
        <w:rPr>
          <w:b/>
          <w:bCs/>
        </w:rPr>
        <w:t>Georgeta</w:t>
      </w:r>
      <w:proofErr w:type="spellEnd"/>
      <w:r w:rsidRPr="00FA4E77">
        <w:rPr>
          <w:b/>
          <w:bCs/>
        </w:rPr>
        <w:t xml:space="preserve"> REBEJA</w:t>
      </w:r>
      <w:r w:rsidR="00A05243" w:rsidRPr="00A05243">
        <w:t xml:space="preserve">, </w:t>
      </w:r>
      <w:proofErr w:type="spellStart"/>
      <w:r>
        <w:t>contabil-șef</w:t>
      </w:r>
      <w:proofErr w:type="spellEnd"/>
      <w:r>
        <w:t xml:space="preserve">, </w:t>
      </w:r>
      <w:proofErr w:type="spellStart"/>
      <w:r>
        <w:t>Secția</w:t>
      </w:r>
      <w:proofErr w:type="spellEnd"/>
      <w:r>
        <w:t xml:space="preserve"> </w:t>
      </w:r>
      <w:proofErr w:type="spellStart"/>
      <w:r>
        <w:t>contabilitate</w:t>
      </w:r>
      <w:proofErr w:type="spellEnd"/>
      <w:r>
        <w:t>,</w:t>
      </w:r>
      <w:r w:rsidR="00A05243" w:rsidRPr="00A05243">
        <w:t xml:space="preserve"> S.A. „</w:t>
      </w:r>
      <w:proofErr w:type="spellStart"/>
      <w:r w:rsidR="00A05243" w:rsidRPr="00A05243">
        <w:t>Administrația</w:t>
      </w:r>
      <w:proofErr w:type="spellEnd"/>
      <w:r w:rsidR="00A05243" w:rsidRPr="00A05243">
        <w:t xml:space="preserve"> </w:t>
      </w:r>
      <w:proofErr w:type="spellStart"/>
      <w:r w:rsidR="00A05243" w:rsidRPr="00A05243">
        <w:t>Națională</w:t>
      </w:r>
      <w:proofErr w:type="spellEnd"/>
      <w:r w:rsidR="00A05243" w:rsidRPr="00A05243">
        <w:t xml:space="preserve"> a </w:t>
      </w:r>
      <w:proofErr w:type="spellStart"/>
      <w:r w:rsidR="00A05243" w:rsidRPr="00A05243">
        <w:t>Drumurilor</w:t>
      </w:r>
      <w:proofErr w:type="spellEnd"/>
      <w:r w:rsidR="00A05243" w:rsidRPr="00A05243">
        <w:t>”;</w:t>
      </w:r>
    </w:p>
    <w:p w14:paraId="6D320A8A" w14:textId="0CCDF74E" w:rsidR="00A05243" w:rsidRDefault="007316A0" w:rsidP="00A05243">
      <w:pPr>
        <w:spacing w:line="276" w:lineRule="auto"/>
        <w:jc w:val="both"/>
      </w:pPr>
      <w:r w:rsidRPr="00FA4E77">
        <w:rPr>
          <w:b/>
          <w:bCs/>
        </w:rPr>
        <w:t>Lilian SIDLEȚCHI</w:t>
      </w:r>
      <w:r w:rsidR="00A05243" w:rsidRPr="00A05243">
        <w:t xml:space="preserve">,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evidență</w:t>
      </w:r>
      <w:proofErr w:type="spellEnd"/>
      <w:r>
        <w:t xml:space="preserve">, </w:t>
      </w:r>
      <w:proofErr w:type="spellStart"/>
      <w:r>
        <w:t>achiziții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>,</w:t>
      </w:r>
      <w:r w:rsidR="00A05243" w:rsidRPr="00A05243">
        <w:t xml:space="preserve"> S.A. „</w:t>
      </w:r>
      <w:proofErr w:type="spellStart"/>
      <w:r w:rsidR="00A05243" w:rsidRPr="00A05243">
        <w:t>Administrația</w:t>
      </w:r>
      <w:proofErr w:type="spellEnd"/>
      <w:r w:rsidR="00A05243" w:rsidRPr="00A05243">
        <w:t xml:space="preserve"> </w:t>
      </w:r>
      <w:proofErr w:type="spellStart"/>
      <w:r w:rsidR="00A05243" w:rsidRPr="00A05243">
        <w:t>Națională</w:t>
      </w:r>
      <w:proofErr w:type="spellEnd"/>
      <w:r w:rsidR="00A05243" w:rsidRPr="00A05243">
        <w:t xml:space="preserve"> a </w:t>
      </w:r>
      <w:proofErr w:type="spellStart"/>
      <w:r w:rsidR="00A05243" w:rsidRPr="00A05243">
        <w:t>Drumurilor</w:t>
      </w:r>
      <w:proofErr w:type="spellEnd"/>
      <w:r w:rsidR="00A05243" w:rsidRPr="00A05243">
        <w:t>”</w:t>
      </w:r>
      <w:r>
        <w:t>;</w:t>
      </w:r>
    </w:p>
    <w:p w14:paraId="54951D3D" w14:textId="4CCF39B5" w:rsidR="007316A0" w:rsidRPr="00A05243" w:rsidRDefault="007316A0" w:rsidP="00A05243">
      <w:pPr>
        <w:spacing w:line="276" w:lineRule="auto"/>
        <w:jc w:val="both"/>
      </w:pPr>
      <w:r w:rsidRPr="00FA4E77">
        <w:rPr>
          <w:b/>
          <w:bCs/>
        </w:rPr>
        <w:t>Ruslan POSTOVAN</w:t>
      </w:r>
      <w:r>
        <w:t xml:space="preserve">,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Direcția</w:t>
      </w:r>
      <w:proofErr w:type="spellEnd"/>
      <w:r>
        <w:t xml:space="preserve"> </w:t>
      </w:r>
      <w:proofErr w:type="spellStart"/>
      <w:r>
        <w:t>evidență</w:t>
      </w:r>
      <w:proofErr w:type="spellEnd"/>
      <w:r>
        <w:t xml:space="preserve"> </w:t>
      </w:r>
      <w:proofErr w:type="spellStart"/>
      <w:r>
        <w:t>drumuri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planificare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>, S.A.</w:t>
      </w:r>
      <w:r w:rsidRPr="007316A0">
        <w:t xml:space="preserve"> </w:t>
      </w:r>
      <w:r w:rsidRPr="00A05243">
        <w:t>„</w:t>
      </w:r>
      <w:proofErr w:type="spellStart"/>
      <w:r w:rsidRPr="00A05243">
        <w:t>Administrația</w:t>
      </w:r>
      <w:proofErr w:type="spellEnd"/>
      <w:r w:rsidRPr="00A05243">
        <w:t xml:space="preserve"> </w:t>
      </w:r>
      <w:proofErr w:type="spellStart"/>
      <w:r w:rsidRPr="00A05243">
        <w:t>Națională</w:t>
      </w:r>
      <w:proofErr w:type="spellEnd"/>
      <w:r w:rsidRPr="00A05243">
        <w:t xml:space="preserve"> a </w:t>
      </w:r>
      <w:proofErr w:type="spellStart"/>
      <w:r w:rsidRPr="00A05243">
        <w:t>Drumurilor</w:t>
      </w:r>
      <w:proofErr w:type="spellEnd"/>
      <w:r w:rsidRPr="00A05243">
        <w:t>”</w:t>
      </w:r>
      <w:r>
        <w:t>.</w:t>
      </w:r>
    </w:p>
    <w:p w14:paraId="33CB3087" w14:textId="77777777" w:rsidR="00A05243" w:rsidRPr="00A05243" w:rsidRDefault="00A05243" w:rsidP="00A05243">
      <w:pPr>
        <w:spacing w:line="276" w:lineRule="auto"/>
        <w:jc w:val="both"/>
      </w:pPr>
      <w:r w:rsidRPr="00A05243">
        <w:rPr>
          <w:b/>
          <w:bCs/>
        </w:rPr>
        <w:t>3.</w:t>
      </w:r>
      <w:r w:rsidRPr="00A05243">
        <w:t xml:space="preserve"> </w:t>
      </w:r>
      <w:proofErr w:type="spellStart"/>
      <w:r w:rsidRPr="00A05243">
        <w:t>Comisia</w:t>
      </w:r>
      <w:proofErr w:type="spellEnd"/>
      <w:r w:rsidRPr="00A05243">
        <w:t xml:space="preserve"> de </w:t>
      </w:r>
      <w:proofErr w:type="spellStart"/>
      <w:r w:rsidRPr="00A05243">
        <w:t>transmitere</w:t>
      </w:r>
      <w:proofErr w:type="spellEnd"/>
      <w:r w:rsidRPr="00A05243">
        <w:t xml:space="preserve"> </w:t>
      </w:r>
      <w:proofErr w:type="spellStart"/>
      <w:r w:rsidRPr="00A05243">
        <w:t>va</w:t>
      </w:r>
      <w:proofErr w:type="spellEnd"/>
      <w:r w:rsidRPr="00A05243">
        <w:t xml:space="preserve"> </w:t>
      </w:r>
      <w:proofErr w:type="spellStart"/>
      <w:r w:rsidRPr="00A05243">
        <w:t>efectua</w:t>
      </w:r>
      <w:proofErr w:type="spellEnd"/>
      <w:r w:rsidRPr="00A05243">
        <w:t xml:space="preserve"> </w:t>
      </w:r>
      <w:proofErr w:type="spellStart"/>
      <w:r w:rsidRPr="00A05243">
        <w:t>inventarierea</w:t>
      </w:r>
      <w:proofErr w:type="spellEnd"/>
      <w:r w:rsidRPr="00A05243">
        <w:t xml:space="preserve"> </w:t>
      </w:r>
      <w:proofErr w:type="spellStart"/>
      <w:r w:rsidRPr="00A05243">
        <w:t>bunurilor</w:t>
      </w:r>
      <w:proofErr w:type="spellEnd"/>
      <w:r w:rsidRPr="00A05243">
        <w:t xml:space="preserve">, </w:t>
      </w:r>
      <w:proofErr w:type="spellStart"/>
      <w:r w:rsidRPr="00A05243">
        <w:t>va</w:t>
      </w:r>
      <w:proofErr w:type="spellEnd"/>
      <w:r w:rsidRPr="00A05243">
        <w:t xml:space="preserve"> </w:t>
      </w:r>
      <w:proofErr w:type="spellStart"/>
      <w:r w:rsidRPr="00A05243">
        <w:t>verifica</w:t>
      </w:r>
      <w:proofErr w:type="spellEnd"/>
      <w:r w:rsidRPr="00A05243">
        <w:t xml:space="preserve"> </w:t>
      </w:r>
      <w:proofErr w:type="spellStart"/>
      <w:r w:rsidRPr="00A05243">
        <w:t>documentele</w:t>
      </w:r>
      <w:proofErr w:type="spellEnd"/>
      <w:r w:rsidRPr="00A05243">
        <w:t xml:space="preserve"> </w:t>
      </w:r>
      <w:proofErr w:type="spellStart"/>
      <w:r w:rsidRPr="00A05243">
        <w:t>aferente</w:t>
      </w:r>
      <w:proofErr w:type="spellEnd"/>
      <w:r w:rsidRPr="00A05243">
        <w:t xml:space="preserve"> </w:t>
      </w:r>
      <w:proofErr w:type="spellStart"/>
      <w:r w:rsidRPr="00A05243">
        <w:t>acestora</w:t>
      </w:r>
      <w:proofErr w:type="spellEnd"/>
      <w:r w:rsidRPr="00A05243">
        <w:t xml:space="preserve">, </w:t>
      </w:r>
      <w:proofErr w:type="spellStart"/>
      <w:r w:rsidRPr="00A05243">
        <w:t>va</w:t>
      </w:r>
      <w:proofErr w:type="spellEnd"/>
      <w:r w:rsidRPr="00A05243">
        <w:t xml:space="preserve"> </w:t>
      </w:r>
      <w:proofErr w:type="spellStart"/>
      <w:r w:rsidRPr="00A05243">
        <w:t>întocmi</w:t>
      </w:r>
      <w:proofErr w:type="spellEnd"/>
      <w:r w:rsidRPr="00A05243">
        <w:t xml:space="preserve"> </w:t>
      </w:r>
      <w:proofErr w:type="spellStart"/>
      <w:r w:rsidRPr="00A05243">
        <w:t>actul</w:t>
      </w:r>
      <w:proofErr w:type="spellEnd"/>
      <w:r w:rsidRPr="00A05243">
        <w:t xml:space="preserve"> de </w:t>
      </w:r>
      <w:proofErr w:type="spellStart"/>
      <w:r w:rsidRPr="00A05243">
        <w:t>transmitere</w:t>
      </w:r>
      <w:proofErr w:type="spellEnd"/>
      <w:r w:rsidRPr="00A05243">
        <w:t xml:space="preserve"> </w:t>
      </w:r>
      <w:proofErr w:type="spellStart"/>
      <w:r w:rsidRPr="00A05243">
        <w:t>și</w:t>
      </w:r>
      <w:proofErr w:type="spellEnd"/>
      <w:r w:rsidRPr="00A05243">
        <w:t xml:space="preserve"> </w:t>
      </w:r>
      <w:proofErr w:type="spellStart"/>
      <w:r w:rsidRPr="00A05243">
        <w:t>va</w:t>
      </w:r>
      <w:proofErr w:type="spellEnd"/>
      <w:r w:rsidRPr="00A05243">
        <w:t xml:space="preserve"> </w:t>
      </w:r>
      <w:proofErr w:type="spellStart"/>
      <w:r w:rsidRPr="00A05243">
        <w:t>asigura</w:t>
      </w:r>
      <w:proofErr w:type="spellEnd"/>
      <w:r w:rsidRPr="00A05243">
        <w:t xml:space="preserve"> </w:t>
      </w:r>
      <w:proofErr w:type="spellStart"/>
      <w:r w:rsidRPr="00A05243">
        <w:t>realizarea</w:t>
      </w:r>
      <w:proofErr w:type="spellEnd"/>
      <w:r w:rsidRPr="00A05243">
        <w:t xml:space="preserve"> </w:t>
      </w:r>
      <w:proofErr w:type="spellStart"/>
      <w:r w:rsidRPr="00A05243">
        <w:t>tuturor</w:t>
      </w:r>
      <w:proofErr w:type="spellEnd"/>
      <w:r w:rsidRPr="00A05243">
        <w:t xml:space="preserve"> </w:t>
      </w:r>
      <w:proofErr w:type="spellStart"/>
      <w:r w:rsidRPr="00A05243">
        <w:t>procedurilor</w:t>
      </w:r>
      <w:proofErr w:type="spellEnd"/>
      <w:r w:rsidRPr="00A05243">
        <w:t xml:space="preserve"> </w:t>
      </w:r>
      <w:proofErr w:type="spellStart"/>
      <w:r w:rsidRPr="00A05243">
        <w:t>prevăzute</w:t>
      </w:r>
      <w:proofErr w:type="spellEnd"/>
      <w:r w:rsidRPr="00A05243">
        <w:t xml:space="preserve"> de </w:t>
      </w:r>
      <w:proofErr w:type="spellStart"/>
      <w:r w:rsidRPr="00A05243">
        <w:t>Regulamentul</w:t>
      </w:r>
      <w:proofErr w:type="spellEnd"/>
      <w:r w:rsidRPr="00A05243">
        <w:t xml:space="preserve"> cu </w:t>
      </w:r>
      <w:proofErr w:type="spellStart"/>
      <w:r w:rsidRPr="00A05243">
        <w:t>privire</w:t>
      </w:r>
      <w:proofErr w:type="spellEnd"/>
      <w:r w:rsidRPr="00A05243">
        <w:t xml:space="preserve"> la </w:t>
      </w:r>
      <w:proofErr w:type="spellStart"/>
      <w:r w:rsidRPr="00A05243">
        <w:t>modul</w:t>
      </w:r>
      <w:proofErr w:type="spellEnd"/>
      <w:r w:rsidRPr="00A05243">
        <w:t xml:space="preserve"> de </w:t>
      </w:r>
      <w:proofErr w:type="spellStart"/>
      <w:r w:rsidRPr="00A05243">
        <w:t>transmitere</w:t>
      </w:r>
      <w:proofErr w:type="spellEnd"/>
      <w:r w:rsidRPr="00A05243">
        <w:t xml:space="preserve"> a </w:t>
      </w:r>
      <w:proofErr w:type="spellStart"/>
      <w:r w:rsidRPr="00A05243">
        <w:t>bunurilor</w:t>
      </w:r>
      <w:proofErr w:type="spellEnd"/>
      <w:r w:rsidRPr="00A05243">
        <w:t xml:space="preserve"> </w:t>
      </w:r>
      <w:proofErr w:type="spellStart"/>
      <w:r w:rsidRPr="00A05243">
        <w:t>proprietate</w:t>
      </w:r>
      <w:proofErr w:type="spellEnd"/>
      <w:r w:rsidRPr="00A05243">
        <w:t xml:space="preserve"> </w:t>
      </w:r>
      <w:proofErr w:type="spellStart"/>
      <w:r w:rsidRPr="00A05243">
        <w:t>publică</w:t>
      </w:r>
      <w:proofErr w:type="spellEnd"/>
      <w:r w:rsidRPr="00A05243">
        <w:t xml:space="preserve">, </w:t>
      </w:r>
      <w:proofErr w:type="spellStart"/>
      <w:r w:rsidRPr="00A05243">
        <w:t>aprobat</w:t>
      </w:r>
      <w:proofErr w:type="spellEnd"/>
      <w:r w:rsidRPr="00A05243">
        <w:t xml:space="preserve"> </w:t>
      </w:r>
      <w:proofErr w:type="spellStart"/>
      <w:r w:rsidRPr="00A05243">
        <w:t>prin</w:t>
      </w:r>
      <w:proofErr w:type="spellEnd"/>
      <w:r w:rsidRPr="00A05243">
        <w:t xml:space="preserve"> </w:t>
      </w:r>
      <w:proofErr w:type="spellStart"/>
      <w:r w:rsidRPr="00A05243">
        <w:t>Hotărârea</w:t>
      </w:r>
      <w:proofErr w:type="spellEnd"/>
      <w:r w:rsidRPr="00A05243">
        <w:t xml:space="preserve"> </w:t>
      </w:r>
      <w:proofErr w:type="spellStart"/>
      <w:r w:rsidRPr="00A05243">
        <w:t>Guvernului</w:t>
      </w:r>
      <w:proofErr w:type="spellEnd"/>
      <w:r w:rsidRPr="00A05243">
        <w:t xml:space="preserve"> nr. 901/2015.</w:t>
      </w:r>
    </w:p>
    <w:p w14:paraId="21168735" w14:textId="22E4099E" w:rsidR="00A05243" w:rsidRPr="00A05243" w:rsidRDefault="00A05243" w:rsidP="00A05243">
      <w:pPr>
        <w:spacing w:line="276" w:lineRule="auto"/>
        <w:jc w:val="both"/>
      </w:pPr>
      <w:r w:rsidRPr="00A05243">
        <w:rPr>
          <w:b/>
          <w:bCs/>
        </w:rPr>
        <w:t>4.</w:t>
      </w:r>
      <w:r w:rsidRPr="00A05243">
        <w:t xml:space="preserve"> </w:t>
      </w:r>
      <w:proofErr w:type="spellStart"/>
      <w:r w:rsidRPr="00A05243">
        <w:t>Președinta</w:t>
      </w:r>
      <w:proofErr w:type="spellEnd"/>
      <w:r w:rsidRPr="00A05243">
        <w:t xml:space="preserve"> </w:t>
      </w:r>
      <w:proofErr w:type="spellStart"/>
      <w:r w:rsidRPr="00A05243">
        <w:t>raionului</w:t>
      </w:r>
      <w:proofErr w:type="spellEnd"/>
      <w:r w:rsidRPr="00A05243">
        <w:t xml:space="preserve"> </w:t>
      </w:r>
      <w:proofErr w:type="spellStart"/>
      <w:r w:rsidRPr="00A05243">
        <w:t>Ștefan</w:t>
      </w:r>
      <w:proofErr w:type="spellEnd"/>
      <w:r w:rsidRPr="00A05243">
        <w:t xml:space="preserve"> </w:t>
      </w:r>
      <w:proofErr w:type="spellStart"/>
      <w:r w:rsidRPr="00A05243">
        <w:t>Vodă</w:t>
      </w:r>
      <w:proofErr w:type="spellEnd"/>
      <w:r>
        <w:t xml:space="preserve">, </w:t>
      </w:r>
      <w:proofErr w:type="spellStart"/>
      <w:r>
        <w:t>doamna</w:t>
      </w:r>
      <w:proofErr w:type="spellEnd"/>
      <w:r>
        <w:t xml:space="preserve"> Olga LUCHIAN,</w:t>
      </w:r>
      <w:r w:rsidRPr="00A05243">
        <w:t xml:space="preserve"> </w:t>
      </w:r>
      <w:proofErr w:type="spellStart"/>
      <w:r w:rsidRPr="00A05243">
        <w:t>va</w:t>
      </w:r>
      <w:proofErr w:type="spellEnd"/>
      <w:r w:rsidRPr="00A05243">
        <w:t xml:space="preserve"> </w:t>
      </w:r>
      <w:proofErr w:type="spellStart"/>
      <w:r w:rsidRPr="00A05243">
        <w:t>asigura</w:t>
      </w:r>
      <w:proofErr w:type="spellEnd"/>
      <w:r w:rsidRPr="00A05243">
        <w:t xml:space="preserve"> </w:t>
      </w:r>
      <w:proofErr w:type="spellStart"/>
      <w:r w:rsidRPr="00A05243">
        <w:t>executarea</w:t>
      </w:r>
      <w:proofErr w:type="spellEnd"/>
      <w:r w:rsidRPr="00A05243">
        <w:t xml:space="preserve"> </w:t>
      </w:r>
      <w:proofErr w:type="spellStart"/>
      <w:r w:rsidRPr="00A05243">
        <w:t>prezentei</w:t>
      </w:r>
      <w:proofErr w:type="spellEnd"/>
      <w:r w:rsidRPr="00A05243">
        <w:t xml:space="preserve"> </w:t>
      </w:r>
      <w:proofErr w:type="spellStart"/>
      <w:r w:rsidRPr="00A05243">
        <w:t>decizii</w:t>
      </w:r>
      <w:proofErr w:type="spellEnd"/>
      <w:r w:rsidRPr="00A05243">
        <w:t xml:space="preserve"> </w:t>
      </w:r>
      <w:proofErr w:type="spellStart"/>
      <w:r w:rsidRPr="00A05243">
        <w:t>și</w:t>
      </w:r>
      <w:proofErr w:type="spellEnd"/>
      <w:r w:rsidRPr="00A05243">
        <w:t xml:space="preserve"> </w:t>
      </w:r>
      <w:proofErr w:type="spellStart"/>
      <w:r w:rsidRPr="00A05243">
        <w:t>semnarea</w:t>
      </w:r>
      <w:proofErr w:type="spellEnd"/>
      <w:r w:rsidRPr="00A05243">
        <w:t xml:space="preserve"> </w:t>
      </w:r>
      <w:proofErr w:type="spellStart"/>
      <w:r w:rsidRPr="00A05243">
        <w:t>actului</w:t>
      </w:r>
      <w:proofErr w:type="spellEnd"/>
      <w:r w:rsidRPr="00A05243">
        <w:t xml:space="preserve"> de </w:t>
      </w:r>
      <w:proofErr w:type="spellStart"/>
      <w:r w:rsidRPr="00A05243">
        <w:t>transmitere</w:t>
      </w:r>
      <w:proofErr w:type="spellEnd"/>
      <w:r w:rsidRPr="00A05243">
        <w:t xml:space="preserve"> a </w:t>
      </w:r>
      <w:proofErr w:type="spellStart"/>
      <w:r w:rsidRPr="00A05243">
        <w:t>bunurilor</w:t>
      </w:r>
      <w:proofErr w:type="spellEnd"/>
      <w:r w:rsidRPr="00A05243">
        <w:t xml:space="preserve">, </w:t>
      </w:r>
      <w:proofErr w:type="spellStart"/>
      <w:r w:rsidRPr="00A05243">
        <w:t>în</w:t>
      </w:r>
      <w:proofErr w:type="spellEnd"/>
      <w:r w:rsidRPr="00A05243">
        <w:t xml:space="preserve"> </w:t>
      </w:r>
      <w:proofErr w:type="spellStart"/>
      <w:r w:rsidRPr="00A05243">
        <w:t>condițiile</w:t>
      </w:r>
      <w:proofErr w:type="spellEnd"/>
      <w:r w:rsidRPr="00A05243">
        <w:t xml:space="preserve"> </w:t>
      </w:r>
      <w:proofErr w:type="spellStart"/>
      <w:r w:rsidRPr="00A05243">
        <w:t>legislației</w:t>
      </w:r>
      <w:proofErr w:type="spellEnd"/>
      <w:r w:rsidRPr="00A05243">
        <w:t xml:space="preserve"> </w:t>
      </w:r>
      <w:proofErr w:type="spellStart"/>
      <w:r w:rsidRPr="00A05243">
        <w:t>în</w:t>
      </w:r>
      <w:proofErr w:type="spellEnd"/>
      <w:r w:rsidRPr="00A05243">
        <w:t xml:space="preserve"> </w:t>
      </w:r>
      <w:proofErr w:type="spellStart"/>
      <w:r w:rsidRPr="00A05243">
        <w:t>vigoare</w:t>
      </w:r>
      <w:proofErr w:type="spellEnd"/>
      <w:r w:rsidRPr="00A05243">
        <w:t>.</w:t>
      </w:r>
    </w:p>
    <w:p w14:paraId="486E816F" w14:textId="56059312" w:rsidR="00A05243" w:rsidRPr="00A05243" w:rsidRDefault="00A05243" w:rsidP="00A05243">
      <w:pPr>
        <w:spacing w:line="276" w:lineRule="auto"/>
        <w:jc w:val="both"/>
      </w:pPr>
      <w:r w:rsidRPr="00A05243">
        <w:rPr>
          <w:b/>
          <w:bCs/>
        </w:rPr>
        <w:t>5.</w:t>
      </w:r>
      <w:r w:rsidRPr="00A05243">
        <w:t xml:space="preserve"> </w:t>
      </w:r>
      <w:proofErr w:type="spellStart"/>
      <w:r w:rsidRPr="00A05243">
        <w:t>Controlul</w:t>
      </w:r>
      <w:proofErr w:type="spellEnd"/>
      <w:r w:rsidRPr="00A05243">
        <w:t xml:space="preserve"> </w:t>
      </w:r>
      <w:proofErr w:type="spellStart"/>
      <w:r w:rsidRPr="00A05243">
        <w:t>executării</w:t>
      </w:r>
      <w:proofErr w:type="spellEnd"/>
      <w:r w:rsidRPr="00A05243">
        <w:t xml:space="preserve"> </w:t>
      </w:r>
      <w:proofErr w:type="spellStart"/>
      <w:r w:rsidRPr="00A05243">
        <w:t>prezentei</w:t>
      </w:r>
      <w:proofErr w:type="spellEnd"/>
      <w:r w:rsidRPr="00A05243">
        <w:t xml:space="preserve"> </w:t>
      </w:r>
      <w:proofErr w:type="spellStart"/>
      <w:r w:rsidRPr="00A05243">
        <w:t>decizii</w:t>
      </w:r>
      <w:proofErr w:type="spellEnd"/>
      <w:r w:rsidRPr="00A05243">
        <w:t xml:space="preserve"> se </w:t>
      </w:r>
      <w:proofErr w:type="spellStart"/>
      <w:r w:rsidRPr="00A05243">
        <w:t>pune</w:t>
      </w:r>
      <w:proofErr w:type="spellEnd"/>
      <w:r w:rsidRPr="00A05243">
        <w:t xml:space="preserve"> </w:t>
      </w:r>
      <w:proofErr w:type="spellStart"/>
      <w:r w:rsidRPr="00A05243">
        <w:t>în</w:t>
      </w:r>
      <w:proofErr w:type="spellEnd"/>
      <w:r w:rsidRPr="00A05243">
        <w:t xml:space="preserve"> </w:t>
      </w:r>
      <w:proofErr w:type="spellStart"/>
      <w:r w:rsidRPr="00A05243">
        <w:t>sarcina</w:t>
      </w:r>
      <w:proofErr w:type="spellEnd"/>
      <w:r w:rsidRPr="00A05243">
        <w:t xml:space="preserve"> </w:t>
      </w:r>
      <w:proofErr w:type="spellStart"/>
      <w:r>
        <w:t>domnului</w:t>
      </w:r>
      <w:proofErr w:type="spellEnd"/>
      <w:r>
        <w:t xml:space="preserve"> </w:t>
      </w:r>
      <w:proofErr w:type="spellStart"/>
      <w:r>
        <w:t>Vasile</w:t>
      </w:r>
      <w:proofErr w:type="spellEnd"/>
      <w:r>
        <w:t xml:space="preserve"> MAXIM, </w:t>
      </w:r>
      <w:proofErr w:type="spellStart"/>
      <w:r>
        <w:t>vicepreședintele</w:t>
      </w:r>
      <w:proofErr w:type="spellEnd"/>
      <w:r>
        <w:t xml:space="preserve"> </w:t>
      </w:r>
      <w:proofErr w:type="spellStart"/>
      <w:r>
        <w:t>raionului</w:t>
      </w:r>
      <w:proofErr w:type="spellEnd"/>
      <w:r>
        <w:t>.</w:t>
      </w:r>
    </w:p>
    <w:p w14:paraId="18B69B22" w14:textId="63846E74" w:rsidR="00A05243" w:rsidRPr="00A97F10" w:rsidRDefault="00A05243" w:rsidP="00A05243">
      <w:pPr>
        <w:suppressAutoHyphens/>
        <w:jc w:val="both"/>
        <w:rPr>
          <w:b/>
        </w:rPr>
      </w:pPr>
      <w:r w:rsidRPr="00A05243">
        <w:rPr>
          <w:b/>
          <w:bCs/>
        </w:rPr>
        <w:t>6</w:t>
      </w:r>
      <w:r>
        <w:t xml:space="preserve">. </w:t>
      </w:r>
      <w:proofErr w:type="spellStart"/>
      <w:r>
        <w:rPr>
          <w:bCs/>
          <w:sz w:val="24"/>
          <w:szCs w:val="24"/>
        </w:rPr>
        <w:t>Prezenta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decizie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poate</w:t>
      </w:r>
      <w:proofErr w:type="spellEnd"/>
      <w:r>
        <w:rPr>
          <w:color w:val="000000"/>
          <w:sz w:val="24"/>
          <w:szCs w:val="24"/>
        </w:rPr>
        <w:t xml:space="preserve"> fi </w:t>
      </w:r>
      <w:proofErr w:type="spellStart"/>
      <w:r>
        <w:rPr>
          <w:color w:val="000000"/>
          <w:sz w:val="24"/>
          <w:szCs w:val="24"/>
        </w:rPr>
        <w:t>contestată</w:t>
      </w:r>
      <w:proofErr w:type="spellEnd"/>
      <w:r>
        <w:rPr>
          <w:color w:val="000000"/>
          <w:sz w:val="24"/>
          <w:szCs w:val="24"/>
        </w:rPr>
        <w:t xml:space="preserve"> cu </w:t>
      </w:r>
      <w:proofErr w:type="spellStart"/>
      <w:r>
        <w:rPr>
          <w:color w:val="000000"/>
          <w:sz w:val="24"/>
          <w:szCs w:val="24"/>
        </w:rPr>
        <w:t>cerere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prealabilă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autoritatea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emitentă</w:t>
      </w:r>
      <w:proofErr w:type="spellEnd"/>
      <w:r>
        <w:rPr>
          <w:color w:val="000000"/>
          <w:sz w:val="24"/>
          <w:szCs w:val="24"/>
        </w:rPr>
        <w:t xml:space="preserve"> cu </w:t>
      </w:r>
      <w:proofErr w:type="spellStart"/>
      <w:r>
        <w:rPr>
          <w:color w:val="000000"/>
          <w:sz w:val="24"/>
          <w:szCs w:val="24"/>
        </w:rPr>
        <w:t>sediul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or. </w:t>
      </w:r>
      <w:proofErr w:type="spellStart"/>
      <w:r>
        <w:rPr>
          <w:color w:val="000000"/>
          <w:sz w:val="24"/>
          <w:szCs w:val="24"/>
        </w:rPr>
        <w:t>Ștefan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Vodă</w:t>
      </w:r>
      <w:proofErr w:type="spellEnd"/>
      <w:r>
        <w:rPr>
          <w:color w:val="000000"/>
          <w:sz w:val="24"/>
          <w:szCs w:val="24"/>
        </w:rPr>
        <w:t xml:space="preserve">, str. </w:t>
      </w:r>
      <w:proofErr w:type="spellStart"/>
      <w:r>
        <w:rPr>
          <w:color w:val="000000"/>
          <w:sz w:val="24"/>
          <w:szCs w:val="24"/>
        </w:rPr>
        <w:t>Libertății</w:t>
      </w:r>
      <w:proofErr w:type="spellEnd"/>
      <w:r>
        <w:rPr>
          <w:color w:val="000000"/>
          <w:sz w:val="24"/>
          <w:szCs w:val="24"/>
        </w:rPr>
        <w:t xml:space="preserve"> nr. 1,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termen de 30 </w:t>
      </w:r>
      <w:proofErr w:type="spellStart"/>
      <w:r>
        <w:rPr>
          <w:color w:val="000000"/>
          <w:sz w:val="24"/>
          <w:szCs w:val="24"/>
        </w:rPr>
        <w:t>zile</w:t>
      </w:r>
      <w:proofErr w:type="spellEnd"/>
      <w:r>
        <w:rPr>
          <w:color w:val="000000"/>
          <w:sz w:val="24"/>
          <w:szCs w:val="24"/>
        </w:rPr>
        <w:t xml:space="preserve"> de la data </w:t>
      </w:r>
      <w:proofErr w:type="spellStart"/>
      <w:r>
        <w:rPr>
          <w:color w:val="000000"/>
          <w:sz w:val="24"/>
          <w:szCs w:val="24"/>
        </w:rPr>
        <w:t>comunicării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potrivit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prevederilor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Codului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administrativ</w:t>
      </w:r>
      <w:proofErr w:type="spellEnd"/>
      <w:r>
        <w:rPr>
          <w:color w:val="000000"/>
          <w:sz w:val="24"/>
          <w:szCs w:val="24"/>
        </w:rPr>
        <w:t xml:space="preserve"> al </w:t>
      </w:r>
      <w:proofErr w:type="spellStart"/>
      <w:r>
        <w:rPr>
          <w:color w:val="000000"/>
          <w:sz w:val="24"/>
          <w:szCs w:val="24"/>
        </w:rPr>
        <w:t>Republicii</w:t>
      </w:r>
      <w:proofErr w:type="spellEnd"/>
      <w:r>
        <w:rPr>
          <w:color w:val="000000"/>
          <w:sz w:val="24"/>
          <w:szCs w:val="24"/>
        </w:rPr>
        <w:t xml:space="preserve"> Moldova nr. 116/2018</w:t>
      </w:r>
      <w:r w:rsidRPr="00A97F10">
        <w:t>.</w:t>
      </w:r>
    </w:p>
    <w:p w14:paraId="306A2E4F" w14:textId="2DC8B943" w:rsidR="00A05243" w:rsidRPr="0004000B" w:rsidRDefault="00A05243" w:rsidP="00A05243">
      <w:pPr>
        <w:jc w:val="both"/>
        <w:rPr>
          <w:bCs/>
          <w:sz w:val="24"/>
          <w:szCs w:val="24"/>
        </w:rPr>
      </w:pPr>
      <w:r>
        <w:rPr>
          <w:b/>
        </w:rPr>
        <w:t xml:space="preserve">7. </w:t>
      </w:r>
      <w:r w:rsidRPr="0004000B">
        <w:rPr>
          <w:sz w:val="24"/>
          <w:szCs w:val="24"/>
          <w:lang w:val="it-IT"/>
        </w:rPr>
        <w:t xml:space="preserve">Prezenta decizie se publică în Registrul de stat al actelor locale, </w:t>
      </w:r>
      <w:r w:rsidRPr="0004000B">
        <w:rPr>
          <w:color w:val="000000" w:themeColor="text1"/>
          <w:sz w:val="24"/>
          <w:szCs w:val="24"/>
          <w:lang w:val="it-IT"/>
        </w:rPr>
        <w:t xml:space="preserve">pe pagina web a Consiliului raional Ștefan Vodă </w:t>
      </w:r>
      <w:r w:rsidR="00E75CC8" w:rsidRPr="0004000B">
        <w:fldChar w:fldCharType="begin"/>
      </w:r>
      <w:r w:rsidR="00E75CC8" w:rsidRPr="0004000B">
        <w:rPr>
          <w:sz w:val="24"/>
          <w:szCs w:val="24"/>
        </w:rPr>
        <w:instrText xml:space="preserve"> HYPERLINK "http://www.stefan-voda.md" </w:instrText>
      </w:r>
      <w:r w:rsidR="00E75CC8" w:rsidRPr="0004000B">
        <w:fldChar w:fldCharType="separate"/>
      </w:r>
      <w:r w:rsidRPr="0004000B">
        <w:rPr>
          <w:rStyle w:val="a7"/>
          <w:color w:val="000000" w:themeColor="text1"/>
          <w:sz w:val="24"/>
          <w:szCs w:val="24"/>
          <w:lang w:val="it-IT"/>
        </w:rPr>
        <w:t>www.stefan-voda.md</w:t>
      </w:r>
      <w:r w:rsidR="00E75CC8" w:rsidRPr="0004000B">
        <w:rPr>
          <w:rStyle w:val="a7"/>
          <w:color w:val="000000" w:themeColor="text1"/>
          <w:sz w:val="24"/>
          <w:szCs w:val="24"/>
          <w:lang w:val="it-IT"/>
        </w:rPr>
        <w:fldChar w:fldCharType="end"/>
      </w:r>
      <w:r w:rsidRPr="0004000B">
        <w:rPr>
          <w:color w:val="000000" w:themeColor="text1"/>
          <w:sz w:val="24"/>
          <w:szCs w:val="24"/>
          <w:lang w:val="it-IT"/>
        </w:rPr>
        <w:t xml:space="preserve"> și se comunică:</w:t>
      </w:r>
      <w:r w:rsidRPr="0004000B">
        <w:rPr>
          <w:bCs/>
          <w:sz w:val="24"/>
          <w:szCs w:val="24"/>
        </w:rPr>
        <w:t xml:space="preserve"> </w:t>
      </w:r>
    </w:p>
    <w:p w14:paraId="756E3D9A" w14:textId="1CB11FDB" w:rsidR="00A05243" w:rsidRPr="0004000B" w:rsidRDefault="00A05243" w:rsidP="00A05243">
      <w:pPr>
        <w:spacing w:line="276" w:lineRule="auto"/>
        <w:jc w:val="both"/>
        <w:rPr>
          <w:sz w:val="24"/>
          <w:szCs w:val="24"/>
        </w:rPr>
      </w:pPr>
      <w:r w:rsidRPr="0004000B">
        <w:rPr>
          <w:sz w:val="24"/>
          <w:szCs w:val="24"/>
        </w:rPr>
        <w:t xml:space="preserve">         </w:t>
      </w:r>
      <w:proofErr w:type="spellStart"/>
      <w:r w:rsidRPr="0004000B">
        <w:rPr>
          <w:sz w:val="24"/>
          <w:szCs w:val="24"/>
        </w:rPr>
        <w:t>Ministerului</w:t>
      </w:r>
      <w:proofErr w:type="spellEnd"/>
      <w:r w:rsidRPr="0004000B">
        <w:rPr>
          <w:sz w:val="24"/>
          <w:szCs w:val="24"/>
        </w:rPr>
        <w:t xml:space="preserve"> </w:t>
      </w:r>
      <w:proofErr w:type="spellStart"/>
      <w:r w:rsidRPr="0004000B">
        <w:rPr>
          <w:sz w:val="24"/>
          <w:szCs w:val="24"/>
        </w:rPr>
        <w:t>Infrastructurii</w:t>
      </w:r>
      <w:proofErr w:type="spellEnd"/>
      <w:r w:rsidRPr="0004000B">
        <w:rPr>
          <w:sz w:val="24"/>
          <w:szCs w:val="24"/>
        </w:rPr>
        <w:t xml:space="preserve"> </w:t>
      </w:r>
      <w:proofErr w:type="spellStart"/>
      <w:r w:rsidRPr="0004000B">
        <w:rPr>
          <w:sz w:val="24"/>
          <w:szCs w:val="24"/>
        </w:rPr>
        <w:t>și</w:t>
      </w:r>
      <w:proofErr w:type="spellEnd"/>
      <w:r w:rsidRPr="0004000B">
        <w:rPr>
          <w:sz w:val="24"/>
          <w:szCs w:val="24"/>
        </w:rPr>
        <w:t xml:space="preserve"> </w:t>
      </w:r>
      <w:proofErr w:type="spellStart"/>
      <w:r w:rsidRPr="0004000B">
        <w:rPr>
          <w:sz w:val="24"/>
          <w:szCs w:val="24"/>
        </w:rPr>
        <w:t>Dezvoltării</w:t>
      </w:r>
      <w:proofErr w:type="spellEnd"/>
      <w:r w:rsidRPr="0004000B">
        <w:rPr>
          <w:sz w:val="24"/>
          <w:szCs w:val="24"/>
        </w:rPr>
        <w:t xml:space="preserve"> </w:t>
      </w:r>
      <w:proofErr w:type="spellStart"/>
      <w:r w:rsidRPr="0004000B">
        <w:rPr>
          <w:sz w:val="24"/>
          <w:szCs w:val="24"/>
        </w:rPr>
        <w:t>Regionale</w:t>
      </w:r>
      <w:proofErr w:type="spellEnd"/>
      <w:r w:rsidRPr="0004000B">
        <w:rPr>
          <w:sz w:val="24"/>
          <w:szCs w:val="24"/>
        </w:rPr>
        <w:t>;</w:t>
      </w:r>
    </w:p>
    <w:p w14:paraId="6B303E5F" w14:textId="28B3E60F" w:rsidR="00A05243" w:rsidRPr="0004000B" w:rsidRDefault="00A05243" w:rsidP="00A05243">
      <w:pPr>
        <w:spacing w:line="276" w:lineRule="auto"/>
        <w:jc w:val="both"/>
        <w:rPr>
          <w:sz w:val="24"/>
          <w:szCs w:val="24"/>
        </w:rPr>
      </w:pPr>
      <w:r w:rsidRPr="0004000B">
        <w:rPr>
          <w:sz w:val="24"/>
          <w:szCs w:val="24"/>
        </w:rPr>
        <w:t xml:space="preserve">         S.A. „</w:t>
      </w:r>
      <w:proofErr w:type="spellStart"/>
      <w:r w:rsidRPr="0004000B">
        <w:rPr>
          <w:sz w:val="24"/>
          <w:szCs w:val="24"/>
        </w:rPr>
        <w:t>Administrația</w:t>
      </w:r>
      <w:proofErr w:type="spellEnd"/>
      <w:r w:rsidRPr="0004000B">
        <w:rPr>
          <w:sz w:val="24"/>
          <w:szCs w:val="24"/>
        </w:rPr>
        <w:t xml:space="preserve"> </w:t>
      </w:r>
      <w:proofErr w:type="spellStart"/>
      <w:r w:rsidRPr="0004000B">
        <w:rPr>
          <w:sz w:val="24"/>
          <w:szCs w:val="24"/>
        </w:rPr>
        <w:t>Națională</w:t>
      </w:r>
      <w:proofErr w:type="spellEnd"/>
      <w:r w:rsidRPr="0004000B">
        <w:rPr>
          <w:sz w:val="24"/>
          <w:szCs w:val="24"/>
        </w:rPr>
        <w:t xml:space="preserve"> a </w:t>
      </w:r>
      <w:proofErr w:type="spellStart"/>
      <w:r w:rsidRPr="0004000B">
        <w:rPr>
          <w:sz w:val="24"/>
          <w:szCs w:val="24"/>
        </w:rPr>
        <w:t>Drumurilor</w:t>
      </w:r>
      <w:proofErr w:type="spellEnd"/>
      <w:r w:rsidRPr="0004000B">
        <w:rPr>
          <w:sz w:val="24"/>
          <w:szCs w:val="24"/>
        </w:rPr>
        <w:t>”;</w:t>
      </w:r>
    </w:p>
    <w:p w14:paraId="188D8E61" w14:textId="2562FAFC" w:rsidR="00A05243" w:rsidRPr="0004000B" w:rsidRDefault="00A05243" w:rsidP="00A05243">
      <w:pPr>
        <w:spacing w:line="276" w:lineRule="auto"/>
        <w:jc w:val="both"/>
        <w:rPr>
          <w:sz w:val="24"/>
          <w:szCs w:val="24"/>
        </w:rPr>
      </w:pPr>
      <w:r w:rsidRPr="0004000B">
        <w:rPr>
          <w:sz w:val="24"/>
          <w:szCs w:val="24"/>
        </w:rPr>
        <w:t xml:space="preserve">         </w:t>
      </w:r>
      <w:proofErr w:type="spellStart"/>
      <w:r w:rsidRPr="0004000B">
        <w:rPr>
          <w:sz w:val="24"/>
          <w:szCs w:val="24"/>
        </w:rPr>
        <w:t>Persoanelor</w:t>
      </w:r>
      <w:proofErr w:type="spellEnd"/>
      <w:r w:rsidRPr="0004000B">
        <w:rPr>
          <w:sz w:val="24"/>
          <w:szCs w:val="24"/>
        </w:rPr>
        <w:t>/</w:t>
      </w:r>
      <w:proofErr w:type="spellStart"/>
      <w:r w:rsidRPr="0004000B">
        <w:rPr>
          <w:sz w:val="24"/>
          <w:szCs w:val="24"/>
        </w:rPr>
        <w:t>instituțiilor</w:t>
      </w:r>
      <w:proofErr w:type="spellEnd"/>
      <w:r w:rsidRPr="0004000B">
        <w:rPr>
          <w:sz w:val="24"/>
          <w:szCs w:val="24"/>
        </w:rPr>
        <w:t xml:space="preserve"> </w:t>
      </w:r>
      <w:proofErr w:type="spellStart"/>
      <w:r w:rsidRPr="0004000B">
        <w:rPr>
          <w:sz w:val="24"/>
          <w:szCs w:val="24"/>
        </w:rPr>
        <w:t>relevante</w:t>
      </w:r>
      <w:proofErr w:type="spellEnd"/>
    </w:p>
    <w:p w14:paraId="5A77A6C8" w14:textId="712EBE34" w:rsidR="00A05243" w:rsidRDefault="00A05243"/>
    <w:p w14:paraId="2943B5D2" w14:textId="25A3068B" w:rsidR="00A109C2" w:rsidRDefault="00A109C2"/>
    <w:p w14:paraId="7A3EC062" w14:textId="591BD413" w:rsidR="00A109C2" w:rsidRDefault="00A109C2"/>
    <w:p w14:paraId="1BA3BA44" w14:textId="77777777" w:rsidR="00A109C2" w:rsidRDefault="00A109C2"/>
    <w:p w14:paraId="33F8BEEA" w14:textId="77777777" w:rsidR="00A109C2" w:rsidRDefault="00A109C2" w:rsidP="00A109C2">
      <w:pPr>
        <w:jc w:val="both"/>
        <w:rPr>
          <w:b/>
          <w:lang w:val="it-IT"/>
        </w:rPr>
      </w:pPr>
      <w:r w:rsidRPr="004C3013">
        <w:rPr>
          <w:b/>
          <w:lang w:val="it-IT"/>
        </w:rPr>
        <w:t xml:space="preserve">Preşedintele şedinţei     </w:t>
      </w:r>
    </w:p>
    <w:p w14:paraId="2A3EBD85" w14:textId="732D829D" w:rsidR="00A109C2" w:rsidRPr="004C3013" w:rsidRDefault="00A109C2" w:rsidP="00A109C2">
      <w:pPr>
        <w:jc w:val="both"/>
      </w:pPr>
      <w:r w:rsidRPr="004C3013">
        <w:rPr>
          <w:b/>
          <w:lang w:val="it-IT"/>
        </w:rPr>
        <w:t xml:space="preserve">                                             </w:t>
      </w:r>
      <w:r>
        <w:rPr>
          <w:b/>
          <w:lang w:val="it-IT"/>
        </w:rPr>
        <w:t xml:space="preserve">                                                              </w:t>
      </w:r>
      <w:r w:rsidRPr="004C3013">
        <w:rPr>
          <w:b/>
          <w:lang w:val="it-IT"/>
        </w:rPr>
        <w:t xml:space="preserve">                                                   </w:t>
      </w:r>
    </w:p>
    <w:p w14:paraId="43F9682A" w14:textId="77777777" w:rsidR="00A109C2" w:rsidRPr="004C3013" w:rsidRDefault="00A109C2" w:rsidP="00A109C2">
      <w:pPr>
        <w:jc w:val="both"/>
        <w:rPr>
          <w:b/>
          <w:lang w:val="it-IT"/>
        </w:rPr>
      </w:pPr>
      <w:r>
        <w:rPr>
          <w:bCs/>
          <w:i/>
          <w:lang w:val="it-IT"/>
        </w:rPr>
        <w:t xml:space="preserve">     </w:t>
      </w:r>
      <w:r w:rsidRPr="004C3013">
        <w:rPr>
          <w:bCs/>
          <w:i/>
          <w:lang w:val="it-IT"/>
        </w:rPr>
        <w:t xml:space="preserve">Contrasemnează: </w:t>
      </w:r>
    </w:p>
    <w:p w14:paraId="521DECB9" w14:textId="77777777" w:rsidR="00A109C2" w:rsidRDefault="00A109C2" w:rsidP="00A109C2">
      <w:pPr>
        <w:jc w:val="both"/>
        <w:rPr>
          <w:b/>
          <w:sz w:val="23"/>
          <w:szCs w:val="23"/>
          <w:lang w:val="it-IT"/>
        </w:rPr>
      </w:pPr>
      <w:r w:rsidRPr="004C3013">
        <w:rPr>
          <w:b/>
          <w:lang w:val="it-IT"/>
        </w:rPr>
        <w:t>Secretarul</w:t>
      </w:r>
      <w:r>
        <w:rPr>
          <w:b/>
          <w:lang w:val="it-IT"/>
        </w:rPr>
        <w:t xml:space="preserve"> </w:t>
      </w:r>
      <w:r w:rsidRPr="004C3013">
        <w:rPr>
          <w:b/>
          <w:lang w:val="it-IT"/>
        </w:rPr>
        <w:t xml:space="preserve">Consiliului raional                          </w:t>
      </w:r>
      <w:r>
        <w:rPr>
          <w:b/>
          <w:lang w:val="it-IT"/>
        </w:rPr>
        <w:t xml:space="preserve">            </w:t>
      </w:r>
      <w:r w:rsidRPr="004C3013">
        <w:rPr>
          <w:b/>
          <w:lang w:val="it-IT"/>
        </w:rPr>
        <w:t xml:space="preserve">               </w:t>
      </w:r>
      <w:r>
        <w:rPr>
          <w:b/>
          <w:lang w:val="it-IT"/>
        </w:rPr>
        <w:t xml:space="preserve">                         </w:t>
      </w:r>
    </w:p>
    <w:p w14:paraId="1F6CC142" w14:textId="77777777" w:rsidR="00A109C2" w:rsidRPr="00A109C2" w:rsidRDefault="00A109C2">
      <w:pPr>
        <w:rPr>
          <w:lang w:val="it-IT"/>
        </w:rPr>
      </w:pPr>
    </w:p>
    <w:sectPr w:rsidR="00A109C2" w:rsidRPr="00A109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E565" w14:textId="77777777" w:rsidR="00566D64" w:rsidRDefault="00566D64" w:rsidP="004C3013">
      <w:r>
        <w:separator/>
      </w:r>
    </w:p>
  </w:endnote>
  <w:endnote w:type="continuationSeparator" w:id="0">
    <w:p w14:paraId="1918FF26" w14:textId="77777777" w:rsidR="00566D64" w:rsidRDefault="00566D64" w:rsidP="004C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82C3" w14:textId="77777777" w:rsidR="00566D64" w:rsidRDefault="00566D64" w:rsidP="004C3013">
      <w:r>
        <w:separator/>
      </w:r>
    </w:p>
  </w:footnote>
  <w:footnote w:type="continuationSeparator" w:id="0">
    <w:p w14:paraId="2CED5BA3" w14:textId="77777777" w:rsidR="00566D64" w:rsidRDefault="00566D64" w:rsidP="004C3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4124"/>
    <w:multiLevelType w:val="hybridMultilevel"/>
    <w:tmpl w:val="1FD0C4EA"/>
    <w:lvl w:ilvl="0" w:tplc="0A46988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D3376"/>
    <w:multiLevelType w:val="hybridMultilevel"/>
    <w:tmpl w:val="6952D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C7353"/>
    <w:multiLevelType w:val="hybridMultilevel"/>
    <w:tmpl w:val="BD5CE45C"/>
    <w:lvl w:ilvl="0" w:tplc="C1FA0EA2">
      <w:start w:val="1"/>
      <w:numFmt w:val="bullet"/>
      <w:lvlText w:val="-"/>
      <w:lvlJc w:val="left"/>
      <w:pPr>
        <w:ind w:left="643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5A0362B2"/>
    <w:multiLevelType w:val="multilevel"/>
    <w:tmpl w:val="5A0362B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5614E"/>
    <w:multiLevelType w:val="multilevel"/>
    <w:tmpl w:val="6DEC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10315"/>
    <w:multiLevelType w:val="multilevel"/>
    <w:tmpl w:val="61710315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FAA73ED"/>
    <w:multiLevelType w:val="multilevel"/>
    <w:tmpl w:val="55FC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599"/>
    <w:rsid w:val="000222C8"/>
    <w:rsid w:val="0004000B"/>
    <w:rsid w:val="000415B0"/>
    <w:rsid w:val="00075EC3"/>
    <w:rsid w:val="000F4599"/>
    <w:rsid w:val="00194287"/>
    <w:rsid w:val="00196B1D"/>
    <w:rsid w:val="001C6EA9"/>
    <w:rsid w:val="002A0357"/>
    <w:rsid w:val="002F7251"/>
    <w:rsid w:val="00392F64"/>
    <w:rsid w:val="00483DDD"/>
    <w:rsid w:val="004C3013"/>
    <w:rsid w:val="005172B4"/>
    <w:rsid w:val="005652DE"/>
    <w:rsid w:val="00566D64"/>
    <w:rsid w:val="00572595"/>
    <w:rsid w:val="00602AE1"/>
    <w:rsid w:val="00661FEE"/>
    <w:rsid w:val="00727375"/>
    <w:rsid w:val="007316A0"/>
    <w:rsid w:val="007B59C4"/>
    <w:rsid w:val="007B59ED"/>
    <w:rsid w:val="007D3A4C"/>
    <w:rsid w:val="007E5C98"/>
    <w:rsid w:val="00833320"/>
    <w:rsid w:val="008836D3"/>
    <w:rsid w:val="008C6113"/>
    <w:rsid w:val="00911ACD"/>
    <w:rsid w:val="009349A5"/>
    <w:rsid w:val="0095474B"/>
    <w:rsid w:val="009C00A8"/>
    <w:rsid w:val="009F300F"/>
    <w:rsid w:val="00A05243"/>
    <w:rsid w:val="00A109C2"/>
    <w:rsid w:val="00A97F10"/>
    <w:rsid w:val="00AC111F"/>
    <w:rsid w:val="00B033C4"/>
    <w:rsid w:val="00B10018"/>
    <w:rsid w:val="00B27989"/>
    <w:rsid w:val="00B3144B"/>
    <w:rsid w:val="00B51712"/>
    <w:rsid w:val="00BA0A14"/>
    <w:rsid w:val="00BB3F31"/>
    <w:rsid w:val="00BD37B0"/>
    <w:rsid w:val="00C44DC9"/>
    <w:rsid w:val="00C4672C"/>
    <w:rsid w:val="00C520F1"/>
    <w:rsid w:val="00D13C65"/>
    <w:rsid w:val="00D31BC5"/>
    <w:rsid w:val="00D47D31"/>
    <w:rsid w:val="00D6485B"/>
    <w:rsid w:val="00DA27B2"/>
    <w:rsid w:val="00E711C7"/>
    <w:rsid w:val="00E73069"/>
    <w:rsid w:val="00E75CC8"/>
    <w:rsid w:val="00F07BA2"/>
    <w:rsid w:val="00F560D4"/>
    <w:rsid w:val="00F64205"/>
    <w:rsid w:val="00FA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51E6"/>
  <w15:chartTrackingRefBased/>
  <w15:docId w15:val="{E13B9271-9C13-49F6-BA58-8E04CCDF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599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05243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qFormat/>
    <w:rsid w:val="00A05243"/>
    <w:pPr>
      <w:widowControl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"/>
    <w:basedOn w:val="a"/>
    <w:link w:val="a4"/>
    <w:uiPriority w:val="34"/>
    <w:qFormat/>
    <w:rsid w:val="000F4599"/>
    <w:pPr>
      <w:autoSpaceDE w:val="0"/>
      <w:autoSpaceDN w:val="0"/>
      <w:ind w:left="413" w:firstLine="566"/>
    </w:pPr>
    <w:rPr>
      <w:lang w:val="ro-RO" w:eastAsia="en-US"/>
    </w:rPr>
  </w:style>
  <w:style w:type="character" w:customStyle="1" w:styleId="a4">
    <w:name w:val="Абзац списка Знак"/>
    <w:aliases w:val="Scriptoria bullet points Знак,List Paragraph 1 Знак,Table of contents numbered Знак,List Paragraph in table Знак,PDP DOCUMENT SUBTITLE Знак,Bullets Знак,List Paragraph (numbered (a)) Знак,Bullet Points Знак,Liste Paragraf Знак"/>
    <w:link w:val="a3"/>
    <w:uiPriority w:val="34"/>
    <w:qFormat/>
    <w:locked/>
    <w:rsid w:val="000F4599"/>
    <w:rPr>
      <w:rFonts w:ascii="Times New Roman" w:eastAsia="SimSun" w:hAnsi="Times New Roman" w:cs="Times New Roman"/>
      <w:lang w:val="ro-RO"/>
    </w:rPr>
  </w:style>
  <w:style w:type="paragraph" w:styleId="a5">
    <w:name w:val="Body Text"/>
    <w:basedOn w:val="a"/>
    <w:link w:val="a6"/>
    <w:uiPriority w:val="1"/>
    <w:qFormat/>
    <w:rsid w:val="000F4599"/>
    <w:pPr>
      <w:autoSpaceDE w:val="0"/>
      <w:autoSpaceDN w:val="0"/>
    </w:pPr>
    <w:rPr>
      <w:sz w:val="27"/>
      <w:szCs w:val="27"/>
      <w:lang w:val="ro-RO" w:eastAsia="en-US"/>
    </w:rPr>
  </w:style>
  <w:style w:type="character" w:customStyle="1" w:styleId="a6">
    <w:name w:val="Основной текст Знак"/>
    <w:basedOn w:val="a0"/>
    <w:link w:val="a5"/>
    <w:uiPriority w:val="1"/>
    <w:rsid w:val="000F4599"/>
    <w:rPr>
      <w:rFonts w:ascii="Times New Roman" w:eastAsia="SimSun" w:hAnsi="Times New Roman" w:cs="Times New Roman"/>
      <w:sz w:val="27"/>
      <w:szCs w:val="27"/>
      <w:lang w:val="ro-RO"/>
    </w:rPr>
  </w:style>
  <w:style w:type="character" w:styleId="a7">
    <w:name w:val="Hyperlink"/>
    <w:uiPriority w:val="99"/>
    <w:unhideWhenUsed/>
    <w:rsid w:val="000F4599"/>
    <w:rPr>
      <w:color w:val="0000FF"/>
      <w:u w:val="single"/>
    </w:rPr>
  </w:style>
  <w:style w:type="paragraph" w:styleId="a8">
    <w:name w:val="No Spacing"/>
    <w:uiPriority w:val="99"/>
    <w:qFormat/>
    <w:rsid w:val="000F4599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E711C7"/>
    <w:pPr>
      <w:widowControl/>
    </w:pPr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711C7"/>
    <w:rPr>
      <w:rFonts w:ascii="Segoe UI" w:eastAsiaTheme="minorHAnsi" w:hAnsi="Segoe UI" w:cs="Segoe UI"/>
      <w:sz w:val="18"/>
      <w:szCs w:val="18"/>
      <w:lang w:val="ru-RU"/>
    </w:rPr>
  </w:style>
  <w:style w:type="table" w:styleId="ab">
    <w:name w:val="Table Grid"/>
    <w:basedOn w:val="a1"/>
    <w:uiPriority w:val="59"/>
    <w:rsid w:val="00E711C7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BA0A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A0A14"/>
    <w:rPr>
      <w:rFonts w:ascii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C3013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3013"/>
    <w:rPr>
      <w:rFonts w:ascii="Times New Roman" w:hAnsi="Times New Roman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3013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3013"/>
    <w:rPr>
      <w:rFonts w:ascii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52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A0524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A05243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f1">
    <w:name w:val="Strong"/>
    <w:basedOn w:val="a0"/>
    <w:uiPriority w:val="22"/>
    <w:qFormat/>
    <w:rsid w:val="00A05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tefan-voda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siliul.raional-stefan-voda@apl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2026-07-21T13:15:00Z</cp:lastPrinted>
  <dcterms:created xsi:type="dcterms:W3CDTF">2026-07-16T06:45:00Z</dcterms:created>
  <dcterms:modified xsi:type="dcterms:W3CDTF">2026-07-21T13:15:00Z</dcterms:modified>
</cp:coreProperties>
</file>