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21"/>
        <w:gridCol w:w="6529"/>
        <w:gridCol w:w="1410"/>
      </w:tblGrid>
      <w:tr w:rsidR="008C2BB5" w:rsidRPr="001F2CD4" w:rsidTr="00D84354">
        <w:trPr>
          <w:trHeight w:val="1276"/>
        </w:trPr>
        <w:tc>
          <w:tcPr>
            <w:tcW w:w="1420" w:type="dxa"/>
            <w:tcBorders>
              <w:top w:val="nil"/>
              <w:left w:val="nil"/>
              <w:bottom w:val="nil"/>
              <w:right w:val="nil"/>
            </w:tcBorders>
            <w:hideMark/>
          </w:tcPr>
          <w:p w:rsidR="008C2BB5" w:rsidRPr="001F2CD4" w:rsidRDefault="008C2BB5" w:rsidP="00D84354">
            <w:pPr>
              <w:pStyle w:val="a5"/>
              <w:jc w:val="center"/>
              <w:rPr>
                <w:rFonts w:ascii="Times New Roman" w:hAnsi="Times New Roman" w:cs="Times New Roman"/>
                <w:b/>
                <w:bCs/>
                <w:color w:val="000000"/>
              </w:rPr>
            </w:pPr>
            <w:r w:rsidRPr="001F2CD4">
              <w:rPr>
                <w:rFonts w:ascii="Times New Roman" w:hAnsi="Times New Roman" w:cs="Times New Roman"/>
                <w:b/>
                <w:bCs/>
                <w:noProof/>
                <w:lang w:eastAsia="ru-RU"/>
              </w:rPr>
              <w:drawing>
                <wp:inline distT="0" distB="0" distL="0" distR="0">
                  <wp:extent cx="590550" cy="752475"/>
                  <wp:effectExtent l="0" t="0" r="0" b="9525"/>
                  <wp:docPr id="3" name="Рисунок 3" descr="STEMA DE STAT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STEMA DE STAT_RM"/>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550" cy="752475"/>
                          </a:xfrm>
                          <a:prstGeom prst="rect">
                            <a:avLst/>
                          </a:prstGeom>
                          <a:noFill/>
                          <a:ln>
                            <a:noFill/>
                          </a:ln>
                        </pic:spPr>
                      </pic:pic>
                    </a:graphicData>
                  </a:graphic>
                </wp:inline>
              </w:drawing>
            </w:r>
          </w:p>
        </w:tc>
        <w:tc>
          <w:tcPr>
            <w:tcW w:w="6525" w:type="dxa"/>
            <w:tcBorders>
              <w:top w:val="nil"/>
              <w:left w:val="nil"/>
              <w:bottom w:val="nil"/>
              <w:right w:val="nil"/>
            </w:tcBorders>
          </w:tcPr>
          <w:p w:rsidR="008C2BB5" w:rsidRPr="001F2CD4" w:rsidRDefault="008C2BB5" w:rsidP="00D84354">
            <w:pPr>
              <w:pStyle w:val="a5"/>
              <w:jc w:val="center"/>
              <w:rPr>
                <w:rFonts w:ascii="Times New Roman" w:hAnsi="Times New Roman" w:cs="Times New Roman"/>
                <w:b/>
                <w:bCs/>
              </w:rPr>
            </w:pPr>
          </w:p>
          <w:p w:rsidR="008C2BB5" w:rsidRPr="001F2CD4" w:rsidRDefault="008C2BB5" w:rsidP="00D84354">
            <w:pPr>
              <w:pStyle w:val="a5"/>
              <w:jc w:val="center"/>
              <w:rPr>
                <w:rFonts w:ascii="Times New Roman" w:hAnsi="Times New Roman" w:cs="Times New Roman"/>
                <w:b/>
                <w:bCs/>
                <w:color w:val="000000"/>
                <w:sz w:val="16"/>
                <w:szCs w:val="16"/>
                <w:lang w:val="en-US"/>
              </w:rPr>
            </w:pPr>
            <w:r w:rsidRPr="001F2CD4">
              <w:rPr>
                <w:rFonts w:ascii="Times New Roman" w:hAnsi="Times New Roman" w:cs="Times New Roman"/>
                <w:b/>
                <w:bCs/>
                <w:color w:val="000000"/>
                <w:lang w:val="en-US"/>
              </w:rPr>
              <w:t>REPUBLICA MOLDOVA</w:t>
            </w:r>
          </w:p>
          <w:p w:rsidR="008C2BB5" w:rsidRPr="001F2CD4" w:rsidRDefault="008C2BB5" w:rsidP="00D84354">
            <w:pPr>
              <w:pStyle w:val="a5"/>
              <w:jc w:val="center"/>
              <w:rPr>
                <w:rFonts w:ascii="Times New Roman" w:hAnsi="Times New Roman" w:cs="Times New Roman"/>
                <w:b/>
                <w:bCs/>
                <w:sz w:val="16"/>
                <w:szCs w:val="16"/>
                <w:lang w:val="en-US"/>
              </w:rPr>
            </w:pPr>
            <w:r w:rsidRPr="001F2CD4">
              <w:rPr>
                <w:rFonts w:ascii="Times New Roman" w:hAnsi="Times New Roman" w:cs="Times New Roman"/>
                <w:b/>
                <w:bCs/>
                <w:color w:val="000000"/>
                <w:lang w:val="en-US"/>
              </w:rPr>
              <w:t>RAIONUL ȘTEFAN VODĂ</w:t>
            </w:r>
          </w:p>
          <w:p w:rsidR="008C2BB5" w:rsidRPr="001F2CD4" w:rsidRDefault="008C2BB5" w:rsidP="00D84354">
            <w:pPr>
              <w:pStyle w:val="a5"/>
              <w:jc w:val="center"/>
              <w:rPr>
                <w:rFonts w:ascii="Times New Roman" w:hAnsi="Times New Roman" w:cs="Times New Roman"/>
                <w:b/>
                <w:bCs/>
                <w:color w:val="000000"/>
                <w:lang w:val="en-US"/>
              </w:rPr>
            </w:pPr>
            <w:r w:rsidRPr="001F2CD4">
              <w:rPr>
                <w:rFonts w:ascii="Times New Roman" w:hAnsi="Times New Roman" w:cs="Times New Roman"/>
                <w:b/>
                <w:bCs/>
                <w:color w:val="000000"/>
                <w:lang w:val="en-US"/>
              </w:rPr>
              <w:t>CONSILIUL RAIONAL ȘTEFAN VODĂ</w:t>
            </w:r>
          </w:p>
        </w:tc>
        <w:tc>
          <w:tcPr>
            <w:tcW w:w="1409" w:type="dxa"/>
            <w:tcBorders>
              <w:top w:val="nil"/>
              <w:left w:val="nil"/>
              <w:bottom w:val="nil"/>
              <w:right w:val="nil"/>
            </w:tcBorders>
            <w:hideMark/>
          </w:tcPr>
          <w:p w:rsidR="008C2BB5" w:rsidRPr="001F2CD4" w:rsidRDefault="008C2BB5" w:rsidP="00D84354">
            <w:pPr>
              <w:pStyle w:val="a5"/>
              <w:jc w:val="center"/>
              <w:rPr>
                <w:rFonts w:ascii="Times New Roman" w:hAnsi="Times New Roman" w:cs="Times New Roman"/>
                <w:b/>
                <w:bCs/>
                <w:color w:val="000000"/>
              </w:rPr>
            </w:pPr>
            <w:r w:rsidRPr="001F2CD4">
              <w:rPr>
                <w:rFonts w:ascii="Times New Roman" w:hAnsi="Times New Roman" w:cs="Times New Roman"/>
                <w:b/>
                <w:bCs/>
                <w:noProof/>
                <w:color w:val="000000"/>
                <w:sz w:val="28"/>
                <w:szCs w:val="28"/>
                <w:lang w:eastAsia="ru-RU"/>
              </w:rPr>
              <w:drawing>
                <wp:inline distT="0" distB="0" distL="0" distR="0">
                  <wp:extent cx="523875" cy="733425"/>
                  <wp:effectExtent l="0" t="0" r="9525" b="9525"/>
                  <wp:docPr id="2" name="Рисунок 2" descr="Stema raionului Stefan 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gif" descr="Stema raionului Stefan Voda"/>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3875" cy="733425"/>
                          </a:xfrm>
                          <a:prstGeom prst="rect">
                            <a:avLst/>
                          </a:prstGeom>
                          <a:noFill/>
                          <a:ln>
                            <a:noFill/>
                          </a:ln>
                        </pic:spPr>
                      </pic:pic>
                    </a:graphicData>
                  </a:graphic>
                </wp:inline>
              </w:drawing>
            </w:r>
          </w:p>
        </w:tc>
      </w:tr>
    </w:tbl>
    <w:p w:rsidR="008C2BB5" w:rsidRPr="001F2CD4" w:rsidRDefault="008C2BB5" w:rsidP="008C2BB5">
      <w:pPr>
        <w:pStyle w:val="a5"/>
        <w:jc w:val="center"/>
        <w:rPr>
          <w:rFonts w:ascii="Times New Roman" w:hAnsi="Times New Roman" w:cs="Times New Roman"/>
          <w:b/>
          <w:bCs/>
          <w:color w:val="000000"/>
          <w:sz w:val="16"/>
          <w:szCs w:val="16"/>
          <w:lang/>
        </w:rPr>
      </w:pPr>
      <w:r>
        <w:rPr>
          <w:rFonts w:ascii="Times New Roman" w:hAnsi="Times New Roman" w:cs="Times New Roman"/>
          <w:b/>
          <w:bCs/>
          <w:color w:val="000000"/>
          <w:sz w:val="16"/>
          <w:szCs w:val="16"/>
          <w:lang/>
        </w:rPr>
        <w:t>_____________________________________________________________________________________________________________</w:t>
      </w:r>
    </w:p>
    <w:p w:rsidR="008C2BB5" w:rsidRPr="001F2CD4" w:rsidRDefault="008C2BB5" w:rsidP="008C2BB5">
      <w:pPr>
        <w:pStyle w:val="a5"/>
        <w:jc w:val="center"/>
        <w:rPr>
          <w:rFonts w:ascii="Times New Roman" w:hAnsi="Times New Roman" w:cs="Times New Roman"/>
          <w:b/>
          <w:bCs/>
          <w:color w:val="000000"/>
          <w:sz w:val="20"/>
          <w:szCs w:val="20"/>
          <w:lang w:val="en-US"/>
        </w:rPr>
      </w:pPr>
      <w:r w:rsidRPr="001F2CD4">
        <w:rPr>
          <w:rFonts w:ascii="Times New Roman" w:hAnsi="Times New Roman" w:cs="Times New Roman"/>
          <w:b/>
          <w:bCs/>
          <w:sz w:val="20"/>
          <w:szCs w:val="20"/>
          <w:lang w:val="en-US"/>
        </w:rPr>
        <w:t xml:space="preserve">MD–4201, or. </w:t>
      </w:r>
      <w:proofErr w:type="gramStart"/>
      <w:r w:rsidRPr="001F2CD4">
        <w:rPr>
          <w:rFonts w:ascii="Times New Roman" w:hAnsi="Times New Roman" w:cs="Times New Roman"/>
          <w:b/>
          <w:bCs/>
          <w:sz w:val="20"/>
          <w:szCs w:val="20"/>
          <w:lang w:val="en-US"/>
        </w:rPr>
        <w:t>Ştefan Vodă, str</w:t>
      </w:r>
      <w:r w:rsidRPr="002B468A">
        <w:rPr>
          <w:rFonts w:ascii="Times New Roman" w:hAnsi="Times New Roman" w:cs="Times New Roman"/>
          <w:b/>
          <w:bCs/>
          <w:sz w:val="20"/>
          <w:szCs w:val="20"/>
          <w:lang w:val="en-US"/>
        </w:rPr>
        <w:t>. Libertăţii, nr.</w:t>
      </w:r>
      <w:proofErr w:type="gramEnd"/>
      <w:r w:rsidRPr="002B468A">
        <w:rPr>
          <w:rFonts w:ascii="Times New Roman" w:hAnsi="Times New Roman" w:cs="Times New Roman"/>
          <w:b/>
          <w:bCs/>
          <w:sz w:val="20"/>
          <w:szCs w:val="20"/>
          <w:lang w:val="en-US"/>
        </w:rPr>
        <w:t xml:space="preserve"> 1, tel. (242) 226-50, </w:t>
      </w:r>
      <w:r w:rsidRPr="002B468A">
        <w:rPr>
          <w:rFonts w:ascii="Times New Roman" w:hAnsi="Times New Roman" w:cs="Times New Roman"/>
          <w:b/>
          <w:bCs/>
          <w:color w:val="000000"/>
          <w:sz w:val="20"/>
          <w:szCs w:val="20"/>
          <w:lang w:val="en-US"/>
        </w:rPr>
        <w:t>tel/fax</w:t>
      </w:r>
      <w:r w:rsidRPr="001F2CD4">
        <w:rPr>
          <w:rFonts w:ascii="Times New Roman" w:hAnsi="Times New Roman" w:cs="Times New Roman"/>
          <w:b/>
          <w:bCs/>
          <w:color w:val="000000"/>
          <w:sz w:val="20"/>
          <w:szCs w:val="20"/>
          <w:lang w:val="en-US"/>
        </w:rPr>
        <w:t xml:space="preserve"> (242) 234-10,</w:t>
      </w:r>
    </w:p>
    <w:p w:rsidR="008C2BB5" w:rsidRPr="001F2CD4" w:rsidRDefault="008C2BB5" w:rsidP="008C2BB5">
      <w:pPr>
        <w:pStyle w:val="a5"/>
        <w:jc w:val="center"/>
        <w:rPr>
          <w:rFonts w:ascii="Times New Roman" w:hAnsi="Times New Roman" w:cs="Times New Roman"/>
          <w:b/>
          <w:bCs/>
          <w:u w:val="single"/>
          <w:lang w:val="en-US"/>
        </w:rPr>
      </w:pPr>
      <w:proofErr w:type="gramStart"/>
      <w:r w:rsidRPr="001F2CD4">
        <w:rPr>
          <w:rFonts w:ascii="Times New Roman" w:hAnsi="Times New Roman" w:cs="Times New Roman"/>
          <w:b/>
          <w:bCs/>
          <w:color w:val="000000"/>
          <w:sz w:val="20"/>
          <w:szCs w:val="20"/>
          <w:lang w:val="en-US"/>
        </w:rPr>
        <w:t>e-mail</w:t>
      </w:r>
      <w:proofErr w:type="gramEnd"/>
      <w:r w:rsidRPr="001F2CD4">
        <w:rPr>
          <w:rFonts w:ascii="Times New Roman" w:hAnsi="Times New Roman" w:cs="Times New Roman"/>
          <w:b/>
          <w:bCs/>
          <w:color w:val="000000"/>
          <w:sz w:val="20"/>
          <w:szCs w:val="20"/>
          <w:lang w:val="en-US"/>
        </w:rPr>
        <w:t xml:space="preserve">: </w:t>
      </w:r>
      <w:hyperlink r:id="rId7" w:history="1">
        <w:r w:rsidRPr="001F2CD4">
          <w:rPr>
            <w:rStyle w:val="a6"/>
            <w:rFonts w:ascii="Times New Roman" w:hAnsi="Times New Roman" w:cs="Times New Roman"/>
            <w:b/>
            <w:bCs/>
            <w:sz w:val="20"/>
            <w:szCs w:val="20"/>
            <w:highlight w:val="white"/>
            <w:lang w:val="en-US"/>
          </w:rPr>
          <w:t>consiliul.raional-stefan-voda@apl.gov.md</w:t>
        </w:r>
      </w:hyperlink>
      <w:r w:rsidRPr="001F2CD4">
        <w:rPr>
          <w:rFonts w:ascii="Times New Roman" w:hAnsi="Times New Roman" w:cs="Times New Roman"/>
          <w:b/>
          <w:bCs/>
          <w:color w:val="222222"/>
          <w:sz w:val="20"/>
          <w:szCs w:val="20"/>
          <w:highlight w:val="white"/>
          <w:lang w:val="en-US"/>
        </w:rPr>
        <w:t>,</w:t>
      </w:r>
      <w:r w:rsidRPr="001F2CD4">
        <w:rPr>
          <w:rFonts w:ascii="Times New Roman" w:hAnsi="Times New Roman" w:cs="Times New Roman"/>
          <w:b/>
          <w:bCs/>
          <w:color w:val="000000"/>
          <w:sz w:val="20"/>
          <w:szCs w:val="20"/>
          <w:lang w:val="en-US"/>
        </w:rPr>
        <w:t xml:space="preserve"> web: </w:t>
      </w:r>
      <w:hyperlink r:id="rId8" w:history="1">
        <w:r w:rsidRPr="001F2CD4">
          <w:rPr>
            <w:rStyle w:val="a6"/>
            <w:rFonts w:ascii="Times New Roman" w:hAnsi="Times New Roman" w:cs="Times New Roman"/>
            <w:b/>
            <w:bCs/>
            <w:sz w:val="20"/>
            <w:szCs w:val="20"/>
            <w:lang w:val="en-US"/>
          </w:rPr>
          <w:t>www.stefan-voda.md</w:t>
        </w:r>
      </w:hyperlink>
    </w:p>
    <w:p w:rsidR="008C2BB5" w:rsidRPr="001F2CD4" w:rsidRDefault="008C2BB5" w:rsidP="004F26A5">
      <w:pPr>
        <w:pStyle w:val="a5"/>
        <w:jc w:val="right"/>
        <w:rPr>
          <w:rFonts w:ascii="Times New Roman" w:hAnsi="Times New Roman" w:cs="Times New Roman"/>
          <w:b/>
          <w:bCs/>
          <w:lang w:val="en-US"/>
        </w:rPr>
      </w:pPr>
      <w:r>
        <w:rPr>
          <w:rFonts w:ascii="Times New Roman" w:hAnsi="Times New Roman" w:cs="Times New Roman"/>
          <w:b/>
          <w:bCs/>
          <w:lang w:val="en-US"/>
        </w:rPr>
        <w:t>PROIECT</w:t>
      </w:r>
    </w:p>
    <w:p w:rsidR="008C2BB5" w:rsidRPr="001F2CD4" w:rsidRDefault="008C2BB5" w:rsidP="008C2BB5">
      <w:pPr>
        <w:pStyle w:val="a5"/>
        <w:jc w:val="center"/>
        <w:rPr>
          <w:rFonts w:ascii="Times New Roman" w:hAnsi="Times New Roman" w:cs="Times New Roman"/>
          <w:b/>
          <w:bCs/>
          <w:lang w:val="en-US"/>
        </w:rPr>
      </w:pPr>
    </w:p>
    <w:p w:rsidR="004F26A5" w:rsidRDefault="008C2BB5" w:rsidP="008C2BB5">
      <w:pPr>
        <w:pStyle w:val="a5"/>
        <w:rPr>
          <w:rFonts w:ascii="Times New Roman" w:hAnsi="Times New Roman" w:cs="Times New Roman"/>
          <w:b/>
          <w:bCs/>
          <w:lang w:val="ro-RO"/>
        </w:rPr>
      </w:pPr>
      <w:r>
        <w:rPr>
          <w:rFonts w:ascii="Times New Roman" w:hAnsi="Times New Roman" w:cs="Times New Roman"/>
          <w:b/>
          <w:bCs/>
          <w:lang w:val="ro-RO"/>
        </w:rPr>
        <w:t xml:space="preserve">                                                               </w:t>
      </w:r>
    </w:p>
    <w:p w:rsidR="008C2BB5" w:rsidRPr="001F2CD4" w:rsidRDefault="008C2BB5" w:rsidP="004F26A5">
      <w:pPr>
        <w:pStyle w:val="a5"/>
        <w:jc w:val="center"/>
        <w:rPr>
          <w:rFonts w:ascii="Times New Roman" w:hAnsi="Times New Roman" w:cs="Times New Roman"/>
          <w:b/>
          <w:bCs/>
          <w:lang w:val="ro-RO"/>
        </w:rPr>
      </w:pPr>
      <w:r w:rsidRPr="001F2CD4">
        <w:rPr>
          <w:rFonts w:ascii="Times New Roman" w:hAnsi="Times New Roman" w:cs="Times New Roman"/>
          <w:b/>
          <w:bCs/>
          <w:lang w:val="ro-RO"/>
        </w:rPr>
        <w:t xml:space="preserve">DECIZIE nr. </w:t>
      </w:r>
      <w:r w:rsidR="00F67AC4">
        <w:rPr>
          <w:rFonts w:ascii="Times New Roman" w:hAnsi="Times New Roman" w:cs="Times New Roman"/>
          <w:b/>
          <w:bCs/>
          <w:lang w:val="ro-RO"/>
        </w:rPr>
        <w:t>3/</w:t>
      </w:r>
      <w:r w:rsidR="007F3AD8">
        <w:rPr>
          <w:rFonts w:ascii="Times New Roman" w:hAnsi="Times New Roman" w:cs="Times New Roman"/>
          <w:b/>
          <w:bCs/>
          <w:lang w:val="ro-RO"/>
        </w:rPr>
        <w:t>7</w:t>
      </w:r>
    </w:p>
    <w:p w:rsidR="00484DCD" w:rsidRPr="004F26A5" w:rsidRDefault="008C2BB5" w:rsidP="004F26A5">
      <w:pPr>
        <w:outlineLvl w:val="0"/>
        <w:rPr>
          <w:rFonts w:ascii="Times New Roman" w:hAnsi="Times New Roman" w:cs="Times New Roman"/>
          <w:b/>
          <w:lang w:val="ro-RO"/>
        </w:rPr>
      </w:pPr>
      <w:r w:rsidRPr="001F2CD4">
        <w:rPr>
          <w:rFonts w:ascii="Times New Roman" w:hAnsi="Times New Roman" w:cs="Times New Roman"/>
          <w:b/>
          <w:lang w:val="ro-RO"/>
        </w:rPr>
        <w:t xml:space="preserve">                                                             </w:t>
      </w:r>
      <w:r w:rsidR="00464059">
        <w:rPr>
          <w:rFonts w:ascii="Times New Roman" w:hAnsi="Times New Roman" w:cs="Times New Roman"/>
          <w:b/>
          <w:lang w:val="ro-RO"/>
        </w:rPr>
        <w:t xml:space="preserve">        </w:t>
      </w:r>
      <w:r w:rsidRPr="001F2CD4">
        <w:rPr>
          <w:rFonts w:ascii="Times New Roman" w:hAnsi="Times New Roman" w:cs="Times New Roman"/>
          <w:b/>
          <w:lang w:val="ro-RO"/>
        </w:rPr>
        <w:t xml:space="preserve"> din </w:t>
      </w:r>
      <w:r w:rsidR="004F26A5">
        <w:rPr>
          <w:rFonts w:ascii="Times New Roman" w:hAnsi="Times New Roman" w:cs="Times New Roman"/>
          <w:b/>
          <w:lang w:val="ro-RO"/>
        </w:rPr>
        <w:t>19 iunie</w:t>
      </w:r>
      <w:r w:rsidRPr="001F2CD4">
        <w:rPr>
          <w:rFonts w:ascii="Times New Roman" w:hAnsi="Times New Roman" w:cs="Times New Roman"/>
          <w:b/>
          <w:lang w:val="ro-RO"/>
        </w:rPr>
        <w:t xml:space="preserve"> 2026 </w:t>
      </w:r>
    </w:p>
    <w:p w:rsidR="007F3AD8" w:rsidRPr="007F3AD8" w:rsidRDefault="007F3AD8" w:rsidP="007F3AD8">
      <w:pPr>
        <w:pStyle w:val="a5"/>
        <w:rPr>
          <w:rFonts w:ascii="Times New Roman" w:hAnsi="Times New Roman" w:cs="Times New Roman"/>
          <w:b/>
          <w:bCs/>
          <w:lang w:val="en-US"/>
        </w:rPr>
      </w:pPr>
      <w:r w:rsidRPr="007F3AD8">
        <w:rPr>
          <w:rFonts w:ascii="Times New Roman" w:hAnsi="Times New Roman" w:cs="Times New Roman"/>
          <w:b/>
          <w:bCs/>
          <w:lang w:val="en-US"/>
        </w:rPr>
        <w:t xml:space="preserve">Cu privire la cofinanțarea obiectivului de investiții și încheierea acordului </w:t>
      </w:r>
    </w:p>
    <w:p w:rsidR="007F3AD8" w:rsidRPr="007F3AD8" w:rsidRDefault="007F3AD8" w:rsidP="007F3AD8">
      <w:pPr>
        <w:pStyle w:val="a5"/>
        <w:rPr>
          <w:rFonts w:ascii="Times New Roman" w:hAnsi="Times New Roman" w:cs="Times New Roman"/>
          <w:b/>
          <w:bCs/>
          <w:lang w:val="en-US"/>
        </w:rPr>
      </w:pPr>
      <w:proofErr w:type="gramStart"/>
      <w:r w:rsidRPr="007F3AD8">
        <w:rPr>
          <w:rFonts w:ascii="Times New Roman" w:hAnsi="Times New Roman" w:cs="Times New Roman"/>
          <w:b/>
          <w:bCs/>
          <w:lang w:val="en-US"/>
        </w:rPr>
        <w:t>de</w:t>
      </w:r>
      <w:proofErr w:type="gramEnd"/>
      <w:r w:rsidRPr="007F3AD8">
        <w:rPr>
          <w:rFonts w:ascii="Times New Roman" w:hAnsi="Times New Roman" w:cs="Times New Roman"/>
          <w:b/>
          <w:bCs/>
          <w:lang w:val="en-US"/>
        </w:rPr>
        <w:t xml:space="preserve"> cofinanțare între Consiliul raional Ștefan Vodă și Primăria satului Volintiri</w:t>
      </w:r>
      <w:r w:rsidRPr="002B468A">
        <w:rPr>
          <w:rFonts w:ascii="Times New Roman" w:hAnsi="Times New Roman" w:cs="Times New Roman"/>
          <w:b/>
          <w:bCs/>
          <w:lang w:val="en-US"/>
        </w:rPr>
        <w:t xml:space="preserve">, </w:t>
      </w:r>
    </w:p>
    <w:p w:rsidR="007F3AD8" w:rsidRPr="007F3AD8" w:rsidRDefault="007F3AD8" w:rsidP="007F3AD8">
      <w:pPr>
        <w:pStyle w:val="a5"/>
        <w:rPr>
          <w:rFonts w:ascii="Times New Roman" w:hAnsi="Times New Roman" w:cs="Times New Roman"/>
          <w:b/>
          <w:bCs/>
          <w:lang w:val="en-US"/>
        </w:rPr>
      </w:pPr>
      <w:r w:rsidRPr="007F3AD8">
        <w:rPr>
          <w:rFonts w:ascii="Times New Roman" w:hAnsi="Times New Roman" w:cs="Times New Roman"/>
          <w:b/>
          <w:bCs/>
          <w:lang w:val="en-US"/>
        </w:rPr>
        <w:t>Primăria satului Copceac, Primăria satului Alava, Primăria satului Marianca de Jos</w:t>
      </w:r>
      <w:r w:rsidRPr="002B468A">
        <w:rPr>
          <w:rFonts w:ascii="Times New Roman" w:hAnsi="Times New Roman" w:cs="Times New Roman"/>
          <w:b/>
          <w:bCs/>
          <w:lang w:val="en-US"/>
        </w:rPr>
        <w:t xml:space="preserve"> </w:t>
      </w:r>
    </w:p>
    <w:p w:rsidR="007F3AD8" w:rsidRPr="002B468A" w:rsidRDefault="007F3AD8" w:rsidP="007F3AD8">
      <w:pPr>
        <w:rPr>
          <w:sz w:val="24"/>
          <w:szCs w:val="24"/>
          <w:lang w:val="en-US"/>
        </w:rPr>
      </w:pPr>
    </w:p>
    <w:p w:rsidR="007F3AD8" w:rsidRPr="007F3AD8" w:rsidRDefault="007F3AD8" w:rsidP="007F3AD8">
      <w:pPr>
        <w:pStyle w:val="a3"/>
        <w:spacing w:before="0" w:beforeAutospacing="0" w:after="0" w:afterAutospacing="0"/>
        <w:jc w:val="both"/>
        <w:rPr>
          <w:sz w:val="22"/>
          <w:szCs w:val="22"/>
          <w:lang w:val="en-US"/>
        </w:rPr>
      </w:pPr>
      <w:r w:rsidRPr="007F3AD8">
        <w:rPr>
          <w:lang w:val="en-US"/>
        </w:rPr>
        <w:t xml:space="preserve">      </w:t>
      </w:r>
      <w:proofErr w:type="gramStart"/>
      <w:r w:rsidRPr="007F3AD8">
        <w:rPr>
          <w:sz w:val="22"/>
          <w:szCs w:val="22"/>
          <w:lang w:val="en-US"/>
        </w:rPr>
        <w:t>Pornind de la domeniile proprii de activitate ale autorităților publice locale, în conformitate cu art.</w:t>
      </w:r>
      <w:proofErr w:type="gramEnd"/>
      <w:r w:rsidRPr="007F3AD8">
        <w:rPr>
          <w:sz w:val="22"/>
          <w:szCs w:val="22"/>
          <w:lang w:val="en-US"/>
        </w:rPr>
        <w:t xml:space="preserve"> 4 alin. (2) din Legea nr. 435/2006 privind descentralizarea administrativă; </w:t>
      </w:r>
    </w:p>
    <w:p w:rsidR="007F3AD8" w:rsidRPr="007F3AD8" w:rsidRDefault="007F3AD8" w:rsidP="007F3AD8">
      <w:pPr>
        <w:pStyle w:val="a3"/>
        <w:spacing w:before="0" w:beforeAutospacing="0" w:after="0" w:afterAutospacing="0"/>
        <w:jc w:val="both"/>
        <w:rPr>
          <w:sz w:val="22"/>
          <w:szCs w:val="22"/>
          <w:lang w:val="en-US"/>
        </w:rPr>
      </w:pPr>
      <w:r w:rsidRPr="007F3AD8">
        <w:rPr>
          <w:sz w:val="22"/>
          <w:szCs w:val="22"/>
          <w:lang w:val="en-US"/>
        </w:rPr>
        <w:t xml:space="preserve">     în vederea cofinanțării contribuției proprii necesare implementării proiectului de cooperare intercomunitară „Modernizarea serviciului public de gestionare a deșeurilor în localitățile Volintiri, Copceac, Alava și Marianca de Jos”, implementat în cadrul Programului „MĂ IMPLIC” – Faza II (2024–2027), în baza Acordului de Grant nr. 10 din 18 decembrie 2025 încheiat între Fundația Centrul Moldo-Elvețian pentru Cooperare SKAT și autoritățile publice locale partenere;</w:t>
      </w:r>
    </w:p>
    <w:p w:rsidR="007F3AD8" w:rsidRPr="007F3AD8" w:rsidRDefault="007F3AD8" w:rsidP="007F3AD8">
      <w:pPr>
        <w:jc w:val="both"/>
        <w:rPr>
          <w:rFonts w:ascii="Times New Roman" w:hAnsi="Times New Roman" w:cs="Times New Roman"/>
          <w:lang w:val="en-US"/>
        </w:rPr>
      </w:pPr>
      <w:r w:rsidRPr="007F3AD8">
        <w:rPr>
          <w:rFonts w:ascii="Times New Roman" w:hAnsi="Times New Roman" w:cs="Times New Roman"/>
          <w:lang w:val="en-US"/>
        </w:rPr>
        <w:t xml:space="preserve"> </w:t>
      </w:r>
      <w:r w:rsidRPr="007F3AD8">
        <w:rPr>
          <w:rFonts w:ascii="Times New Roman" w:hAnsi="Times New Roman" w:cs="Times New Roman"/>
          <w:color w:val="000000" w:themeColor="text1"/>
          <w:lang w:val="en-US"/>
        </w:rPr>
        <w:t xml:space="preserve">     în baza </w:t>
      </w:r>
      <w:r w:rsidRPr="007F3AD8">
        <w:rPr>
          <w:rFonts w:ascii="Times New Roman" w:hAnsi="Times New Roman" w:cs="Times New Roman"/>
          <w:lang w:val="en-US"/>
        </w:rPr>
        <w:t>art. 43 alin. (1) lit. b), d) și art. 46</w:t>
      </w:r>
      <w:r w:rsidRPr="007F3AD8">
        <w:rPr>
          <w:rFonts w:ascii="Times New Roman" w:hAnsi="Times New Roman" w:cs="Times New Roman"/>
          <w:color w:val="000000" w:themeColor="text1"/>
          <w:lang w:val="en-US"/>
        </w:rPr>
        <w:t xml:space="preserve"> </w:t>
      </w:r>
      <w:r w:rsidRPr="007F3AD8">
        <w:rPr>
          <w:rFonts w:ascii="Times New Roman" w:hAnsi="Times New Roman" w:cs="Times New Roman"/>
          <w:lang w:val="en-US"/>
        </w:rPr>
        <w:t>din Le</w:t>
      </w:r>
      <w:r w:rsidR="002B468A">
        <w:rPr>
          <w:rFonts w:ascii="Times New Roman" w:hAnsi="Times New Roman" w:cs="Times New Roman"/>
          <w:lang w:val="en-US"/>
        </w:rPr>
        <w:t>gea nr. 436-XVI din 28</w:t>
      </w:r>
      <w:r w:rsidR="002B468A" w:rsidRPr="002B468A">
        <w:rPr>
          <w:rFonts w:ascii="Times New Roman" w:hAnsi="Times New Roman" w:cs="Times New Roman"/>
          <w:lang w:val="en-US"/>
        </w:rPr>
        <w:t>/</w:t>
      </w:r>
      <w:r w:rsidRPr="007F3AD8">
        <w:rPr>
          <w:rFonts w:ascii="Times New Roman" w:hAnsi="Times New Roman" w:cs="Times New Roman"/>
          <w:lang w:val="en-US"/>
        </w:rPr>
        <w:t xml:space="preserve"> 2006 privind administraţia publică locală, </w:t>
      </w:r>
      <w:r w:rsidRPr="007F3AD8">
        <w:rPr>
          <w:rFonts w:ascii="Times New Roman" w:hAnsi="Times New Roman" w:cs="Times New Roman"/>
          <w:b/>
          <w:lang w:val="en-US"/>
        </w:rPr>
        <w:t>Consiliul raional Ștefan Vodă DECIDE:</w:t>
      </w:r>
    </w:p>
    <w:p w:rsidR="007F3AD8" w:rsidRPr="007F3AD8" w:rsidRDefault="007F3AD8" w:rsidP="007F3AD8">
      <w:pPr>
        <w:numPr>
          <w:ilvl w:val="0"/>
          <w:numId w:val="10"/>
        </w:numPr>
        <w:spacing w:before="100" w:beforeAutospacing="1" w:after="100" w:afterAutospacing="1" w:line="240" w:lineRule="auto"/>
        <w:jc w:val="both"/>
        <w:rPr>
          <w:rFonts w:ascii="Times New Roman" w:hAnsi="Times New Roman" w:cs="Times New Roman"/>
          <w:lang w:val="en-US"/>
        </w:rPr>
      </w:pPr>
      <w:r w:rsidRPr="007F3AD8">
        <w:rPr>
          <w:rFonts w:ascii="Times New Roman" w:hAnsi="Times New Roman" w:cs="Times New Roman"/>
          <w:lang w:val="en-US"/>
        </w:rPr>
        <w:t xml:space="preserve">Se aprobă încheierea Acordului-cadru de cofinanțare între Consiliul raional Ștefan Vodă și Primăria satului Volintiri, Primăria satului Copceac, Primăria satului Alava, Primăria satului  Marianca de Jos, pentru implementarea proiectului „Modernizarea serviciului public de gestionare a deșeurilor în localitățile Volintiri, Copceac, Alava și Marianca de Jos”, conform anexei nr. 1 la prezenta decizie. Se aprobă participarea Consiliului raional Ștefan Vodă la cofinanțarea proiectului menționat cu suma de 400 000,00 lei, reprezentând o parte din contribuția obligatorie a beneficiarului. </w:t>
      </w:r>
    </w:p>
    <w:p w:rsidR="007F3AD8" w:rsidRPr="007F3AD8" w:rsidRDefault="007F3AD8" w:rsidP="007F3AD8">
      <w:pPr>
        <w:numPr>
          <w:ilvl w:val="0"/>
          <w:numId w:val="10"/>
        </w:numPr>
        <w:spacing w:before="100" w:beforeAutospacing="1" w:after="100" w:afterAutospacing="1" w:line="240" w:lineRule="auto"/>
        <w:jc w:val="both"/>
        <w:rPr>
          <w:rFonts w:ascii="Times New Roman" w:hAnsi="Times New Roman" w:cs="Times New Roman"/>
          <w:lang w:val="en-US"/>
        </w:rPr>
      </w:pPr>
      <w:r w:rsidRPr="007F3AD8">
        <w:rPr>
          <w:rFonts w:ascii="Times New Roman" w:hAnsi="Times New Roman" w:cs="Times New Roman"/>
          <w:lang w:val="en-US"/>
        </w:rPr>
        <w:t xml:space="preserve">Se împuternicește președintele raionului Ștefan Vodă, doamna Olga LUCHIAN, să semneze Acordul-cadru de cofinanțare și alte acte necesare implementării prezentei decizii. </w:t>
      </w:r>
    </w:p>
    <w:p w:rsidR="007F3AD8" w:rsidRPr="007F3AD8" w:rsidRDefault="007F3AD8" w:rsidP="007F3AD8">
      <w:pPr>
        <w:numPr>
          <w:ilvl w:val="0"/>
          <w:numId w:val="10"/>
        </w:numPr>
        <w:spacing w:before="100" w:beforeAutospacing="1" w:after="100" w:afterAutospacing="1" w:line="240" w:lineRule="auto"/>
        <w:jc w:val="both"/>
        <w:rPr>
          <w:rFonts w:ascii="Times New Roman" w:hAnsi="Times New Roman" w:cs="Times New Roman"/>
          <w:lang w:val="en-US"/>
        </w:rPr>
      </w:pPr>
      <w:r w:rsidRPr="007F3AD8">
        <w:rPr>
          <w:rFonts w:ascii="Times New Roman" w:hAnsi="Times New Roman" w:cs="Times New Roman"/>
          <w:lang w:val="en-US"/>
        </w:rPr>
        <w:t xml:space="preserve">Transferul mijloacelor financiare către Primăria satului Volintiri (care este APL Lider) se va efectua în baza cererilor de plată și a documentelor justificative prevăzute în acordul de cofinanțare, în limita alocațiilor aprobate. </w:t>
      </w:r>
    </w:p>
    <w:p w:rsidR="007F3AD8" w:rsidRPr="007F3AD8" w:rsidRDefault="007F3AD8" w:rsidP="007F3AD8">
      <w:pPr>
        <w:numPr>
          <w:ilvl w:val="0"/>
          <w:numId w:val="10"/>
        </w:numPr>
        <w:spacing w:before="100" w:beforeAutospacing="1" w:after="100" w:afterAutospacing="1" w:line="240" w:lineRule="auto"/>
        <w:jc w:val="both"/>
        <w:rPr>
          <w:rFonts w:ascii="Times New Roman" w:hAnsi="Times New Roman" w:cs="Times New Roman"/>
          <w:lang w:val="en-US"/>
        </w:rPr>
      </w:pPr>
      <w:r w:rsidRPr="007F3AD8">
        <w:rPr>
          <w:rFonts w:ascii="Times New Roman" w:hAnsi="Times New Roman" w:cs="Times New Roman"/>
          <w:lang w:val="en-US"/>
        </w:rPr>
        <w:t xml:space="preserve">Direcția finanțe va asigura executarea obligațiilor financiare asumate de Consiliul raional Ștefan Vodă conform prevederilor acordului. </w:t>
      </w:r>
    </w:p>
    <w:p w:rsidR="007F3AD8" w:rsidRPr="007F3AD8" w:rsidRDefault="007F3AD8" w:rsidP="007F3AD8">
      <w:pPr>
        <w:numPr>
          <w:ilvl w:val="0"/>
          <w:numId w:val="10"/>
        </w:numPr>
        <w:spacing w:before="100" w:beforeAutospacing="1" w:after="100" w:afterAutospacing="1" w:line="240" w:lineRule="auto"/>
        <w:jc w:val="both"/>
        <w:rPr>
          <w:rFonts w:ascii="Times New Roman" w:hAnsi="Times New Roman" w:cs="Times New Roman"/>
          <w:lang w:val="en-US"/>
        </w:rPr>
      </w:pPr>
      <w:r w:rsidRPr="007F3AD8">
        <w:rPr>
          <w:rFonts w:ascii="Times New Roman" w:hAnsi="Times New Roman" w:cs="Times New Roman"/>
          <w:lang w:val="en-US"/>
        </w:rPr>
        <w:t xml:space="preserve">Responsabili de executarea prezentei decizii se desemnează președintele raionului doamna Olga LUCHIAN. </w:t>
      </w:r>
    </w:p>
    <w:p w:rsidR="007F3AD8" w:rsidRPr="007F3AD8" w:rsidRDefault="007F3AD8" w:rsidP="007F3AD8">
      <w:pPr>
        <w:numPr>
          <w:ilvl w:val="0"/>
          <w:numId w:val="10"/>
        </w:numPr>
        <w:spacing w:before="100" w:beforeAutospacing="1" w:after="100" w:afterAutospacing="1" w:line="240" w:lineRule="auto"/>
        <w:jc w:val="both"/>
        <w:rPr>
          <w:rFonts w:ascii="Times New Roman" w:hAnsi="Times New Roman" w:cs="Times New Roman"/>
          <w:lang w:val="en-US"/>
        </w:rPr>
      </w:pPr>
      <w:r w:rsidRPr="007F3AD8">
        <w:rPr>
          <w:rFonts w:ascii="Times New Roman" w:hAnsi="Times New Roman" w:cs="Times New Roman"/>
          <w:lang w:val="en-US"/>
        </w:rPr>
        <w:t xml:space="preserve">Controlul asupra executării prezentei decizii se pune în sarcina președintelui raionului Ștefan Vodă, doamna Olga LUCHIAN. </w:t>
      </w:r>
    </w:p>
    <w:p w:rsidR="007F3AD8" w:rsidRPr="007F3AD8" w:rsidRDefault="007F3AD8" w:rsidP="007F3AD8">
      <w:pPr>
        <w:numPr>
          <w:ilvl w:val="0"/>
          <w:numId w:val="10"/>
        </w:numPr>
        <w:spacing w:before="100" w:beforeAutospacing="1" w:after="100" w:afterAutospacing="1" w:line="240" w:lineRule="auto"/>
        <w:jc w:val="both"/>
        <w:rPr>
          <w:rFonts w:ascii="Times New Roman" w:hAnsi="Times New Roman" w:cs="Times New Roman"/>
          <w:lang w:val="en-US"/>
        </w:rPr>
      </w:pPr>
      <w:r w:rsidRPr="007F3AD8">
        <w:rPr>
          <w:rFonts w:ascii="Times New Roman" w:hAnsi="Times New Roman" w:cs="Times New Roman"/>
          <w:bCs/>
          <w:lang w:val="en-US"/>
        </w:rPr>
        <w:t xml:space="preserve">Prezenta decizie </w:t>
      </w:r>
      <w:r w:rsidRPr="007F3AD8">
        <w:rPr>
          <w:rFonts w:ascii="Times New Roman" w:hAnsi="Times New Roman" w:cs="Times New Roman"/>
          <w:color w:val="000000"/>
          <w:lang w:val="en-US"/>
        </w:rPr>
        <w:t>poate fi contestată cu cerere prealabilă la autoritatea emitentă cu sediul în or. Ștefan Vodă, str. Libertății nr. 1, în termen de 30 zile de la data comunicării, potrivit prevederilor Codului administrativ al Republicii Moldova nr. 116/2018</w:t>
      </w:r>
      <w:r w:rsidRPr="007F3AD8">
        <w:rPr>
          <w:rFonts w:ascii="Times New Roman" w:hAnsi="Times New Roman" w:cs="Times New Roman"/>
          <w:lang w:val="en-US"/>
        </w:rPr>
        <w:t xml:space="preserve">. </w:t>
      </w:r>
    </w:p>
    <w:p w:rsidR="007F3AD8" w:rsidRPr="007F3AD8" w:rsidRDefault="007F3AD8" w:rsidP="007F3AD8">
      <w:pPr>
        <w:numPr>
          <w:ilvl w:val="0"/>
          <w:numId w:val="10"/>
        </w:numPr>
        <w:spacing w:before="100" w:beforeAutospacing="1" w:after="100" w:afterAutospacing="1" w:line="240" w:lineRule="auto"/>
        <w:jc w:val="both"/>
        <w:rPr>
          <w:rFonts w:ascii="Times New Roman" w:hAnsi="Times New Roman" w:cs="Times New Roman"/>
          <w:lang w:val="en-US"/>
        </w:rPr>
      </w:pPr>
      <w:r w:rsidRPr="007F3AD8">
        <w:rPr>
          <w:rFonts w:ascii="Times New Roman" w:hAnsi="Times New Roman" w:cs="Times New Roman"/>
          <w:lang w:val="it-IT"/>
        </w:rPr>
        <w:t xml:space="preserve">Prezenta decizie se publică în Registrul de stat al actelor locale, </w:t>
      </w:r>
      <w:r w:rsidRPr="007F3AD8">
        <w:rPr>
          <w:rFonts w:ascii="Times New Roman" w:hAnsi="Times New Roman" w:cs="Times New Roman"/>
          <w:color w:val="000000" w:themeColor="text1"/>
          <w:lang w:val="it-IT"/>
        </w:rPr>
        <w:t xml:space="preserve">pe pagina web a Consiliului raional Ștefan Vodă </w:t>
      </w:r>
      <w:hyperlink r:id="rId9" w:history="1">
        <w:r w:rsidRPr="007F3AD8">
          <w:rPr>
            <w:rStyle w:val="a6"/>
            <w:rFonts w:ascii="Times New Roman" w:hAnsi="Times New Roman" w:cs="Times New Roman"/>
            <w:color w:val="000000" w:themeColor="text1"/>
            <w:lang w:val="it-IT"/>
          </w:rPr>
          <w:t>www.stefan-voda.md</w:t>
        </w:r>
      </w:hyperlink>
      <w:r w:rsidRPr="007F3AD8">
        <w:rPr>
          <w:rFonts w:ascii="Times New Roman" w:hAnsi="Times New Roman" w:cs="Times New Roman"/>
          <w:color w:val="000000" w:themeColor="text1"/>
          <w:lang w:val="it-IT"/>
        </w:rPr>
        <w:t xml:space="preserve"> și se comunică</w:t>
      </w:r>
      <w:r w:rsidRPr="007F3AD8">
        <w:rPr>
          <w:rFonts w:ascii="Times New Roman" w:hAnsi="Times New Roman" w:cs="Times New Roman"/>
          <w:bCs/>
          <w:lang w:val="en-US"/>
        </w:rPr>
        <w:t xml:space="preserve"> </w:t>
      </w:r>
      <w:r w:rsidRPr="007F3AD8">
        <w:rPr>
          <w:rFonts w:ascii="Times New Roman" w:hAnsi="Times New Roman" w:cs="Times New Roman"/>
          <w:color w:val="000000" w:themeColor="text1"/>
          <w:lang w:val="it-IT"/>
        </w:rPr>
        <w:t>entităților / persoanelor relevante.</w:t>
      </w:r>
    </w:p>
    <w:p w:rsidR="007F3AD8" w:rsidRPr="007F3AD8" w:rsidRDefault="007F3AD8" w:rsidP="007F3AD8">
      <w:pPr>
        <w:jc w:val="both"/>
        <w:rPr>
          <w:rFonts w:ascii="Times New Roman" w:hAnsi="Times New Roman" w:cs="Times New Roman"/>
          <w:b/>
          <w:lang w:val="en-US"/>
        </w:rPr>
      </w:pPr>
      <w:r w:rsidRPr="007F3AD8">
        <w:rPr>
          <w:rFonts w:ascii="Times New Roman" w:hAnsi="Times New Roman" w:cs="Times New Roman"/>
          <w:b/>
          <w:lang w:val="it-IT"/>
        </w:rPr>
        <w:t xml:space="preserve">Preşedintele şedinţei                                                                                                              </w:t>
      </w:r>
    </w:p>
    <w:p w:rsidR="007F3AD8" w:rsidRPr="007F3AD8" w:rsidRDefault="007F3AD8" w:rsidP="007F3AD8">
      <w:pPr>
        <w:jc w:val="both"/>
        <w:rPr>
          <w:rFonts w:ascii="Times New Roman" w:hAnsi="Times New Roman" w:cs="Times New Roman"/>
          <w:b/>
          <w:lang w:val="it-IT"/>
        </w:rPr>
      </w:pPr>
      <w:r w:rsidRPr="007F3AD8">
        <w:rPr>
          <w:rFonts w:ascii="Times New Roman" w:hAnsi="Times New Roman" w:cs="Times New Roman"/>
          <w:bCs/>
          <w:i/>
          <w:lang w:val="it-IT"/>
        </w:rPr>
        <w:t xml:space="preserve">Contrasemnează: </w:t>
      </w:r>
    </w:p>
    <w:p w:rsidR="007F3AD8" w:rsidRPr="007F3AD8" w:rsidRDefault="007F3AD8" w:rsidP="007F3AD8">
      <w:pPr>
        <w:jc w:val="both"/>
        <w:rPr>
          <w:rFonts w:ascii="Times New Roman" w:hAnsi="Times New Roman" w:cs="Times New Roman"/>
          <w:lang w:val="en-US"/>
        </w:rPr>
      </w:pPr>
      <w:r w:rsidRPr="007F3AD8">
        <w:rPr>
          <w:rFonts w:ascii="Times New Roman" w:hAnsi="Times New Roman" w:cs="Times New Roman"/>
          <w:b/>
          <w:lang w:val="it-IT"/>
        </w:rPr>
        <w:t>Secretarul interimar al Consiliului raional</w:t>
      </w:r>
    </w:p>
    <w:p w:rsidR="007F3AD8" w:rsidRPr="007F3AD8" w:rsidRDefault="007F3AD8" w:rsidP="007F3AD8">
      <w:pPr>
        <w:spacing w:after="0" w:line="240" w:lineRule="auto"/>
        <w:jc w:val="center"/>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color w:val="000000" w:themeColor="text1"/>
          <w:sz w:val="24"/>
          <w:szCs w:val="24"/>
          <w:lang w:val="en-US"/>
        </w:rPr>
        <w:lastRenderedPageBreak/>
        <w:t>ACORD-CADRU DE COFINANȚARE</w:t>
      </w:r>
      <w:r w:rsidRPr="007F3AD8">
        <w:rPr>
          <w:rFonts w:ascii="Times New Roman" w:eastAsia="Times New Roman" w:hAnsi="Times New Roman" w:cs="Times New Roman"/>
          <w:color w:val="000000" w:themeColor="text1"/>
          <w:sz w:val="24"/>
          <w:szCs w:val="24"/>
          <w:lang w:val="en-US"/>
        </w:rPr>
        <w:t xml:space="preserve"> </w:t>
      </w:r>
    </w:p>
    <w:p w:rsidR="007F3AD8" w:rsidRPr="007F3AD8" w:rsidRDefault="007F3AD8" w:rsidP="007F3AD8">
      <w:pPr>
        <w:spacing w:after="0" w:line="240" w:lineRule="auto"/>
        <w:jc w:val="center"/>
        <w:rPr>
          <w:rFonts w:ascii="Times New Roman" w:eastAsia="Times New Roman" w:hAnsi="Times New Roman" w:cs="Times New Roman"/>
          <w:b/>
          <w:color w:val="000000" w:themeColor="text1"/>
          <w:sz w:val="24"/>
          <w:szCs w:val="24"/>
          <w:lang w:val="en-US"/>
        </w:rPr>
      </w:pPr>
      <w:r w:rsidRPr="007F3AD8">
        <w:rPr>
          <w:rFonts w:ascii="Times New Roman" w:eastAsia="Times New Roman" w:hAnsi="Times New Roman" w:cs="Times New Roman"/>
          <w:b/>
          <w:color w:val="000000" w:themeColor="text1"/>
          <w:sz w:val="24"/>
          <w:szCs w:val="24"/>
          <w:lang w:val="en-US"/>
        </w:rPr>
        <w:t>Nr. ____ din __________ 2026</w:t>
      </w:r>
    </w:p>
    <w:p w:rsidR="007F3AD8" w:rsidRPr="007F3AD8" w:rsidRDefault="007F3AD8" w:rsidP="007F3AD8">
      <w:pPr>
        <w:spacing w:after="0" w:line="240" w:lineRule="auto"/>
        <w:jc w:val="center"/>
        <w:rPr>
          <w:rFonts w:ascii="Times New Roman" w:eastAsia="Times New Roman" w:hAnsi="Times New Roman" w:cs="Times New Roman"/>
          <w:color w:val="000000" w:themeColor="text1"/>
          <w:sz w:val="24"/>
          <w:szCs w:val="24"/>
          <w:lang w:val="en-US"/>
        </w:rPr>
      </w:pPr>
      <w:proofErr w:type="gramStart"/>
      <w:r w:rsidRPr="007F3AD8">
        <w:rPr>
          <w:rFonts w:ascii="Times New Roman" w:eastAsia="Times New Roman" w:hAnsi="Times New Roman" w:cs="Times New Roman"/>
          <w:color w:val="000000" w:themeColor="text1"/>
          <w:sz w:val="24"/>
          <w:szCs w:val="24"/>
          <w:lang w:val="en-US"/>
        </w:rPr>
        <w:t>privind</w:t>
      </w:r>
      <w:proofErr w:type="gramEnd"/>
      <w:r w:rsidRPr="007F3AD8">
        <w:rPr>
          <w:rFonts w:ascii="Times New Roman" w:eastAsia="Times New Roman" w:hAnsi="Times New Roman" w:cs="Times New Roman"/>
          <w:color w:val="000000" w:themeColor="text1"/>
          <w:sz w:val="24"/>
          <w:szCs w:val="24"/>
          <w:lang w:val="en-US"/>
        </w:rPr>
        <w:t xml:space="preserve"> susținerea financiară a implementării Proiectului „MĂ IMPLIC” – Faza II (2024-2027)</w:t>
      </w:r>
    </w:p>
    <w:p w:rsidR="007F3AD8" w:rsidRPr="007F3AD8" w:rsidRDefault="007F3AD8" w:rsidP="007F3AD8">
      <w:pPr>
        <w:spacing w:after="0" w:line="240" w:lineRule="auto"/>
        <w:rPr>
          <w:rFonts w:ascii="Times New Roman" w:eastAsia="Times New Roman" w:hAnsi="Times New Roman" w:cs="Times New Roman"/>
          <w:color w:val="000000" w:themeColor="text1"/>
          <w:sz w:val="24"/>
          <w:szCs w:val="24"/>
          <w:lang w:val="en-US"/>
        </w:rPr>
      </w:pP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RAIONUL ȘTEFAN VODĂ</w:t>
      </w:r>
      <w:r w:rsidRPr="007F3AD8">
        <w:rPr>
          <w:rFonts w:ascii="Times New Roman" w:eastAsia="Times New Roman" w:hAnsi="Times New Roman" w:cs="Times New Roman"/>
          <w:color w:val="000000" w:themeColor="text1"/>
          <w:sz w:val="24"/>
          <w:szCs w:val="24"/>
          <w:lang w:val="en-US"/>
        </w:rPr>
        <w:t xml:space="preserve"> - Republica Moldova prin </w:t>
      </w:r>
      <w:r w:rsidRPr="007F3AD8">
        <w:rPr>
          <w:rFonts w:ascii="Times New Roman" w:eastAsia="Times New Roman" w:hAnsi="Times New Roman" w:cs="Times New Roman"/>
          <w:b/>
          <w:bCs/>
          <w:color w:val="000000" w:themeColor="text1"/>
          <w:sz w:val="24"/>
          <w:szCs w:val="24"/>
          <w:lang w:val="en-US"/>
        </w:rPr>
        <w:t>CONSILIUL RAIONAL ȘTEFAN VODĂ</w:t>
      </w:r>
      <w:r w:rsidRPr="007F3AD8">
        <w:rPr>
          <w:rFonts w:ascii="Times New Roman" w:eastAsia="Times New Roman" w:hAnsi="Times New Roman" w:cs="Times New Roman"/>
          <w:color w:val="000000" w:themeColor="text1"/>
          <w:sz w:val="24"/>
          <w:szCs w:val="24"/>
          <w:lang w:val="en-US"/>
        </w:rPr>
        <w:t xml:space="preserve">, cu sediul în or. Ștefan Vodă, str. Libertății 1, Republica Moldova, cod fiscal: </w:t>
      </w:r>
      <w:r w:rsidRPr="007F3AD8">
        <w:rPr>
          <w:rFonts w:ascii="Times New Roman" w:hAnsi="Times New Roman" w:cs="Times New Roman"/>
          <w:color w:val="000000" w:themeColor="text1"/>
          <w:sz w:val="24"/>
          <w:szCs w:val="24"/>
          <w:lang w:val="ro-RO"/>
        </w:rPr>
        <w:t>1007601010932</w:t>
      </w:r>
      <w:r w:rsidRPr="007F3AD8">
        <w:rPr>
          <w:rFonts w:ascii="Times New Roman" w:eastAsia="Times New Roman" w:hAnsi="Times New Roman" w:cs="Times New Roman"/>
          <w:color w:val="000000" w:themeColor="text1"/>
          <w:sz w:val="24"/>
          <w:szCs w:val="24"/>
          <w:lang w:val="en-US"/>
        </w:rPr>
        <w:t xml:space="preserve">, reprezentat de către Președintele raionului - </w:t>
      </w:r>
      <w:r w:rsidRPr="007F3AD8">
        <w:rPr>
          <w:rFonts w:ascii="Times New Roman" w:hAnsi="Times New Roman" w:cs="Times New Roman"/>
          <w:b/>
          <w:color w:val="000000" w:themeColor="text1"/>
          <w:sz w:val="24"/>
          <w:szCs w:val="24"/>
          <w:lang w:val="ro-RO"/>
        </w:rPr>
        <w:t>Olga LUCHIAN</w:t>
      </w:r>
      <w:r w:rsidRPr="007F3AD8">
        <w:rPr>
          <w:rFonts w:ascii="Times New Roman" w:hAnsi="Times New Roman" w:cs="Times New Roman"/>
          <w:color w:val="000000" w:themeColor="text1"/>
          <w:sz w:val="24"/>
          <w:szCs w:val="24"/>
          <w:lang w:val="ro-RO"/>
        </w:rPr>
        <w:t xml:space="preserve">, </w:t>
      </w:r>
      <w:r w:rsidRPr="002B468A">
        <w:rPr>
          <w:rFonts w:ascii="Times New Roman" w:hAnsi="Times New Roman" w:cs="Times New Roman"/>
          <w:color w:val="000000" w:themeColor="text1"/>
          <w:sz w:val="24"/>
          <w:szCs w:val="24"/>
          <w:lang w:val="en-US"/>
        </w:rPr>
        <w:t xml:space="preserve">care activează în baza Deciziei Consiliului raional Ștefan Vodă nr. 9/1 din 02 decembrie 2023 „Cu privire la alegerea în funcţia de preşedinte al raionului </w:t>
      </w:r>
      <w:proofErr w:type="gramStart"/>
      <w:r w:rsidRPr="002B468A">
        <w:rPr>
          <w:rFonts w:ascii="Times New Roman" w:hAnsi="Times New Roman" w:cs="Times New Roman"/>
          <w:color w:val="000000" w:themeColor="text1"/>
          <w:sz w:val="24"/>
          <w:szCs w:val="24"/>
          <w:lang w:val="en-US"/>
        </w:rPr>
        <w:t>Ştefan</w:t>
      </w:r>
      <w:proofErr w:type="gramEnd"/>
      <w:r w:rsidRPr="002B468A">
        <w:rPr>
          <w:rFonts w:ascii="Times New Roman" w:hAnsi="Times New Roman" w:cs="Times New Roman"/>
          <w:color w:val="000000" w:themeColor="text1"/>
          <w:sz w:val="24"/>
          <w:szCs w:val="24"/>
          <w:lang w:val="en-US"/>
        </w:rPr>
        <w:t xml:space="preserve"> Vodă” </w:t>
      </w:r>
      <w:r w:rsidRPr="007F3AD8">
        <w:rPr>
          <w:rFonts w:ascii="Times New Roman" w:hAnsi="Times New Roman" w:cs="Times New Roman"/>
          <w:color w:val="000000" w:themeColor="text1"/>
          <w:sz w:val="24"/>
          <w:szCs w:val="24"/>
          <w:lang w:val="ro-RO"/>
        </w:rPr>
        <w:t>în conformitate cu Legea nr. 436/2006 privind administrația publică locală</w:t>
      </w:r>
      <w:r w:rsidRPr="007F3AD8">
        <w:rPr>
          <w:rFonts w:ascii="Times New Roman" w:eastAsia="Times New Roman" w:hAnsi="Times New Roman" w:cs="Times New Roman"/>
          <w:color w:val="000000" w:themeColor="text1"/>
          <w:sz w:val="24"/>
          <w:szCs w:val="24"/>
          <w:lang w:val="en-US"/>
        </w:rPr>
        <w:t>, denumit în continuare „Cofinanțatorul”,</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și</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highlight w:val="cyan"/>
          <w:lang w:val="en-US"/>
        </w:rPr>
      </w:pPr>
      <w:r w:rsidRPr="007F3AD8">
        <w:rPr>
          <w:rFonts w:ascii="Times New Roman" w:eastAsia="Times New Roman" w:hAnsi="Times New Roman" w:cs="Times New Roman"/>
          <w:b/>
          <w:color w:val="000000" w:themeColor="text1"/>
          <w:sz w:val="24"/>
          <w:szCs w:val="24"/>
          <w:highlight w:val="cyan"/>
          <w:lang w:val="en-US"/>
        </w:rPr>
        <w:t>CONSILIUL LOCAL AL SATULUI VOLINTIRI</w:t>
      </w:r>
      <w:r w:rsidRPr="007F3AD8">
        <w:rPr>
          <w:rFonts w:ascii="Times New Roman" w:eastAsia="Times New Roman" w:hAnsi="Times New Roman" w:cs="Times New Roman"/>
          <w:color w:val="000000" w:themeColor="text1"/>
          <w:sz w:val="24"/>
          <w:szCs w:val="24"/>
          <w:highlight w:val="cyan"/>
          <w:lang w:val="en-US"/>
        </w:rPr>
        <w:t xml:space="preserve">, reprezentat de Primarul </w:t>
      </w:r>
      <w:r w:rsidRPr="007F3AD8">
        <w:rPr>
          <w:rFonts w:ascii="Times New Roman" w:eastAsia="Times New Roman" w:hAnsi="Times New Roman" w:cs="Times New Roman"/>
          <w:b/>
          <w:color w:val="000000" w:themeColor="text1"/>
          <w:sz w:val="24"/>
          <w:szCs w:val="24"/>
          <w:highlight w:val="cyan"/>
          <w:lang w:val="en-US"/>
        </w:rPr>
        <w:t>Igor HÎNCU</w:t>
      </w:r>
      <w:r w:rsidRPr="007F3AD8">
        <w:rPr>
          <w:rFonts w:ascii="Times New Roman" w:eastAsia="Times New Roman" w:hAnsi="Times New Roman" w:cs="Times New Roman"/>
          <w:color w:val="000000" w:themeColor="text1"/>
          <w:sz w:val="24"/>
          <w:szCs w:val="24"/>
          <w:highlight w:val="cyan"/>
          <w:lang w:val="en-US"/>
        </w:rPr>
        <w:t>, (în calitate de APL Lider),</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highlight w:val="cyan"/>
          <w:lang w:val="en-US"/>
        </w:rPr>
      </w:pPr>
      <w:r w:rsidRPr="007F3AD8">
        <w:rPr>
          <w:rFonts w:ascii="Times New Roman" w:eastAsia="Times New Roman" w:hAnsi="Times New Roman" w:cs="Times New Roman"/>
          <w:b/>
          <w:color w:val="000000" w:themeColor="text1"/>
          <w:sz w:val="24"/>
          <w:szCs w:val="24"/>
          <w:highlight w:val="cyan"/>
          <w:lang w:val="en-US"/>
        </w:rPr>
        <w:t>CONSILIUL LOCAL AL SATULUI COPCEAC</w:t>
      </w:r>
      <w:r w:rsidRPr="007F3AD8">
        <w:rPr>
          <w:rFonts w:ascii="Times New Roman" w:eastAsia="Times New Roman" w:hAnsi="Times New Roman" w:cs="Times New Roman"/>
          <w:color w:val="000000" w:themeColor="text1"/>
          <w:sz w:val="24"/>
          <w:szCs w:val="24"/>
          <w:highlight w:val="cyan"/>
          <w:lang w:val="en-US"/>
        </w:rPr>
        <w:t xml:space="preserve">, reprezentat de Primarul </w:t>
      </w:r>
      <w:r w:rsidRPr="007F3AD8">
        <w:rPr>
          <w:rFonts w:ascii="Times New Roman" w:eastAsia="Times New Roman" w:hAnsi="Times New Roman" w:cs="Times New Roman"/>
          <w:b/>
          <w:color w:val="000000" w:themeColor="text1"/>
          <w:sz w:val="24"/>
          <w:szCs w:val="24"/>
          <w:highlight w:val="cyan"/>
          <w:lang w:val="en-US"/>
        </w:rPr>
        <w:t xml:space="preserve">Vasile ȚÎNȚARI </w:t>
      </w:r>
      <w:r w:rsidRPr="007F3AD8">
        <w:rPr>
          <w:rFonts w:ascii="Times New Roman" w:eastAsia="Times New Roman" w:hAnsi="Times New Roman" w:cs="Times New Roman"/>
          <w:color w:val="000000" w:themeColor="text1"/>
          <w:sz w:val="24"/>
          <w:szCs w:val="24"/>
          <w:highlight w:val="cyan"/>
          <w:lang w:val="en-US"/>
        </w:rPr>
        <w:t>(în calitate de APL Partener),</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highlight w:val="cyan"/>
          <w:lang w:val="en-US"/>
        </w:rPr>
      </w:pPr>
      <w:r w:rsidRPr="007F3AD8">
        <w:rPr>
          <w:rFonts w:ascii="Times New Roman" w:eastAsia="Times New Roman" w:hAnsi="Times New Roman" w:cs="Times New Roman"/>
          <w:b/>
          <w:color w:val="000000" w:themeColor="text1"/>
          <w:sz w:val="24"/>
          <w:szCs w:val="24"/>
          <w:highlight w:val="cyan"/>
          <w:lang w:val="en-US"/>
        </w:rPr>
        <w:t>CONSILIUL LOCAL AL COMUNEI ALAVA</w:t>
      </w:r>
      <w:r w:rsidRPr="007F3AD8">
        <w:rPr>
          <w:rFonts w:ascii="Times New Roman" w:eastAsia="Times New Roman" w:hAnsi="Times New Roman" w:cs="Times New Roman"/>
          <w:color w:val="000000" w:themeColor="text1"/>
          <w:sz w:val="24"/>
          <w:szCs w:val="24"/>
          <w:highlight w:val="cyan"/>
          <w:lang w:val="en-US"/>
        </w:rPr>
        <w:t xml:space="preserve">, reprezentat de Primarul </w:t>
      </w:r>
      <w:r w:rsidRPr="007F3AD8">
        <w:rPr>
          <w:rFonts w:ascii="Times New Roman" w:eastAsia="Times New Roman" w:hAnsi="Times New Roman" w:cs="Times New Roman"/>
          <w:b/>
          <w:color w:val="000000" w:themeColor="text1"/>
          <w:sz w:val="24"/>
          <w:szCs w:val="24"/>
          <w:highlight w:val="cyan"/>
          <w:lang w:val="en-US"/>
        </w:rPr>
        <w:t xml:space="preserve">Veaceslav SÎVAC </w:t>
      </w:r>
      <w:r w:rsidRPr="007F3AD8">
        <w:rPr>
          <w:rFonts w:ascii="Times New Roman" w:eastAsia="Times New Roman" w:hAnsi="Times New Roman" w:cs="Times New Roman"/>
          <w:color w:val="000000" w:themeColor="text1"/>
          <w:sz w:val="24"/>
          <w:szCs w:val="24"/>
          <w:highlight w:val="cyan"/>
          <w:lang w:val="en-US"/>
        </w:rPr>
        <w:t>(în calitate de APL Partener),</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color w:val="000000" w:themeColor="text1"/>
          <w:sz w:val="24"/>
          <w:szCs w:val="24"/>
          <w:highlight w:val="cyan"/>
          <w:lang w:val="en-US"/>
        </w:rPr>
        <w:t>CONSILIUL LOCAL AL COMUNEI MARIANCA DE JOS</w:t>
      </w:r>
      <w:r w:rsidRPr="007F3AD8">
        <w:rPr>
          <w:rFonts w:ascii="Times New Roman" w:eastAsia="Times New Roman" w:hAnsi="Times New Roman" w:cs="Times New Roman"/>
          <w:color w:val="000000" w:themeColor="text1"/>
          <w:sz w:val="24"/>
          <w:szCs w:val="24"/>
          <w:highlight w:val="cyan"/>
          <w:lang w:val="en-US"/>
        </w:rPr>
        <w:t xml:space="preserve">, reprezentat de Primarul </w:t>
      </w:r>
      <w:r w:rsidRPr="007F3AD8">
        <w:rPr>
          <w:rFonts w:ascii="Times New Roman" w:eastAsia="Times New Roman" w:hAnsi="Times New Roman" w:cs="Times New Roman"/>
          <w:b/>
          <w:color w:val="000000" w:themeColor="text1"/>
          <w:sz w:val="24"/>
          <w:szCs w:val="24"/>
          <w:highlight w:val="cyan"/>
          <w:lang w:val="en-US"/>
        </w:rPr>
        <w:t>Ruslan ȘTIRBU</w:t>
      </w:r>
      <w:r w:rsidRPr="007F3AD8">
        <w:rPr>
          <w:rFonts w:ascii="Times New Roman" w:eastAsia="Times New Roman" w:hAnsi="Times New Roman" w:cs="Times New Roman"/>
          <w:b/>
          <w:color w:val="000000" w:themeColor="text1"/>
          <w:sz w:val="24"/>
          <w:szCs w:val="24"/>
          <w:lang w:val="en-US"/>
        </w:rPr>
        <w:t xml:space="preserve"> </w:t>
      </w:r>
      <w:r w:rsidRPr="007F3AD8">
        <w:rPr>
          <w:rFonts w:ascii="Times New Roman" w:eastAsia="Times New Roman" w:hAnsi="Times New Roman" w:cs="Times New Roman"/>
          <w:color w:val="000000" w:themeColor="text1"/>
          <w:sz w:val="24"/>
          <w:szCs w:val="24"/>
          <w:lang w:val="en-US"/>
        </w:rPr>
        <w:t>(în calitate de APL Partener), denumite în continuare „Beneficiari”,</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au convenit încheierea prezentului Acord-cadru de cofinanțare, aprobat prin Decizia Consiliului raional Ștefan Vodă nr. ______ din __________ și Decizia Consiliului local Volintiri nr. ______ din __________, Decizia Consiliului local Copceac nr. ______ din __________, Decizia Consiliului local Alava nr. ______ din __________, Decizia Consiliului local Marianca de Jos nr. ______ din __________.</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ART. 1. Obiectul acordului de cofinanțare</w:t>
      </w:r>
      <w:r w:rsidRPr="007F3AD8">
        <w:rPr>
          <w:rFonts w:ascii="Times New Roman" w:eastAsia="Times New Roman" w:hAnsi="Times New Roman" w:cs="Times New Roman"/>
          <w:color w:val="000000" w:themeColor="text1"/>
          <w:sz w:val="24"/>
          <w:szCs w:val="24"/>
          <w:lang w:val="en-US"/>
        </w:rPr>
        <w:t xml:space="preserve"> </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(1) Obiectul prezentului Acord îl constituie acordarea de către Consiliul raional Ștefan Vodă a unui sprijin financiar nerambursabil în mărime de </w:t>
      </w:r>
      <w:r w:rsidRPr="007F3AD8">
        <w:rPr>
          <w:rFonts w:ascii="Times New Roman" w:eastAsia="Times New Roman" w:hAnsi="Times New Roman" w:cs="Times New Roman"/>
          <w:b/>
          <w:color w:val="000000" w:themeColor="text1"/>
          <w:sz w:val="24"/>
          <w:szCs w:val="24"/>
          <w:lang w:val="en-US"/>
        </w:rPr>
        <w:t>400 000,00 lei</w:t>
      </w:r>
      <w:r w:rsidRPr="007F3AD8">
        <w:rPr>
          <w:rFonts w:ascii="Times New Roman" w:eastAsia="Times New Roman" w:hAnsi="Times New Roman" w:cs="Times New Roman"/>
          <w:color w:val="000000" w:themeColor="text1"/>
          <w:sz w:val="24"/>
          <w:szCs w:val="24"/>
          <w:lang w:val="en-US"/>
        </w:rPr>
        <w:t xml:space="preserve"> în vederea cofinanțării contribuției proprii necesare implementării proiectului de cooperare intercomunitară „Modernizarea serviciului public de gestionare a deșeurilor în localitățile Volintiri, Copceac, Alava și Marianca de Jos”, implementat în cadrul Programului „MĂ IMPLIC” – Faza II (2024–2027), în baza Acordului de Grant nr. 10 din 18 decembrie 2025 încheiat între Fundația Centrul Moldo-Elvețian pentru Cooperare SKAT și autoritățile publice locale partenere.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(2) Cofinanțarea acordată de Consiliul raional Ștefan Vodă este destinată exclusiv realizării activităților și investițiilor prevăzute în Planul de îmbunătățire a serviciului public de gestionare a deșeurilor, inclusiv dotarea serviciului cu echipamente specializate, amenajarea infrastructurii de colectare selectivă, dezvoltarea bazei tehnico-materiale a operatorului de servicii, lichidarea gunoiștilor neautorizate și alte activități eligibile prevăzute în Acordul de Grant.</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(3) Prin prezentul Acord, părțile urmăresc dezvoltarea și consolidarea unui serviciu public intercomunitar modern, eficient și durabil de gestionare a deșeurilor, în beneficiul locuitorilor satelor Volintiri, Copceac, Alava și Marianca de Jos, precum și crearea premiselor pentru dezvoltarea ulterioară a unui serviciu regional de salubrizare la nivelul raionului Ștefan Vodă.</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p>
    <w:p w:rsidR="007F3AD8" w:rsidRPr="007F3AD8" w:rsidRDefault="007F3AD8" w:rsidP="007F3AD8">
      <w:pPr>
        <w:spacing w:after="0" w:line="240" w:lineRule="auto"/>
        <w:jc w:val="both"/>
        <w:outlineLvl w:val="1"/>
        <w:rPr>
          <w:rFonts w:ascii="Times New Roman" w:eastAsia="Times New Roman" w:hAnsi="Times New Roman" w:cs="Times New Roman"/>
          <w:b/>
          <w:bCs/>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ART. 2. Durata acordului de cofinanțare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(1) Prezentul Acord de cofinanțare intră în vigoare la data semnării de către toate părțile și produce efecte juridice pe întreaga perioadă de implementare a proiectului „Modernizarea serviciului public de gestionare a deșeurilor în localitățile Volintiri, Copceac, Alava și Marianca de Jos”, realizat în cadrul Programului „MĂ IMPLIC” – Faza II (2024–2027).</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(2) Durata prezentului Acord este stabilită până la data de </w:t>
      </w:r>
      <w:r w:rsidRPr="007F3AD8">
        <w:rPr>
          <w:rFonts w:ascii="Times New Roman" w:eastAsia="Times New Roman" w:hAnsi="Times New Roman" w:cs="Times New Roman"/>
          <w:b/>
          <w:bCs/>
          <w:color w:val="000000" w:themeColor="text1"/>
          <w:sz w:val="24"/>
          <w:szCs w:val="24"/>
          <w:lang w:val="en-US"/>
        </w:rPr>
        <w:t>31 iulie 2027</w:t>
      </w:r>
      <w:r w:rsidRPr="007F3AD8">
        <w:rPr>
          <w:rFonts w:ascii="Times New Roman" w:eastAsia="Times New Roman" w:hAnsi="Times New Roman" w:cs="Times New Roman"/>
          <w:color w:val="000000" w:themeColor="text1"/>
          <w:sz w:val="24"/>
          <w:szCs w:val="24"/>
          <w:lang w:val="en-US"/>
        </w:rPr>
        <w:t>, în conformitate cu termenul-limită de executare prevăzut în Acordul de Grant nr. 10 din 18 decembrie 2025 încheiat cu Fundația Centrul Moldo-Elvețian pentru Cooperare SKAT.</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lastRenderedPageBreak/>
        <w:t>(3) În cazul în care termenul de implementare a proiectului este modificat prin act adițional la Acordul de Grant sau prin alte documente aprobate de finanțator, durata prezentului Acord poate fi prelungită prin acordul scris al părților, formalizat prin act adițional.</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(4) Prezentul Acord își încetează efectele la data îndeplinirii tuturor obligațiilor asumate de părți, inclusiv prezentarea și aprobarea raportului final privind utilizarea mijloacelor financiare acordate în cadrul cofinanțării.</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ART. 3. Valoarea proiectului și contribuția părților</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(1) Valoarea totală a proiectului „Modernizarea serviciului public de gestionare a deșeurilor în localitățile Volintiri, Copceac, Alava și Marianca de Jos”, implementat în cadrul Programului „MĂ IMPLIC” – Faza II (2024–2027), constituie </w:t>
      </w:r>
      <w:r w:rsidRPr="007F3AD8">
        <w:rPr>
          <w:rFonts w:ascii="Times New Roman" w:eastAsia="Times New Roman" w:hAnsi="Times New Roman" w:cs="Times New Roman"/>
          <w:b/>
          <w:bCs/>
          <w:color w:val="000000" w:themeColor="text1"/>
          <w:sz w:val="24"/>
          <w:szCs w:val="24"/>
          <w:lang w:val="en-US"/>
        </w:rPr>
        <w:t>4.040.000,00 lei</w:t>
      </w:r>
      <w:r w:rsidRPr="007F3AD8">
        <w:rPr>
          <w:rFonts w:ascii="Times New Roman" w:eastAsia="Times New Roman" w:hAnsi="Times New Roman" w:cs="Times New Roman"/>
          <w:color w:val="000000" w:themeColor="text1"/>
          <w:sz w:val="24"/>
          <w:szCs w:val="24"/>
          <w:lang w:val="en-US"/>
        </w:rPr>
        <w:t>.</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(2) Finanțarea nerambursabilă acordată de Fundația Centrul Moldo-Elvețian pentru Cooperare SKAT, în baza Acordului de Grant nr. 10 din 18 decembrie 2025, constituie </w:t>
      </w:r>
      <w:r w:rsidRPr="007F3AD8">
        <w:rPr>
          <w:rFonts w:ascii="Times New Roman" w:eastAsia="Times New Roman" w:hAnsi="Times New Roman" w:cs="Times New Roman"/>
          <w:b/>
          <w:bCs/>
          <w:color w:val="000000" w:themeColor="text1"/>
          <w:sz w:val="24"/>
          <w:szCs w:val="24"/>
          <w:lang w:val="en-US"/>
        </w:rPr>
        <w:t>2.586.000,00 lei</w:t>
      </w:r>
      <w:r w:rsidRPr="007F3AD8">
        <w:rPr>
          <w:rFonts w:ascii="Times New Roman" w:eastAsia="Times New Roman" w:hAnsi="Times New Roman" w:cs="Times New Roman"/>
          <w:color w:val="000000" w:themeColor="text1"/>
          <w:sz w:val="24"/>
          <w:szCs w:val="24"/>
          <w:lang w:val="en-US"/>
        </w:rPr>
        <w:t>.</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(3) Contribuția proprie totală a autorităților publice locale partenere constituie </w:t>
      </w:r>
      <w:r w:rsidRPr="007F3AD8">
        <w:rPr>
          <w:rFonts w:ascii="Times New Roman" w:eastAsia="Times New Roman" w:hAnsi="Times New Roman" w:cs="Times New Roman"/>
          <w:b/>
          <w:bCs/>
          <w:color w:val="000000" w:themeColor="text1"/>
          <w:sz w:val="24"/>
          <w:szCs w:val="24"/>
          <w:lang w:val="en-US"/>
        </w:rPr>
        <w:t>1.454.000</w:t>
      </w:r>
      <w:proofErr w:type="gramStart"/>
      <w:r w:rsidRPr="007F3AD8">
        <w:rPr>
          <w:rFonts w:ascii="Times New Roman" w:eastAsia="Times New Roman" w:hAnsi="Times New Roman" w:cs="Times New Roman"/>
          <w:b/>
          <w:bCs/>
          <w:color w:val="000000" w:themeColor="text1"/>
          <w:sz w:val="24"/>
          <w:szCs w:val="24"/>
          <w:lang w:val="en-US"/>
        </w:rPr>
        <w:t>,00</w:t>
      </w:r>
      <w:proofErr w:type="gramEnd"/>
      <w:r w:rsidRPr="007F3AD8">
        <w:rPr>
          <w:rFonts w:ascii="Times New Roman" w:eastAsia="Times New Roman" w:hAnsi="Times New Roman" w:cs="Times New Roman"/>
          <w:b/>
          <w:bCs/>
          <w:color w:val="000000" w:themeColor="text1"/>
          <w:sz w:val="24"/>
          <w:szCs w:val="24"/>
          <w:lang w:val="en-US"/>
        </w:rPr>
        <w:t xml:space="preserve"> lei</w:t>
      </w:r>
      <w:r w:rsidRPr="007F3AD8">
        <w:rPr>
          <w:rFonts w:ascii="Times New Roman" w:eastAsia="Times New Roman" w:hAnsi="Times New Roman" w:cs="Times New Roman"/>
          <w:color w:val="000000" w:themeColor="text1"/>
          <w:sz w:val="24"/>
          <w:szCs w:val="24"/>
          <w:lang w:val="en-US"/>
        </w:rPr>
        <w:t>, conform prevederilor Acordului de Grant și bugetului aprobat al proiectului.</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(4) Consiliul raional Ștefan Vodă participă la cofinanțarea proiectului cu suma de </w:t>
      </w:r>
      <w:r w:rsidRPr="007F3AD8">
        <w:rPr>
          <w:rFonts w:ascii="Times New Roman" w:eastAsia="Times New Roman" w:hAnsi="Times New Roman" w:cs="Times New Roman"/>
          <w:b/>
          <w:bCs/>
          <w:color w:val="000000" w:themeColor="text1"/>
          <w:sz w:val="24"/>
          <w:szCs w:val="24"/>
          <w:lang w:val="en-US"/>
        </w:rPr>
        <w:t>400 000 lei</w:t>
      </w:r>
      <w:r w:rsidRPr="007F3AD8">
        <w:rPr>
          <w:rFonts w:ascii="Times New Roman" w:eastAsia="Times New Roman" w:hAnsi="Times New Roman" w:cs="Times New Roman"/>
          <w:color w:val="000000" w:themeColor="text1"/>
          <w:sz w:val="24"/>
          <w:szCs w:val="24"/>
          <w:lang w:val="en-US"/>
        </w:rPr>
        <w:t xml:space="preserve">, aprobată prin Decizia Consiliului raional Ștefan Vodă nr. _____ </w:t>
      </w:r>
      <w:proofErr w:type="gramStart"/>
      <w:r w:rsidRPr="007F3AD8">
        <w:rPr>
          <w:rFonts w:ascii="Times New Roman" w:eastAsia="Times New Roman" w:hAnsi="Times New Roman" w:cs="Times New Roman"/>
          <w:color w:val="000000" w:themeColor="text1"/>
          <w:sz w:val="24"/>
          <w:szCs w:val="24"/>
          <w:lang w:val="en-US"/>
        </w:rPr>
        <w:t>din</w:t>
      </w:r>
      <w:proofErr w:type="gramEnd"/>
      <w:r w:rsidRPr="007F3AD8">
        <w:rPr>
          <w:rFonts w:ascii="Times New Roman" w:eastAsia="Times New Roman" w:hAnsi="Times New Roman" w:cs="Times New Roman"/>
          <w:color w:val="000000" w:themeColor="text1"/>
          <w:sz w:val="24"/>
          <w:szCs w:val="24"/>
          <w:lang w:val="en-US"/>
        </w:rPr>
        <w:t xml:space="preserve"> __________, destinată susținerii contribuției proprii a autorităților publice locale partenere.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(5) Contribuția financiară a Consiliului raional Ștefan Vodă se transferă către APL Lider – Primăria satului Volintiri, în baza cererilor de plată și a documentelor justificative prevăzute de prezentul Acord.</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(6) Mijloacele financiare acordate de Consiliul raional Ștefan Vodă vor fi utilizate exclusiv pentru activitățile și cheltuielile eligibile prevăzute în Planul de îmbunătățire a serviciului și în Acordul de Grant nr. 10 din 18 decembrie 2025.</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(7) Eventualele modificări ale valorii proiectului, ale contribuției proprii sau ale cuantumului cofinanțării acordate de Consiliul raional Ștefan Vodă se vor efectua numai prin act adițional semnat de toate părțile.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ART. 4. Responsabilitățile părților</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(1) Responsabilitățile beneficiarilor – Primăria satului Volintiri (APL Lider), Primăria satului Copceac, Primăria comunei Alava și Primăria comunei Marianca de Jos:</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a) să utilizeze mijloacele financiare acordate prin prezentul Acord exclusiv pentru implementarea activităților și investițiilor prevăzute în proiectul „Modernizarea serviciului public de gestionare a deșeurilor în localitățile Volintiri, Copceac, Alava și Marianca de Jos”;</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b) să respecte prevederile Acordului de Grant nr. 10 din 18 decembrie 2025 încheiat cu Fundația Centrul Moldo-Elvețian pentru Cooperare SKAT și toate documentele aferente acestuia;</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c) să asigure alocarea și utilizarea contribuției proprii prevăzute în bugetul proiectului;</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d) să organizeze și să desfășoare procedurile de achiziții publice în conformitate cu legislația în vigoare și cu regulile stabilite de finanțator;</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e) să prezinte Consiliului raional Ștefan Vodă cereri de plată, rapoarte de progres, rapoarte financiare și documente justificative privind utilizarea fondurilor alocate;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f) să permită reprezentanților Consiliului raional Ștefan Vodă accesul la documentele, bunurile și obiectivele realizate în cadrul proiectului, în scopul monitorizării și verificării utilizării fondurilor publice;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g) să asigure implementarea activităților proiectului în termenele stabilite și atingerea rezultatelor asumate;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h) să asigure funcționarea și durabilitatea serviciului public creat sau modernizat în cadrul proiectului;</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i) să menționeze contribuția Consiliului raional Ștefan Vodă în toate materialele informative, activitățile publice și acțiunile de promovare realizate în cadrul proiectului;</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j) să restituie sumele utilizate contrar destinației stabilite prin prezentul Acord sau constatate ca fiind neeligibile în urma verificărilor efectuate.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(2) Responsabilitățile finanțatorului – Consiliul raional Ștefan Vodă:</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lastRenderedPageBreak/>
        <w:t>a) să prevadă în bugetul raional mijloacele financiare aprobate pentru cofinanțarea proiectului;</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b) să examineze cererile de plată și documentele justificative prezentate de beneficiari;</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c) să efectueze transferul mijloacelor financiare aprobate, în condițiile și limitele prevăzute de prezentul Acord și de decizia Consiliului raional;</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d) să monitorizeze utilizarea conformă și eficientă a fondurilor publice alocate;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e) să solicite informații, rapoarte și documente suplimentare necesare verificării implementării proiectului;</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f) să efectueze vizite de monitorizare la obiectivele finanțate și să formuleze recomandări privind implementarea proiectului;</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g) să solicite restituirea sumelor utilizate neconform sau fără documente justificative, în condițiile prezentului Acord și ale legislației în vigoare.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ART. 5. Reguli de comunicare și vizibilitate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(1) Beneficiarii vor asigura promovarea și vizibilitatea contribuției financiare acordate de Consiliul raional Ștefan Vodă pe întreaga perioadă de implementare a proiectului și după finalizarea acestuia, după caz.</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(2) În toate materialele informative, comunicatele de presă, publicațiile, anunțurile publice, prezentările, rapoartele, materialele promoționale, paginile web și postările publicate pe rețelele sociale referitoare la proiect, beneficiarii vor menționa faptul că proiectul este cofinanțat de Consiliul raional Ștefan Vodă.</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(3) Beneficiarii vor invita reprezentanții Consiliului raional Ștefan Vodă la evenimentele publice relevante organizate în cadrul proiectului, inclusiv la lansarea, monitorizarea și recepția activităților finanțate.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(4) În cazul realizării unor investiții, amenajări, dotări sau obiective finanțate prin prezentul Acord, beneficiarii vor amplasa, după caz, panouri informative, plăci comemorative sau alte elemente de identificare vizuală care să evidențieze contribuția Consiliului raional Ștefan Vodă.</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(5) Beneficiarii vor publica periodic informații privind stadiul implementării proiectului și rezultatele obținute pe paginile web oficiale și/sau pe canalele oficiale de comunicare ale autorităților publice locale partenere.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(6) Orice material public realizat în cadrul proiectului va respecta principiile transparenței, corectitudinii informației și va reflecta în mod obiectiv contribuția tuturor partenerilor implicați în implementarea proiectului.</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ART. 6. Prevederi privind cererile de plată și documente justificative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(1) Transferul mijloacelor financiare din partea Consiliului raional Ștefan Vodă se efectuează în baza cererilor de plată depuse de APL Lider – Primăria satului Volintiri, în numele grupului de APL-uri beneficiare.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(2) Cererile de plată pot fi înaintate în tranșe intermediare și/sau finale, în funcție de progresul implementării proiectului și de necesitățile de cofinanțare, în conformitate cu bugetul aprobat și prevederile prezentului Acord.</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(3) Fiecare cerere de plată va fi însoțită de documente justificative care confirmă eligibilitatea cheltuielilor efectuate, inclusiv, dar fără a se limita la:</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a) contracte de achiziții de bunuri, servicii și lucrări;</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b) facturi fiscale emise de operatorii economici;</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c) ordine de plată și/sau alte documente care confirmă efectuarea plăților;</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d) extrase de cont bancar;</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e) procese-verbale de recepție a bunurilor, serviciilor sau lucrărilor;</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f) rapoarte de progres tehnic și financiar;</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g) alte documente solicitate de Consiliul raional Ștefan Vodă pentru verificarea conformității cheltuielilor.</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(4) Toate documentele justificative vor fi prezentate în copii certificate „conform cu originalul”, semnate de reprezentantul legal al APL Lider și ștampilate, după caz.</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lastRenderedPageBreak/>
        <w:t>(5) Pe toate facturile și documentele de plată aferente proiectului se va aplica mențiunea: „Remis spre rambursare Consiliului raional Ștefan Vodă pentru proiectul „Modernizarea serviciului public de gestionare a deșeurilor în localitățile Volintiri, Copceac, Alava și Marianca de Jos””.</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(6) Consiliul raional Ștefan Vodă examinează cererile de plată și documentele justificative în termen rezonabil și poate solicita completări sau clarificări înainte de efectuarea transferului.</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(7) Neîndeplinirea condițiilor de eligibilitate sau lipsa documentelor justificative poate conduce la respingerea parțială sau integrală a cererii de plată.</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ART. 7. Prevederi privind transmiterea Raportului de justificare a cheltuielilor</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(1) În termen de 30 de zile de la finalizarea activităților finanțate în cadrul proiectului, APL Lider – Primăria satului Volintiri va transmite Consiliului raional Ștefan Vodă un Raport final de justificare a cheltuielilor și de realizare a activităților prevăzute în prezentul Acord.</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(2) În cazul proiectelor cu implementare multianuală, APL Lider va prezenta până la data de 30 noiembrie a fiecărui an un Raport intermediar de progres privind utilizarea mijloacelor financiare și stadiul realizării activităților.</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(3) Raportul de justificare a cheltuielilor va include cel puțin:</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a) descrierea activităților realizate în perioada de raportare;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b) </w:t>
      </w:r>
      <w:proofErr w:type="gramStart"/>
      <w:r w:rsidRPr="007F3AD8">
        <w:rPr>
          <w:rFonts w:ascii="Times New Roman" w:eastAsia="Times New Roman" w:hAnsi="Times New Roman" w:cs="Times New Roman"/>
          <w:color w:val="000000" w:themeColor="text1"/>
          <w:sz w:val="24"/>
          <w:szCs w:val="24"/>
          <w:lang w:val="en-US"/>
        </w:rPr>
        <w:t>gradul</w:t>
      </w:r>
      <w:proofErr w:type="gramEnd"/>
      <w:r w:rsidRPr="007F3AD8">
        <w:rPr>
          <w:rFonts w:ascii="Times New Roman" w:eastAsia="Times New Roman" w:hAnsi="Times New Roman" w:cs="Times New Roman"/>
          <w:color w:val="000000" w:themeColor="text1"/>
          <w:sz w:val="24"/>
          <w:szCs w:val="24"/>
          <w:lang w:val="en-US"/>
        </w:rPr>
        <w:t xml:space="preserve"> de implementare a obiectivelor proiectului;</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c) detalierea cheltuielilor efectuate, structurate pe categorii bugetare;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d) </w:t>
      </w:r>
      <w:proofErr w:type="gramStart"/>
      <w:r w:rsidRPr="007F3AD8">
        <w:rPr>
          <w:rFonts w:ascii="Times New Roman" w:eastAsia="Times New Roman" w:hAnsi="Times New Roman" w:cs="Times New Roman"/>
          <w:color w:val="000000" w:themeColor="text1"/>
          <w:sz w:val="24"/>
          <w:szCs w:val="24"/>
          <w:lang w:val="en-US"/>
        </w:rPr>
        <w:t>situația</w:t>
      </w:r>
      <w:proofErr w:type="gramEnd"/>
      <w:r w:rsidRPr="007F3AD8">
        <w:rPr>
          <w:rFonts w:ascii="Times New Roman" w:eastAsia="Times New Roman" w:hAnsi="Times New Roman" w:cs="Times New Roman"/>
          <w:color w:val="000000" w:themeColor="text1"/>
          <w:sz w:val="24"/>
          <w:szCs w:val="24"/>
          <w:lang w:val="en-US"/>
        </w:rPr>
        <w:t xml:space="preserve"> plăților efectuate din contribuția Consiliului raional Ștefan Vodă și din contribuția proprie a APL-urilor;</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e) documente justificative aferente cheltuielilor raportate (facturi, ordine de plată, procese-verbale, extrase bancare etc.);</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f) indicatorii de rezultat și impact, după caz;</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g) eventualele dificultăți întâmpinate în implementare și măsurile corective aplicate.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(4) Raportul va fi semnat de reprezentantul legal al APL Lider și de responsabilul financiar al proiectului, fiind prezentat în formă scrisă și/sau electronică, conform solicitării Consiliului raional Ștefan Vodă.</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(5) Consiliul raional Ștefan Vodă își rezervă dreptul de a solicita clarificări, completări sau documente suplimentare necesare verificării corectitudinii și eligibilității cheltuielilor raportate.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(6) Neîndeplinirea obligației de raportare în termenele stabilite poate conduce la suspendarea sau neaprobarea plăților ulterioare.</w:t>
      </w:r>
    </w:p>
    <w:p w:rsidR="007F3AD8" w:rsidRPr="007F3AD8" w:rsidRDefault="007F3AD8" w:rsidP="007F3AD8">
      <w:pPr>
        <w:spacing w:after="0" w:line="240" w:lineRule="auto"/>
        <w:jc w:val="both"/>
        <w:outlineLvl w:val="1"/>
        <w:rPr>
          <w:rFonts w:ascii="Times New Roman" w:eastAsia="Times New Roman" w:hAnsi="Times New Roman" w:cs="Times New Roman"/>
          <w:b/>
          <w:bCs/>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ART. 8. Soluționarea litigiilor</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(1) Litigiile apărute în legătură cu executarea prezentului acord vor fi soluționate pe cale amiabilă.</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(2) În cazul imposibilității soluționării pe cale amiabilă, litigiile vor fi soluționate de instanțele competente ale Republicii Moldova.</w:t>
      </w:r>
    </w:p>
    <w:p w:rsidR="007F3AD8" w:rsidRPr="007F3AD8" w:rsidRDefault="007F3AD8" w:rsidP="007F3AD8">
      <w:pPr>
        <w:spacing w:after="0" w:line="240" w:lineRule="auto"/>
        <w:jc w:val="both"/>
        <w:outlineLvl w:val="1"/>
        <w:rPr>
          <w:rFonts w:ascii="Times New Roman" w:eastAsia="Times New Roman" w:hAnsi="Times New Roman" w:cs="Times New Roman"/>
          <w:b/>
          <w:bCs/>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ART. 9. Dispoziții finale</w:t>
      </w:r>
    </w:p>
    <w:p w:rsidR="007F3AD8" w:rsidRPr="007F3AD8" w:rsidRDefault="007F3AD8" w:rsidP="007F3AD8">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(1) Dacă pe durata implementării proiectului care face obiectul acestui acord de cofinanțare se constată, pe baza rapoartelor financiare, că autoritatea responsabilă de implementarea proiectului a cheltuit sume cu altă destinație decât cea convenită de comun acord în vederea implementării proiectului, aceasta restituie sumele respective în termen de o lună de la data constatării. Finanțatorul poate dispune recuperarea acestor sume, prin diminuarea finanțării până la concurența sumei neeligibile.</w:t>
      </w:r>
    </w:p>
    <w:p w:rsidR="007F3AD8" w:rsidRPr="007F3AD8" w:rsidRDefault="007F3AD8" w:rsidP="007F3AD8">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 (2) Autoritățile administrației publice locale din raionul Ștefan Vodă răspund de modul de utilizare, în conformitate cu dispozițiile legale și prezentul acord de cofinanțare, a sumelor alocate de raionul Ștefan Vodă, potrivit art. 3, precum și față de terți, inclusiv în cazul materiale sau morale de orice natură, produse ca urmare </w:t>
      </w:r>
      <w:proofErr w:type="gramStart"/>
      <w:r w:rsidRPr="007F3AD8">
        <w:rPr>
          <w:rFonts w:ascii="Times New Roman" w:eastAsia="Times New Roman" w:hAnsi="Times New Roman" w:cs="Times New Roman"/>
          <w:color w:val="000000" w:themeColor="text1"/>
          <w:sz w:val="24"/>
          <w:szCs w:val="24"/>
          <w:lang w:val="en-US"/>
        </w:rPr>
        <w:t>a</w:t>
      </w:r>
      <w:proofErr w:type="gramEnd"/>
      <w:r w:rsidRPr="007F3AD8">
        <w:rPr>
          <w:rFonts w:ascii="Times New Roman" w:eastAsia="Times New Roman" w:hAnsi="Times New Roman" w:cs="Times New Roman"/>
          <w:color w:val="000000" w:themeColor="text1"/>
          <w:sz w:val="24"/>
          <w:szCs w:val="24"/>
          <w:lang w:val="en-US"/>
        </w:rPr>
        <w:t xml:space="preserve"> implemetării acordului de cofinanțare prejudiciilor.</w:t>
      </w:r>
    </w:p>
    <w:p w:rsidR="007F3AD8" w:rsidRPr="007F3AD8" w:rsidRDefault="007F3AD8" w:rsidP="007F3AD8">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(3) Declarația pe propria răspundere a beneficiarului cu privire la dubla finanțare constituie </w:t>
      </w:r>
      <w:r w:rsidRPr="007F3AD8">
        <w:rPr>
          <w:rFonts w:ascii="Times New Roman" w:eastAsia="Times New Roman" w:hAnsi="Times New Roman" w:cs="Times New Roman"/>
          <w:bCs/>
          <w:color w:val="000000" w:themeColor="text1"/>
          <w:sz w:val="24"/>
          <w:szCs w:val="24"/>
          <w:lang w:val="en-US"/>
        </w:rPr>
        <w:t>anexa nr. 5</w:t>
      </w:r>
      <w:r w:rsidRPr="007F3AD8">
        <w:rPr>
          <w:rFonts w:ascii="Times New Roman" w:eastAsia="Times New Roman" w:hAnsi="Times New Roman" w:cs="Times New Roman"/>
          <w:color w:val="000000" w:themeColor="text1"/>
          <w:sz w:val="24"/>
          <w:szCs w:val="24"/>
          <w:lang w:val="en-US"/>
        </w:rPr>
        <w:t xml:space="preserve"> la prezentul acord. </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(4) Prezentul acord de cofinanțare se poate modifica prin act adițional, prin acordul părților.</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p>
    <w:p w:rsidR="007F3AD8" w:rsidRPr="007F3AD8" w:rsidRDefault="007F3AD8" w:rsidP="007F3AD8">
      <w:pPr>
        <w:spacing w:after="0" w:line="240" w:lineRule="auto"/>
        <w:jc w:val="both"/>
        <w:rPr>
          <w:rFonts w:ascii="Times New Roman" w:eastAsia="Times New Roman" w:hAnsi="Times New Roman" w:cs="Times New Roman"/>
          <w:b/>
          <w:bCs/>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Încheiat astăzi data de ______________ la sediul Consiliului raional Ștefan Vodă în cinci exemplare.</w:t>
      </w:r>
    </w:p>
    <w:p w:rsidR="007F3AD8" w:rsidRPr="007F3AD8" w:rsidRDefault="007F3AD8" w:rsidP="007F3AD8">
      <w:pPr>
        <w:spacing w:after="0" w:line="240" w:lineRule="auto"/>
        <w:rPr>
          <w:rFonts w:ascii="Times New Roman" w:eastAsia="Times New Roman" w:hAnsi="Times New Roman" w:cs="Times New Roman"/>
          <w:b/>
          <w:bCs/>
          <w:color w:val="000000" w:themeColor="text1"/>
          <w:sz w:val="24"/>
          <w:szCs w:val="24"/>
          <w:lang w:val="en-US"/>
        </w:rPr>
      </w:pPr>
    </w:p>
    <w:p w:rsidR="007F3AD8" w:rsidRPr="007F3AD8" w:rsidRDefault="007F3AD8" w:rsidP="007F3AD8">
      <w:pPr>
        <w:spacing w:after="0" w:line="240" w:lineRule="auto"/>
        <w:rPr>
          <w:rFonts w:ascii="Times New Roman" w:eastAsia="Times New Roman" w:hAnsi="Times New Roman" w:cs="Times New Roman"/>
          <w:b/>
          <w:bCs/>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 xml:space="preserve">Semnături: </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CONSILIUL RAIONAL ȘTEFAN VODĂ</w:t>
      </w:r>
      <w:r w:rsidRPr="007F3AD8">
        <w:rPr>
          <w:rFonts w:ascii="Times New Roman" w:eastAsia="Times New Roman" w:hAnsi="Times New Roman" w:cs="Times New Roman"/>
          <w:color w:val="000000" w:themeColor="text1"/>
          <w:sz w:val="24"/>
          <w:szCs w:val="24"/>
          <w:lang w:val="en-US"/>
        </w:rPr>
        <w:t xml:space="preserve">, </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reprezentat de către Președintele raionului - </w:t>
      </w:r>
      <w:r w:rsidRPr="007F3AD8">
        <w:rPr>
          <w:rFonts w:ascii="Times New Roman" w:hAnsi="Times New Roman" w:cs="Times New Roman"/>
          <w:b/>
          <w:color w:val="000000" w:themeColor="text1"/>
          <w:sz w:val="24"/>
          <w:szCs w:val="24"/>
          <w:lang w:val="ro-RO"/>
        </w:rPr>
        <w:t>Olga LUCHIAN</w:t>
      </w:r>
      <w:r w:rsidRPr="007F3AD8">
        <w:rPr>
          <w:rFonts w:ascii="Times New Roman" w:hAnsi="Times New Roman" w:cs="Times New Roman"/>
          <w:color w:val="000000" w:themeColor="text1"/>
          <w:sz w:val="24"/>
          <w:szCs w:val="24"/>
          <w:lang w:val="ro-RO"/>
        </w:rPr>
        <w:t xml:space="preserve">, </w:t>
      </w:r>
    </w:p>
    <w:p w:rsidR="007F3AD8" w:rsidRPr="007F3AD8" w:rsidRDefault="007F3AD8" w:rsidP="007F3AD8">
      <w:pPr>
        <w:spacing w:after="0" w:line="240" w:lineRule="auto"/>
        <w:jc w:val="both"/>
        <w:rPr>
          <w:rFonts w:ascii="Times New Roman" w:eastAsia="Times New Roman" w:hAnsi="Times New Roman" w:cs="Times New Roman"/>
          <w:b/>
          <w:color w:val="000000" w:themeColor="text1"/>
          <w:sz w:val="24"/>
          <w:szCs w:val="24"/>
          <w:lang w:val="en-US"/>
        </w:rPr>
      </w:pP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color w:val="000000" w:themeColor="text1"/>
          <w:sz w:val="24"/>
          <w:szCs w:val="24"/>
          <w:lang w:val="en-US"/>
        </w:rPr>
        <w:t>CONSILIUL LOCAL AL SATULUI VOLINTIRI</w:t>
      </w:r>
      <w:r w:rsidRPr="007F3AD8">
        <w:rPr>
          <w:rFonts w:ascii="Times New Roman" w:eastAsia="Times New Roman" w:hAnsi="Times New Roman" w:cs="Times New Roman"/>
          <w:color w:val="000000" w:themeColor="text1"/>
          <w:sz w:val="24"/>
          <w:szCs w:val="24"/>
          <w:lang w:val="en-US"/>
        </w:rPr>
        <w:t xml:space="preserve">, </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reprezentat de Primarul - </w:t>
      </w:r>
      <w:r w:rsidRPr="007F3AD8">
        <w:rPr>
          <w:rFonts w:ascii="Times New Roman" w:eastAsia="Times New Roman" w:hAnsi="Times New Roman" w:cs="Times New Roman"/>
          <w:b/>
          <w:color w:val="000000" w:themeColor="text1"/>
          <w:sz w:val="24"/>
          <w:szCs w:val="24"/>
          <w:lang w:val="en-US"/>
        </w:rPr>
        <w:t>Igor HÎNCU</w:t>
      </w:r>
      <w:r w:rsidRPr="007F3AD8">
        <w:rPr>
          <w:rFonts w:ascii="Times New Roman" w:eastAsia="Times New Roman" w:hAnsi="Times New Roman" w:cs="Times New Roman"/>
          <w:color w:val="000000" w:themeColor="text1"/>
          <w:sz w:val="24"/>
          <w:szCs w:val="24"/>
          <w:lang w:val="en-US"/>
        </w:rPr>
        <w:t xml:space="preserve">, </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color w:val="000000" w:themeColor="text1"/>
          <w:sz w:val="24"/>
          <w:szCs w:val="24"/>
          <w:lang w:val="en-US"/>
        </w:rPr>
        <w:t>CONSILIUL LOCAL AL SATULUI COPCEAC</w:t>
      </w:r>
      <w:r w:rsidRPr="007F3AD8">
        <w:rPr>
          <w:rFonts w:ascii="Times New Roman" w:eastAsia="Times New Roman" w:hAnsi="Times New Roman" w:cs="Times New Roman"/>
          <w:color w:val="000000" w:themeColor="text1"/>
          <w:sz w:val="24"/>
          <w:szCs w:val="24"/>
          <w:lang w:val="en-US"/>
        </w:rPr>
        <w:t xml:space="preserve">, </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reprezentat de Primarul - </w:t>
      </w:r>
      <w:r w:rsidRPr="007F3AD8">
        <w:rPr>
          <w:rFonts w:ascii="Times New Roman" w:eastAsia="Times New Roman" w:hAnsi="Times New Roman" w:cs="Times New Roman"/>
          <w:b/>
          <w:color w:val="000000" w:themeColor="text1"/>
          <w:sz w:val="24"/>
          <w:szCs w:val="24"/>
          <w:lang w:val="en-US"/>
        </w:rPr>
        <w:t>Vasile ȚÎNȚARI</w:t>
      </w:r>
      <w:r w:rsidRPr="007F3AD8">
        <w:rPr>
          <w:rFonts w:ascii="Times New Roman" w:eastAsia="Times New Roman" w:hAnsi="Times New Roman" w:cs="Times New Roman"/>
          <w:color w:val="000000" w:themeColor="text1"/>
          <w:sz w:val="24"/>
          <w:szCs w:val="24"/>
          <w:lang w:val="en-US"/>
        </w:rPr>
        <w:t>,</w:t>
      </w:r>
    </w:p>
    <w:p w:rsidR="007F3AD8" w:rsidRPr="007F3AD8" w:rsidRDefault="007F3AD8" w:rsidP="007F3AD8">
      <w:pPr>
        <w:spacing w:after="0" w:line="240" w:lineRule="auto"/>
        <w:jc w:val="both"/>
        <w:rPr>
          <w:rFonts w:ascii="Times New Roman" w:eastAsia="Times New Roman" w:hAnsi="Times New Roman" w:cs="Times New Roman"/>
          <w:b/>
          <w:color w:val="000000" w:themeColor="text1"/>
          <w:sz w:val="24"/>
          <w:szCs w:val="24"/>
          <w:lang w:val="en-US"/>
        </w:rPr>
      </w:pP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color w:val="000000" w:themeColor="text1"/>
          <w:sz w:val="24"/>
          <w:szCs w:val="24"/>
          <w:lang w:val="en-US"/>
        </w:rPr>
        <w:t>CONSILIUL LOCAL AL COMUNEI ALAVA</w:t>
      </w:r>
      <w:r w:rsidRPr="007F3AD8">
        <w:rPr>
          <w:rFonts w:ascii="Times New Roman" w:eastAsia="Times New Roman" w:hAnsi="Times New Roman" w:cs="Times New Roman"/>
          <w:color w:val="000000" w:themeColor="text1"/>
          <w:sz w:val="24"/>
          <w:szCs w:val="24"/>
          <w:lang w:val="en-US"/>
        </w:rPr>
        <w:t xml:space="preserve">, </w:t>
      </w:r>
    </w:p>
    <w:p w:rsidR="007F3AD8" w:rsidRPr="007F3AD8" w:rsidRDefault="007F3AD8" w:rsidP="007F3AD8">
      <w:pPr>
        <w:spacing w:after="0" w:line="240" w:lineRule="auto"/>
        <w:jc w:val="both"/>
        <w:rPr>
          <w:rFonts w:ascii="Times New Roman" w:eastAsia="Times New Roman" w:hAnsi="Times New Roman" w:cs="Times New Roman"/>
          <w:b/>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reprezentat de Primarul - </w:t>
      </w:r>
      <w:r w:rsidRPr="007F3AD8">
        <w:rPr>
          <w:rFonts w:ascii="Times New Roman" w:eastAsia="Times New Roman" w:hAnsi="Times New Roman" w:cs="Times New Roman"/>
          <w:b/>
          <w:color w:val="000000" w:themeColor="text1"/>
          <w:sz w:val="24"/>
          <w:szCs w:val="24"/>
          <w:lang w:val="en-US"/>
        </w:rPr>
        <w:t xml:space="preserve">Veaceslav SÎVAC </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p>
    <w:p w:rsidR="007F3AD8" w:rsidRPr="007F3AD8" w:rsidRDefault="007F3AD8" w:rsidP="007F3AD8">
      <w:pPr>
        <w:spacing w:after="0" w:line="240" w:lineRule="auto"/>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color w:val="000000" w:themeColor="text1"/>
          <w:sz w:val="24"/>
          <w:szCs w:val="24"/>
          <w:lang w:val="en-US"/>
        </w:rPr>
        <w:t>CONSILIUL LOCAL AL COMUNEI MARIANCA DE JOS</w:t>
      </w:r>
      <w:r w:rsidRPr="007F3AD8">
        <w:rPr>
          <w:rFonts w:ascii="Times New Roman" w:eastAsia="Times New Roman" w:hAnsi="Times New Roman" w:cs="Times New Roman"/>
          <w:color w:val="000000" w:themeColor="text1"/>
          <w:sz w:val="24"/>
          <w:szCs w:val="24"/>
          <w:lang w:val="en-US"/>
        </w:rPr>
        <w:t xml:space="preserve">, </w:t>
      </w:r>
    </w:p>
    <w:p w:rsidR="007F3AD8" w:rsidRPr="007F3AD8" w:rsidRDefault="007F3AD8" w:rsidP="007F3AD8">
      <w:pPr>
        <w:spacing w:after="0" w:line="240" w:lineRule="auto"/>
        <w:rPr>
          <w:rFonts w:ascii="Times New Roman" w:eastAsia="Times New Roman" w:hAnsi="Times New Roman" w:cs="Times New Roman"/>
          <w:b/>
          <w:bCs/>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reprezentat de Primarul - </w:t>
      </w:r>
      <w:r w:rsidRPr="007F3AD8">
        <w:rPr>
          <w:rFonts w:ascii="Times New Roman" w:eastAsia="Times New Roman" w:hAnsi="Times New Roman" w:cs="Times New Roman"/>
          <w:b/>
          <w:color w:val="000000" w:themeColor="text1"/>
          <w:sz w:val="24"/>
          <w:szCs w:val="24"/>
          <w:lang w:val="en-US"/>
        </w:rPr>
        <w:t>Ruslan ȘTIRBU</w:t>
      </w:r>
    </w:p>
    <w:p w:rsidR="007F3AD8" w:rsidRPr="007F3AD8" w:rsidRDefault="007F3AD8" w:rsidP="007F3AD8">
      <w:pPr>
        <w:spacing w:after="0" w:line="240" w:lineRule="auto"/>
        <w:rPr>
          <w:rFonts w:ascii="Times New Roman" w:eastAsia="Times New Roman" w:hAnsi="Times New Roman" w:cs="Times New Roman"/>
          <w:b/>
          <w:bCs/>
          <w:color w:val="000000" w:themeColor="text1"/>
          <w:sz w:val="24"/>
          <w:szCs w:val="24"/>
          <w:lang w:val="en-US"/>
        </w:rPr>
      </w:pPr>
    </w:p>
    <w:p w:rsidR="007F3AD8" w:rsidRPr="007F3AD8" w:rsidRDefault="007F3AD8" w:rsidP="007F3AD8">
      <w:pPr>
        <w:spacing w:after="0" w:line="240" w:lineRule="auto"/>
        <w:rPr>
          <w:rFonts w:ascii="Times New Roman" w:eastAsia="Times New Roman" w:hAnsi="Times New Roman" w:cs="Times New Roman"/>
          <w:b/>
          <w:bCs/>
          <w:color w:val="000000" w:themeColor="text1"/>
          <w:sz w:val="24"/>
          <w:szCs w:val="24"/>
          <w:lang w:val="en-US"/>
        </w:rPr>
      </w:pPr>
    </w:p>
    <w:p w:rsidR="007F3AD8" w:rsidRPr="007F3AD8" w:rsidRDefault="007F3AD8" w:rsidP="007F3AD8">
      <w:pPr>
        <w:spacing w:after="0" w:line="240" w:lineRule="auto"/>
        <w:rPr>
          <w:rFonts w:ascii="Times New Roman" w:eastAsia="Times New Roman" w:hAnsi="Times New Roman" w:cs="Times New Roman"/>
          <w:b/>
          <w:bCs/>
          <w:color w:val="000000" w:themeColor="text1"/>
          <w:sz w:val="24"/>
          <w:szCs w:val="24"/>
          <w:lang w:val="en-US"/>
        </w:rPr>
      </w:pPr>
    </w:p>
    <w:p w:rsidR="007F3AD8" w:rsidRPr="007F3AD8" w:rsidRDefault="007F3AD8" w:rsidP="007F3AD8">
      <w:pPr>
        <w:spacing w:after="0" w:line="240" w:lineRule="auto"/>
        <w:rPr>
          <w:rFonts w:ascii="Times New Roman" w:eastAsia="Times New Roman" w:hAnsi="Times New Roman" w:cs="Times New Roman"/>
          <w:b/>
          <w:bCs/>
          <w:color w:val="000000" w:themeColor="text1"/>
          <w:sz w:val="24"/>
          <w:szCs w:val="24"/>
          <w:lang w:val="en-US"/>
        </w:rPr>
      </w:pPr>
    </w:p>
    <w:p w:rsidR="007F3AD8" w:rsidRPr="007F3AD8" w:rsidRDefault="007F3AD8" w:rsidP="007F3AD8">
      <w:pPr>
        <w:spacing w:after="0" w:line="240" w:lineRule="auto"/>
        <w:rPr>
          <w:rFonts w:ascii="Times New Roman" w:eastAsia="Times New Roman" w:hAnsi="Times New Roman" w:cs="Times New Roman"/>
          <w:b/>
          <w:bCs/>
          <w:color w:val="000000" w:themeColor="text1"/>
          <w:sz w:val="24"/>
          <w:szCs w:val="24"/>
          <w:lang w:val="en-US"/>
        </w:rPr>
      </w:pPr>
    </w:p>
    <w:p w:rsidR="007F3AD8" w:rsidRPr="007F3AD8" w:rsidRDefault="007F3AD8" w:rsidP="007F3AD8">
      <w:pPr>
        <w:spacing w:after="0" w:line="240" w:lineRule="auto"/>
        <w:jc w:val="right"/>
        <w:outlineLvl w:val="1"/>
        <w:rPr>
          <w:rFonts w:ascii="Times New Roman" w:eastAsia="Times New Roman" w:hAnsi="Times New Roman" w:cs="Times New Roman"/>
          <w:b/>
          <w:bCs/>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 xml:space="preserve">Anexa nr. 1 </w:t>
      </w:r>
    </w:p>
    <w:p w:rsidR="007F3AD8" w:rsidRPr="007F3AD8" w:rsidRDefault="007F3AD8" w:rsidP="007F3AD8">
      <w:pPr>
        <w:spacing w:after="0" w:line="240" w:lineRule="auto"/>
        <w:jc w:val="right"/>
        <w:outlineLvl w:val="1"/>
        <w:rPr>
          <w:rFonts w:ascii="Times New Roman" w:eastAsia="Times New Roman" w:hAnsi="Times New Roman" w:cs="Times New Roman"/>
          <w:b/>
          <w:bCs/>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La Acordul de cofinanțare</w:t>
      </w:r>
    </w:p>
    <w:p w:rsidR="007F3AD8" w:rsidRPr="007F3AD8" w:rsidRDefault="007F3AD8" w:rsidP="007F3AD8">
      <w:pPr>
        <w:spacing w:after="0" w:line="240" w:lineRule="auto"/>
        <w:jc w:val="both"/>
        <w:outlineLvl w:val="1"/>
        <w:rPr>
          <w:rFonts w:ascii="Times New Roman" w:eastAsia="Times New Roman" w:hAnsi="Times New Roman" w:cs="Times New Roman"/>
          <w:b/>
          <w:bCs/>
          <w:color w:val="000000" w:themeColor="text1"/>
          <w:sz w:val="24"/>
          <w:szCs w:val="24"/>
          <w:lang w:val="en-US"/>
        </w:rPr>
      </w:pPr>
    </w:p>
    <w:p w:rsidR="007F3AD8" w:rsidRPr="007F3AD8" w:rsidRDefault="007F3AD8" w:rsidP="007F3AD8">
      <w:pPr>
        <w:spacing w:after="0" w:line="240" w:lineRule="auto"/>
        <w:jc w:val="center"/>
        <w:outlineLvl w:val="1"/>
        <w:rPr>
          <w:rFonts w:ascii="Times New Roman" w:eastAsia="Times New Roman" w:hAnsi="Times New Roman" w:cs="Times New Roman"/>
          <w:b/>
          <w:bCs/>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Cerere de plată</w:t>
      </w:r>
    </w:p>
    <w:p w:rsidR="007F3AD8" w:rsidRPr="007F3AD8" w:rsidRDefault="007F3AD8" w:rsidP="007F3AD8">
      <w:pPr>
        <w:spacing w:after="0" w:line="240" w:lineRule="auto"/>
        <w:jc w:val="both"/>
        <w:outlineLvl w:val="1"/>
        <w:rPr>
          <w:rFonts w:ascii="Times New Roman" w:eastAsia="Times New Roman" w:hAnsi="Times New Roman" w:cs="Times New Roman"/>
          <w:b/>
          <w:bCs/>
          <w:color w:val="000000" w:themeColor="text1"/>
          <w:sz w:val="24"/>
          <w:szCs w:val="24"/>
          <w:lang w:val="en-US"/>
        </w:rPr>
      </w:pPr>
    </w:p>
    <w:tbl>
      <w:tblPr>
        <w:tblStyle w:val="a8"/>
        <w:tblW w:w="0" w:type="auto"/>
        <w:tblLook w:val="04A0"/>
      </w:tblPr>
      <w:tblGrid>
        <w:gridCol w:w="2880"/>
        <w:gridCol w:w="9"/>
        <w:gridCol w:w="1883"/>
        <w:gridCol w:w="1459"/>
        <w:gridCol w:w="9"/>
        <w:gridCol w:w="3331"/>
      </w:tblGrid>
      <w:tr w:rsidR="007F3AD8" w:rsidRPr="007F3AD8" w:rsidTr="004B60AC">
        <w:tc>
          <w:tcPr>
            <w:tcW w:w="4825" w:type="dxa"/>
            <w:gridSpan w:val="3"/>
          </w:tcPr>
          <w:p w:rsidR="007F3AD8" w:rsidRPr="007F3AD8" w:rsidRDefault="002B468A" w:rsidP="004B60AC">
            <w:pPr>
              <w:jc w:val="both"/>
              <w:outlineLvl w:val="1"/>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Primăria satului Volintiri</w:t>
            </w:r>
            <w:r w:rsidR="007F3AD8" w:rsidRPr="007F3AD8">
              <w:rPr>
                <w:rFonts w:ascii="Times New Roman" w:eastAsia="Times New Roman" w:hAnsi="Times New Roman" w:cs="Times New Roman"/>
                <w:bCs/>
                <w:color w:val="000000" w:themeColor="text1"/>
                <w:sz w:val="24"/>
                <w:szCs w:val="24"/>
              </w:rPr>
              <w:t xml:space="preserve">, </w:t>
            </w:r>
          </w:p>
          <w:p w:rsidR="007F3AD8" w:rsidRPr="007F3AD8" w:rsidRDefault="00132129" w:rsidP="004B60AC">
            <w:pPr>
              <w:jc w:val="both"/>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R</w:t>
            </w:r>
            <w:r w:rsidR="007F3AD8" w:rsidRPr="007F3AD8">
              <w:rPr>
                <w:rFonts w:ascii="Times New Roman" w:eastAsia="Times New Roman" w:hAnsi="Times New Roman" w:cs="Times New Roman"/>
                <w:bCs/>
                <w:color w:val="000000" w:themeColor="text1"/>
                <w:sz w:val="24"/>
                <w:szCs w:val="24"/>
              </w:rPr>
              <w:t>aionul</w:t>
            </w:r>
            <w:r>
              <w:rPr>
                <w:rFonts w:ascii="Times New Roman" w:eastAsia="Times New Roman" w:hAnsi="Times New Roman" w:cs="Times New Roman"/>
                <w:bCs/>
                <w:color w:val="000000" w:themeColor="text1"/>
                <w:sz w:val="24"/>
                <w:szCs w:val="24"/>
              </w:rPr>
              <w:t xml:space="preserve"> Ștefan Vodă</w:t>
            </w:r>
          </w:p>
          <w:p w:rsidR="007F3AD8" w:rsidRPr="007F3AD8" w:rsidRDefault="007F3AD8" w:rsidP="004B60AC">
            <w:pPr>
              <w:jc w:val="both"/>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Nr. de înregistrare_________________</w:t>
            </w:r>
          </w:p>
          <w:p w:rsidR="007F3AD8" w:rsidRPr="007F3AD8" w:rsidRDefault="007F3AD8" w:rsidP="004B60AC">
            <w:pPr>
              <w:jc w:val="both"/>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Data______________.</w:t>
            </w:r>
          </w:p>
        </w:tc>
        <w:tc>
          <w:tcPr>
            <w:tcW w:w="4854" w:type="dxa"/>
            <w:gridSpan w:val="3"/>
          </w:tcPr>
          <w:p w:rsidR="007F3AD8" w:rsidRPr="007F3AD8" w:rsidRDefault="007F3AD8" w:rsidP="004B60AC">
            <w:pPr>
              <w:jc w:val="both"/>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Consiliul raional Ștefan Vodă</w:t>
            </w:r>
          </w:p>
          <w:p w:rsidR="007F3AD8" w:rsidRPr="007F3AD8" w:rsidRDefault="007F3AD8" w:rsidP="004B60AC">
            <w:pPr>
              <w:jc w:val="both"/>
              <w:outlineLvl w:val="1"/>
              <w:rPr>
                <w:rFonts w:ascii="Times New Roman" w:eastAsia="Times New Roman" w:hAnsi="Times New Roman" w:cs="Times New Roman"/>
                <w:bCs/>
                <w:color w:val="000000" w:themeColor="text1"/>
                <w:sz w:val="24"/>
                <w:szCs w:val="24"/>
              </w:rPr>
            </w:pPr>
          </w:p>
          <w:p w:rsidR="007F3AD8" w:rsidRPr="007F3AD8" w:rsidRDefault="007F3AD8" w:rsidP="004B60AC">
            <w:pPr>
              <w:jc w:val="both"/>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Nr. de înregistrare_________________</w:t>
            </w:r>
          </w:p>
          <w:p w:rsidR="007F3AD8" w:rsidRPr="007F3AD8" w:rsidRDefault="007F3AD8" w:rsidP="004B60AC">
            <w:pPr>
              <w:jc w:val="both"/>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Data______________.</w:t>
            </w:r>
          </w:p>
        </w:tc>
      </w:tr>
      <w:tr w:rsidR="007F3AD8" w:rsidRPr="007F3AD8" w:rsidTr="004B60AC">
        <w:tc>
          <w:tcPr>
            <w:tcW w:w="9679" w:type="dxa"/>
            <w:gridSpan w:val="6"/>
          </w:tcPr>
          <w:p w:rsidR="007F3AD8" w:rsidRPr="007F3AD8" w:rsidRDefault="007F3AD8" w:rsidP="004B60AC">
            <w:pPr>
              <w:jc w:val="center"/>
              <w:outlineLvl w:val="1"/>
              <w:rPr>
                <w:rFonts w:ascii="Times New Roman" w:eastAsia="Times New Roman" w:hAnsi="Times New Roman" w:cs="Times New Roman"/>
                <w:b/>
                <w:bCs/>
                <w:color w:val="000000" w:themeColor="text1"/>
                <w:sz w:val="24"/>
                <w:szCs w:val="24"/>
              </w:rPr>
            </w:pPr>
            <w:r w:rsidRPr="007F3AD8">
              <w:rPr>
                <w:rFonts w:ascii="Times New Roman" w:eastAsia="Times New Roman" w:hAnsi="Times New Roman" w:cs="Times New Roman"/>
                <w:b/>
                <w:bCs/>
                <w:color w:val="000000" w:themeColor="text1"/>
                <w:sz w:val="24"/>
                <w:szCs w:val="24"/>
              </w:rPr>
              <w:t>CERERE DE PLATĂ</w:t>
            </w:r>
          </w:p>
        </w:tc>
      </w:tr>
      <w:tr w:rsidR="007F3AD8" w:rsidRPr="007F3AD8" w:rsidTr="004B60AC">
        <w:tc>
          <w:tcPr>
            <w:tcW w:w="2889" w:type="dxa"/>
            <w:gridSpan w:val="2"/>
          </w:tcPr>
          <w:p w:rsidR="007F3AD8" w:rsidRPr="007F3AD8" w:rsidRDefault="007F3AD8" w:rsidP="004B60AC">
            <w:pPr>
              <w:jc w:val="both"/>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1. Cerere de plată nr.</w:t>
            </w:r>
          </w:p>
        </w:tc>
        <w:tc>
          <w:tcPr>
            <w:tcW w:w="3404" w:type="dxa"/>
            <w:gridSpan w:val="2"/>
          </w:tcPr>
          <w:p w:rsidR="007F3AD8" w:rsidRPr="007F3AD8" w:rsidRDefault="007F3AD8" w:rsidP="004B60AC">
            <w:pPr>
              <w:jc w:val="both"/>
              <w:outlineLvl w:val="1"/>
              <w:rPr>
                <w:rFonts w:ascii="Times New Roman" w:eastAsia="Times New Roman" w:hAnsi="Times New Roman" w:cs="Times New Roman"/>
                <w:b/>
                <w:bCs/>
                <w:color w:val="000000" w:themeColor="text1"/>
                <w:sz w:val="24"/>
                <w:szCs w:val="24"/>
              </w:rPr>
            </w:pPr>
          </w:p>
        </w:tc>
        <w:tc>
          <w:tcPr>
            <w:tcW w:w="3386" w:type="dxa"/>
            <w:gridSpan w:val="2"/>
          </w:tcPr>
          <w:p w:rsidR="007F3AD8" w:rsidRPr="007F3AD8" w:rsidRDefault="007F3AD8" w:rsidP="004B60AC">
            <w:pPr>
              <w:jc w:val="both"/>
              <w:outlineLvl w:val="1"/>
              <w:rPr>
                <w:rFonts w:ascii="Times New Roman" w:eastAsia="Times New Roman" w:hAnsi="Times New Roman" w:cs="Times New Roman"/>
                <w:b/>
                <w:bCs/>
                <w:color w:val="000000" w:themeColor="text1"/>
                <w:sz w:val="24"/>
                <w:szCs w:val="24"/>
              </w:rPr>
            </w:pPr>
          </w:p>
        </w:tc>
      </w:tr>
      <w:tr w:rsidR="007F3AD8" w:rsidRPr="007F3AD8" w:rsidTr="004B60AC">
        <w:trPr>
          <w:trHeight w:val="140"/>
        </w:trPr>
        <w:tc>
          <w:tcPr>
            <w:tcW w:w="2880" w:type="dxa"/>
            <w:vMerge w:val="restart"/>
          </w:tcPr>
          <w:p w:rsidR="007F3AD8" w:rsidRPr="007F3AD8" w:rsidRDefault="007F3AD8" w:rsidP="004B60AC">
            <w:pPr>
              <w:jc w:val="both"/>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2. Tipul cererii de plată</w:t>
            </w:r>
          </w:p>
        </w:tc>
        <w:tc>
          <w:tcPr>
            <w:tcW w:w="3413" w:type="dxa"/>
            <w:gridSpan w:val="3"/>
          </w:tcPr>
          <w:p w:rsidR="007F3AD8" w:rsidRPr="007F3AD8" w:rsidRDefault="007F3AD8" w:rsidP="004B60AC">
            <w:pPr>
              <w:jc w:val="both"/>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Intermediară</w:t>
            </w:r>
          </w:p>
        </w:tc>
        <w:tc>
          <w:tcPr>
            <w:tcW w:w="3386" w:type="dxa"/>
            <w:gridSpan w:val="2"/>
          </w:tcPr>
          <w:p w:rsidR="007F3AD8" w:rsidRPr="007F3AD8" w:rsidRDefault="007F3AD8" w:rsidP="004B60AC">
            <w:pPr>
              <w:jc w:val="both"/>
              <w:outlineLvl w:val="1"/>
              <w:rPr>
                <w:rFonts w:ascii="Times New Roman" w:eastAsia="Times New Roman" w:hAnsi="Times New Roman" w:cs="Times New Roman"/>
                <w:b/>
                <w:bCs/>
                <w:color w:val="000000" w:themeColor="text1"/>
                <w:sz w:val="24"/>
                <w:szCs w:val="24"/>
              </w:rPr>
            </w:pPr>
          </w:p>
        </w:tc>
      </w:tr>
      <w:tr w:rsidR="007F3AD8" w:rsidRPr="007F3AD8" w:rsidTr="004B60AC">
        <w:trPr>
          <w:trHeight w:val="131"/>
        </w:trPr>
        <w:tc>
          <w:tcPr>
            <w:tcW w:w="2880" w:type="dxa"/>
            <w:vMerge/>
          </w:tcPr>
          <w:p w:rsidR="007F3AD8" w:rsidRPr="007F3AD8" w:rsidRDefault="007F3AD8" w:rsidP="004B60AC">
            <w:pPr>
              <w:jc w:val="both"/>
              <w:outlineLvl w:val="1"/>
              <w:rPr>
                <w:rFonts w:ascii="Times New Roman" w:eastAsia="Times New Roman" w:hAnsi="Times New Roman" w:cs="Times New Roman"/>
                <w:b/>
                <w:bCs/>
                <w:color w:val="000000" w:themeColor="text1"/>
                <w:sz w:val="24"/>
                <w:szCs w:val="24"/>
              </w:rPr>
            </w:pPr>
          </w:p>
        </w:tc>
        <w:tc>
          <w:tcPr>
            <w:tcW w:w="3413" w:type="dxa"/>
            <w:gridSpan w:val="3"/>
          </w:tcPr>
          <w:p w:rsidR="007F3AD8" w:rsidRPr="007F3AD8" w:rsidRDefault="007F3AD8" w:rsidP="004B60AC">
            <w:pPr>
              <w:jc w:val="both"/>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Finală</w:t>
            </w:r>
          </w:p>
        </w:tc>
        <w:tc>
          <w:tcPr>
            <w:tcW w:w="3386" w:type="dxa"/>
            <w:gridSpan w:val="2"/>
            <w:tcBorders>
              <w:bottom w:val="single" w:sz="4" w:space="0" w:color="auto"/>
            </w:tcBorders>
          </w:tcPr>
          <w:p w:rsidR="007F3AD8" w:rsidRPr="007F3AD8" w:rsidRDefault="007F3AD8" w:rsidP="004B60AC">
            <w:pPr>
              <w:jc w:val="both"/>
              <w:outlineLvl w:val="1"/>
              <w:rPr>
                <w:rFonts w:ascii="Times New Roman" w:eastAsia="Times New Roman" w:hAnsi="Times New Roman" w:cs="Times New Roman"/>
                <w:b/>
                <w:bCs/>
                <w:color w:val="000000" w:themeColor="text1"/>
                <w:sz w:val="24"/>
                <w:szCs w:val="24"/>
              </w:rPr>
            </w:pPr>
          </w:p>
        </w:tc>
      </w:tr>
      <w:tr w:rsidR="007F3AD8" w:rsidRPr="007F3AD8" w:rsidTr="004B60AC">
        <w:tc>
          <w:tcPr>
            <w:tcW w:w="2880" w:type="dxa"/>
          </w:tcPr>
          <w:p w:rsidR="007F3AD8" w:rsidRPr="007F3AD8" w:rsidRDefault="007F3AD8" w:rsidP="004B60AC">
            <w:pPr>
              <w:jc w:val="both"/>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SUMA (MDL)</w:t>
            </w:r>
          </w:p>
        </w:tc>
        <w:tc>
          <w:tcPr>
            <w:tcW w:w="3413" w:type="dxa"/>
            <w:gridSpan w:val="3"/>
            <w:tcBorders>
              <w:right w:val="nil"/>
            </w:tcBorders>
          </w:tcPr>
          <w:p w:rsidR="007F3AD8" w:rsidRPr="007F3AD8" w:rsidRDefault="007F3AD8" w:rsidP="004B60AC">
            <w:pPr>
              <w:jc w:val="both"/>
              <w:outlineLvl w:val="1"/>
              <w:rPr>
                <w:rFonts w:ascii="Times New Roman" w:eastAsia="Times New Roman" w:hAnsi="Times New Roman" w:cs="Times New Roman"/>
                <w:b/>
                <w:bCs/>
                <w:color w:val="000000" w:themeColor="text1"/>
                <w:sz w:val="24"/>
                <w:szCs w:val="24"/>
              </w:rPr>
            </w:pPr>
          </w:p>
        </w:tc>
        <w:tc>
          <w:tcPr>
            <w:tcW w:w="3386" w:type="dxa"/>
            <w:gridSpan w:val="2"/>
            <w:tcBorders>
              <w:left w:val="nil"/>
            </w:tcBorders>
          </w:tcPr>
          <w:p w:rsidR="007F3AD8" w:rsidRPr="007F3AD8" w:rsidRDefault="007F3AD8" w:rsidP="004B60AC">
            <w:pPr>
              <w:jc w:val="both"/>
              <w:outlineLvl w:val="1"/>
              <w:rPr>
                <w:rFonts w:ascii="Times New Roman" w:eastAsia="Times New Roman" w:hAnsi="Times New Roman" w:cs="Times New Roman"/>
                <w:b/>
                <w:bCs/>
                <w:color w:val="000000" w:themeColor="text1"/>
                <w:sz w:val="24"/>
                <w:szCs w:val="24"/>
              </w:rPr>
            </w:pPr>
          </w:p>
        </w:tc>
      </w:tr>
      <w:tr w:rsidR="007F3AD8" w:rsidRPr="007F3AD8" w:rsidTr="004B60AC">
        <w:tc>
          <w:tcPr>
            <w:tcW w:w="2880" w:type="dxa"/>
          </w:tcPr>
          <w:p w:rsidR="007F3AD8" w:rsidRPr="007F3AD8" w:rsidRDefault="007F3AD8" w:rsidP="004B60AC">
            <w:pPr>
              <w:jc w:val="both"/>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3. Denumirea proiectului</w:t>
            </w:r>
          </w:p>
        </w:tc>
        <w:tc>
          <w:tcPr>
            <w:tcW w:w="6799" w:type="dxa"/>
            <w:gridSpan w:val="5"/>
          </w:tcPr>
          <w:p w:rsidR="007F3AD8" w:rsidRPr="007F3AD8" w:rsidRDefault="007F3AD8" w:rsidP="004B60AC">
            <w:pPr>
              <w:jc w:val="both"/>
              <w:outlineLvl w:val="1"/>
              <w:rPr>
                <w:rFonts w:ascii="Times New Roman" w:eastAsia="Times New Roman" w:hAnsi="Times New Roman" w:cs="Times New Roman"/>
                <w:b/>
                <w:bCs/>
                <w:color w:val="000000" w:themeColor="text1"/>
                <w:sz w:val="24"/>
                <w:szCs w:val="24"/>
              </w:rPr>
            </w:pPr>
          </w:p>
        </w:tc>
      </w:tr>
      <w:tr w:rsidR="007F3AD8" w:rsidRPr="002B468A" w:rsidTr="004B60AC">
        <w:tc>
          <w:tcPr>
            <w:tcW w:w="2880" w:type="dxa"/>
          </w:tcPr>
          <w:p w:rsidR="007F3AD8" w:rsidRPr="007F3AD8" w:rsidRDefault="007F3AD8" w:rsidP="004B60AC">
            <w:pPr>
              <w:jc w:val="both"/>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4. Descrierea activităților ce urmează a se finanța din sumele solicitate.</w:t>
            </w:r>
          </w:p>
        </w:tc>
        <w:tc>
          <w:tcPr>
            <w:tcW w:w="6799" w:type="dxa"/>
            <w:gridSpan w:val="5"/>
          </w:tcPr>
          <w:p w:rsidR="007F3AD8" w:rsidRPr="007F3AD8" w:rsidRDefault="007F3AD8" w:rsidP="004B60AC">
            <w:pPr>
              <w:jc w:val="both"/>
              <w:outlineLvl w:val="1"/>
              <w:rPr>
                <w:rFonts w:ascii="Times New Roman" w:eastAsia="Times New Roman" w:hAnsi="Times New Roman" w:cs="Times New Roman"/>
                <w:b/>
                <w:bCs/>
                <w:color w:val="000000" w:themeColor="text1"/>
                <w:sz w:val="24"/>
                <w:szCs w:val="24"/>
              </w:rPr>
            </w:pPr>
          </w:p>
        </w:tc>
      </w:tr>
      <w:tr w:rsidR="007F3AD8" w:rsidRPr="002B468A" w:rsidTr="004B60AC">
        <w:tc>
          <w:tcPr>
            <w:tcW w:w="2880" w:type="dxa"/>
          </w:tcPr>
          <w:p w:rsidR="007F3AD8" w:rsidRPr="007F3AD8" w:rsidRDefault="007F3AD8" w:rsidP="00132129">
            <w:pPr>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5. Perioada de implementare a proiectului.</w:t>
            </w:r>
          </w:p>
        </w:tc>
        <w:tc>
          <w:tcPr>
            <w:tcW w:w="6799" w:type="dxa"/>
            <w:gridSpan w:val="5"/>
          </w:tcPr>
          <w:p w:rsidR="007F3AD8" w:rsidRPr="007F3AD8" w:rsidRDefault="007F3AD8" w:rsidP="004B60AC">
            <w:pPr>
              <w:jc w:val="both"/>
              <w:outlineLvl w:val="1"/>
              <w:rPr>
                <w:rFonts w:ascii="Times New Roman" w:eastAsia="Times New Roman" w:hAnsi="Times New Roman" w:cs="Times New Roman"/>
                <w:b/>
                <w:bCs/>
                <w:color w:val="000000" w:themeColor="text1"/>
                <w:sz w:val="24"/>
                <w:szCs w:val="24"/>
              </w:rPr>
            </w:pPr>
          </w:p>
        </w:tc>
      </w:tr>
      <w:tr w:rsidR="007F3AD8" w:rsidRPr="002B468A" w:rsidTr="004B60AC">
        <w:tc>
          <w:tcPr>
            <w:tcW w:w="2880" w:type="dxa"/>
          </w:tcPr>
          <w:p w:rsidR="007F3AD8" w:rsidRPr="007F3AD8" w:rsidRDefault="007F3AD8" w:rsidP="00132129">
            <w:pPr>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6. Adresa autorității administrației publice locale din Republica Moldova.</w:t>
            </w:r>
          </w:p>
        </w:tc>
        <w:tc>
          <w:tcPr>
            <w:tcW w:w="3422" w:type="dxa"/>
            <w:gridSpan w:val="4"/>
          </w:tcPr>
          <w:p w:rsidR="007F3AD8" w:rsidRPr="007F3AD8" w:rsidRDefault="007F3AD8" w:rsidP="004B60AC">
            <w:pPr>
              <w:jc w:val="both"/>
              <w:outlineLvl w:val="1"/>
              <w:rPr>
                <w:rFonts w:ascii="Times New Roman" w:eastAsia="Times New Roman" w:hAnsi="Times New Roman" w:cs="Times New Roman"/>
                <w:b/>
                <w:bCs/>
                <w:color w:val="000000" w:themeColor="text1"/>
                <w:sz w:val="24"/>
                <w:szCs w:val="24"/>
              </w:rPr>
            </w:pPr>
          </w:p>
        </w:tc>
        <w:tc>
          <w:tcPr>
            <w:tcW w:w="3377" w:type="dxa"/>
          </w:tcPr>
          <w:p w:rsidR="007F3AD8" w:rsidRPr="007F3AD8" w:rsidRDefault="007F3AD8" w:rsidP="004B60AC">
            <w:pPr>
              <w:jc w:val="both"/>
              <w:outlineLvl w:val="1"/>
              <w:rPr>
                <w:rFonts w:ascii="Times New Roman" w:eastAsia="Times New Roman" w:hAnsi="Times New Roman" w:cs="Times New Roman"/>
                <w:b/>
                <w:bCs/>
                <w:color w:val="000000" w:themeColor="text1"/>
                <w:sz w:val="24"/>
                <w:szCs w:val="24"/>
              </w:rPr>
            </w:pPr>
          </w:p>
        </w:tc>
      </w:tr>
      <w:tr w:rsidR="007F3AD8" w:rsidRPr="007F3AD8" w:rsidTr="004B60AC">
        <w:tc>
          <w:tcPr>
            <w:tcW w:w="2880" w:type="dxa"/>
          </w:tcPr>
          <w:p w:rsidR="007F3AD8" w:rsidRPr="007F3AD8" w:rsidRDefault="007F3AD8" w:rsidP="004B60AC">
            <w:pPr>
              <w:jc w:val="both"/>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7. Codul fiscal.</w:t>
            </w:r>
          </w:p>
        </w:tc>
        <w:tc>
          <w:tcPr>
            <w:tcW w:w="6799" w:type="dxa"/>
            <w:gridSpan w:val="5"/>
          </w:tcPr>
          <w:p w:rsidR="007F3AD8" w:rsidRPr="007F3AD8" w:rsidRDefault="007F3AD8" w:rsidP="004B60AC">
            <w:pPr>
              <w:jc w:val="both"/>
              <w:outlineLvl w:val="1"/>
              <w:rPr>
                <w:rFonts w:ascii="Times New Roman" w:eastAsia="Times New Roman" w:hAnsi="Times New Roman" w:cs="Times New Roman"/>
                <w:b/>
                <w:bCs/>
                <w:color w:val="000000" w:themeColor="text1"/>
                <w:sz w:val="24"/>
                <w:szCs w:val="24"/>
              </w:rPr>
            </w:pPr>
          </w:p>
        </w:tc>
      </w:tr>
      <w:tr w:rsidR="007F3AD8" w:rsidRPr="002B468A" w:rsidTr="004B60AC">
        <w:tc>
          <w:tcPr>
            <w:tcW w:w="2880" w:type="dxa"/>
          </w:tcPr>
          <w:p w:rsidR="007F3AD8" w:rsidRPr="007F3AD8" w:rsidRDefault="007F3AD8" w:rsidP="00132129">
            <w:pPr>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 xml:space="preserve">8. Persoane de contact (numele și funcția, telefon, </w:t>
            </w:r>
            <w:r w:rsidRPr="007F3AD8">
              <w:rPr>
                <w:rFonts w:ascii="Times New Roman" w:eastAsia="Times New Roman" w:hAnsi="Times New Roman" w:cs="Times New Roman"/>
                <w:bCs/>
                <w:color w:val="000000" w:themeColor="text1"/>
                <w:sz w:val="24"/>
                <w:szCs w:val="24"/>
              </w:rPr>
              <w:lastRenderedPageBreak/>
              <w:t>fax și e-mail)</w:t>
            </w:r>
          </w:p>
        </w:tc>
        <w:tc>
          <w:tcPr>
            <w:tcW w:w="6799" w:type="dxa"/>
            <w:gridSpan w:val="5"/>
          </w:tcPr>
          <w:p w:rsidR="007F3AD8" w:rsidRPr="007F3AD8" w:rsidRDefault="007F3AD8" w:rsidP="004B60AC">
            <w:pPr>
              <w:jc w:val="both"/>
              <w:outlineLvl w:val="1"/>
              <w:rPr>
                <w:rFonts w:ascii="Times New Roman" w:eastAsia="Times New Roman" w:hAnsi="Times New Roman" w:cs="Times New Roman"/>
                <w:b/>
                <w:bCs/>
                <w:color w:val="000000" w:themeColor="text1"/>
                <w:sz w:val="24"/>
                <w:szCs w:val="24"/>
              </w:rPr>
            </w:pPr>
          </w:p>
        </w:tc>
      </w:tr>
      <w:tr w:rsidR="007F3AD8" w:rsidRPr="007F3AD8" w:rsidTr="004B60AC">
        <w:tc>
          <w:tcPr>
            <w:tcW w:w="2880" w:type="dxa"/>
          </w:tcPr>
          <w:p w:rsidR="007F3AD8" w:rsidRPr="007F3AD8" w:rsidRDefault="007F3AD8" w:rsidP="004B60AC">
            <w:pPr>
              <w:jc w:val="both"/>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lastRenderedPageBreak/>
              <w:t>9. Numele băncii</w:t>
            </w:r>
          </w:p>
        </w:tc>
        <w:tc>
          <w:tcPr>
            <w:tcW w:w="6799" w:type="dxa"/>
            <w:gridSpan w:val="5"/>
          </w:tcPr>
          <w:p w:rsidR="007F3AD8" w:rsidRPr="007F3AD8" w:rsidRDefault="007F3AD8" w:rsidP="004B60AC">
            <w:pPr>
              <w:jc w:val="both"/>
              <w:outlineLvl w:val="1"/>
              <w:rPr>
                <w:rFonts w:ascii="Times New Roman" w:eastAsia="Times New Roman" w:hAnsi="Times New Roman" w:cs="Times New Roman"/>
                <w:b/>
                <w:bCs/>
                <w:color w:val="000000" w:themeColor="text1"/>
                <w:sz w:val="24"/>
                <w:szCs w:val="24"/>
              </w:rPr>
            </w:pPr>
          </w:p>
        </w:tc>
      </w:tr>
      <w:tr w:rsidR="007F3AD8" w:rsidRPr="007F3AD8" w:rsidTr="004B60AC">
        <w:tc>
          <w:tcPr>
            <w:tcW w:w="2880" w:type="dxa"/>
          </w:tcPr>
          <w:p w:rsidR="007F3AD8" w:rsidRPr="007F3AD8" w:rsidRDefault="007F3AD8" w:rsidP="004B60AC">
            <w:pPr>
              <w:jc w:val="both"/>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10. Adresa băncii</w:t>
            </w:r>
          </w:p>
        </w:tc>
        <w:tc>
          <w:tcPr>
            <w:tcW w:w="6799" w:type="dxa"/>
            <w:gridSpan w:val="5"/>
          </w:tcPr>
          <w:p w:rsidR="007F3AD8" w:rsidRPr="007F3AD8" w:rsidRDefault="007F3AD8" w:rsidP="004B60AC">
            <w:pPr>
              <w:jc w:val="both"/>
              <w:outlineLvl w:val="1"/>
              <w:rPr>
                <w:rFonts w:ascii="Times New Roman" w:eastAsia="Times New Roman" w:hAnsi="Times New Roman" w:cs="Times New Roman"/>
                <w:b/>
                <w:bCs/>
                <w:color w:val="000000" w:themeColor="text1"/>
                <w:sz w:val="24"/>
                <w:szCs w:val="24"/>
              </w:rPr>
            </w:pPr>
          </w:p>
        </w:tc>
      </w:tr>
      <w:tr w:rsidR="007F3AD8" w:rsidRPr="007F3AD8" w:rsidTr="004B60AC">
        <w:tc>
          <w:tcPr>
            <w:tcW w:w="2880" w:type="dxa"/>
          </w:tcPr>
          <w:p w:rsidR="007F3AD8" w:rsidRPr="007F3AD8" w:rsidRDefault="007F3AD8" w:rsidP="004B60AC">
            <w:pPr>
              <w:jc w:val="both"/>
              <w:outlineLvl w:val="1"/>
              <w:rPr>
                <w:rFonts w:ascii="Times New Roman" w:eastAsia="Times New Roman" w:hAnsi="Times New Roman" w:cs="Times New Roman"/>
                <w:bCs/>
                <w:color w:val="000000" w:themeColor="text1"/>
                <w:sz w:val="24"/>
                <w:szCs w:val="24"/>
              </w:rPr>
            </w:pPr>
            <w:r w:rsidRPr="007F3AD8">
              <w:rPr>
                <w:rFonts w:ascii="Times New Roman" w:eastAsia="Times New Roman" w:hAnsi="Times New Roman" w:cs="Times New Roman"/>
                <w:bCs/>
                <w:color w:val="000000" w:themeColor="text1"/>
                <w:sz w:val="24"/>
                <w:szCs w:val="24"/>
              </w:rPr>
              <w:t>11. Cod IBAN</w:t>
            </w:r>
          </w:p>
        </w:tc>
        <w:tc>
          <w:tcPr>
            <w:tcW w:w="6799" w:type="dxa"/>
            <w:gridSpan w:val="5"/>
          </w:tcPr>
          <w:p w:rsidR="007F3AD8" w:rsidRPr="007F3AD8" w:rsidRDefault="007F3AD8" w:rsidP="004B60AC">
            <w:pPr>
              <w:jc w:val="both"/>
              <w:outlineLvl w:val="1"/>
              <w:rPr>
                <w:rFonts w:ascii="Times New Roman" w:eastAsia="Times New Roman" w:hAnsi="Times New Roman" w:cs="Times New Roman"/>
                <w:b/>
                <w:bCs/>
                <w:color w:val="000000" w:themeColor="text1"/>
                <w:sz w:val="24"/>
                <w:szCs w:val="24"/>
              </w:rPr>
            </w:pPr>
          </w:p>
        </w:tc>
      </w:tr>
    </w:tbl>
    <w:p w:rsidR="007F3AD8" w:rsidRPr="007F3AD8" w:rsidRDefault="007F3AD8" w:rsidP="007F3AD8">
      <w:pPr>
        <w:spacing w:after="0" w:line="240" w:lineRule="auto"/>
        <w:jc w:val="both"/>
        <w:outlineLvl w:val="1"/>
        <w:rPr>
          <w:rFonts w:ascii="Times New Roman" w:eastAsia="Times New Roman" w:hAnsi="Times New Roman" w:cs="Times New Roman"/>
          <w:b/>
          <w:bCs/>
          <w:color w:val="000000" w:themeColor="text1"/>
          <w:sz w:val="24"/>
          <w:szCs w:val="24"/>
        </w:rPr>
      </w:pPr>
    </w:p>
    <w:p w:rsidR="007F3AD8" w:rsidRPr="007F3AD8" w:rsidRDefault="007F3AD8" w:rsidP="007F3AD8">
      <w:pPr>
        <w:spacing w:after="0" w:line="240" w:lineRule="auto"/>
        <w:jc w:val="both"/>
        <w:outlineLvl w:val="1"/>
        <w:rPr>
          <w:rFonts w:ascii="Times New Roman" w:eastAsia="Times New Roman" w:hAnsi="Times New Roman" w:cs="Times New Roman"/>
          <w:b/>
          <w:bCs/>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Numele, prenumele/ funcția reprezentantului legal al APL de nivelul I</w:t>
      </w:r>
    </w:p>
    <w:p w:rsidR="007F3AD8" w:rsidRPr="007F3AD8" w:rsidRDefault="007F3AD8" w:rsidP="007F3AD8">
      <w:pPr>
        <w:spacing w:after="0" w:line="240" w:lineRule="auto"/>
        <w:jc w:val="both"/>
        <w:outlineLvl w:val="1"/>
        <w:rPr>
          <w:rFonts w:ascii="Times New Roman" w:eastAsia="Times New Roman" w:hAnsi="Times New Roman" w:cs="Times New Roman"/>
          <w:b/>
          <w:bCs/>
          <w:color w:val="000000" w:themeColor="text1"/>
          <w:sz w:val="24"/>
          <w:szCs w:val="24"/>
          <w:lang w:val="en-US"/>
        </w:rPr>
      </w:pPr>
    </w:p>
    <w:p w:rsidR="007F3AD8" w:rsidRPr="007F3AD8" w:rsidRDefault="007F3AD8" w:rsidP="007F3AD8">
      <w:pPr>
        <w:spacing w:after="0" w:line="240" w:lineRule="auto"/>
        <w:jc w:val="both"/>
        <w:outlineLvl w:val="1"/>
        <w:rPr>
          <w:rFonts w:ascii="Times New Roman" w:eastAsia="Times New Roman" w:hAnsi="Times New Roman" w:cs="Times New Roman"/>
          <w:b/>
          <w:bCs/>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w:t>
      </w:r>
    </w:p>
    <w:p w:rsidR="007F3AD8" w:rsidRPr="007F3AD8" w:rsidRDefault="007F3AD8" w:rsidP="007F3AD8">
      <w:pPr>
        <w:spacing w:after="0" w:line="240" w:lineRule="auto"/>
        <w:jc w:val="both"/>
        <w:outlineLvl w:val="1"/>
        <w:rPr>
          <w:rFonts w:ascii="Times New Roman" w:eastAsia="Times New Roman" w:hAnsi="Times New Roman" w:cs="Times New Roman"/>
          <w:b/>
          <w:bCs/>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(semnătura și ștampila)</w:t>
      </w:r>
    </w:p>
    <w:p w:rsidR="007F3AD8" w:rsidRPr="007F3AD8" w:rsidRDefault="007F3AD8" w:rsidP="007F3AD8">
      <w:pPr>
        <w:spacing w:after="0" w:line="240" w:lineRule="auto"/>
        <w:jc w:val="both"/>
        <w:outlineLvl w:val="1"/>
        <w:rPr>
          <w:rFonts w:ascii="Times New Roman" w:eastAsia="Times New Roman" w:hAnsi="Times New Roman" w:cs="Times New Roman"/>
          <w:b/>
          <w:bCs/>
          <w:color w:val="000000" w:themeColor="text1"/>
          <w:sz w:val="24"/>
          <w:szCs w:val="24"/>
          <w:lang w:val="en-US"/>
        </w:rPr>
      </w:pPr>
    </w:p>
    <w:p w:rsidR="007F3AD8" w:rsidRPr="007F3AD8" w:rsidRDefault="007F3AD8" w:rsidP="007F3AD8">
      <w:pPr>
        <w:spacing w:after="0" w:line="240" w:lineRule="auto"/>
        <w:rPr>
          <w:rFonts w:ascii="Times New Roman" w:eastAsia="Times New Roman" w:hAnsi="Times New Roman" w:cs="Times New Roman"/>
          <w:color w:val="000000" w:themeColor="text1"/>
          <w:sz w:val="24"/>
          <w:szCs w:val="24"/>
          <w:lang w:val="en-US"/>
        </w:rPr>
      </w:pPr>
    </w:p>
    <w:p w:rsidR="007F3AD8" w:rsidRPr="007F3AD8" w:rsidRDefault="007F3AD8" w:rsidP="007F3AD8">
      <w:pPr>
        <w:spacing w:after="0" w:line="240" w:lineRule="auto"/>
        <w:rPr>
          <w:rFonts w:ascii="Times New Roman" w:eastAsia="Times New Roman" w:hAnsi="Times New Roman" w:cs="Times New Roman"/>
          <w:color w:val="000000" w:themeColor="text1"/>
          <w:sz w:val="24"/>
          <w:szCs w:val="24"/>
          <w:lang w:val="en-US"/>
        </w:rPr>
      </w:pPr>
    </w:p>
    <w:p w:rsidR="007F3AD8" w:rsidRPr="007F3AD8" w:rsidRDefault="007F3AD8" w:rsidP="007F3AD8">
      <w:pPr>
        <w:pStyle w:val="1"/>
        <w:spacing w:before="0"/>
        <w:jc w:val="right"/>
        <w:rPr>
          <w:rFonts w:ascii="Times New Roman" w:hAnsi="Times New Roman" w:cs="Times New Roman"/>
          <w:color w:val="000000" w:themeColor="text1"/>
          <w:sz w:val="24"/>
          <w:szCs w:val="24"/>
          <w:lang w:val="en-US"/>
        </w:rPr>
      </w:pPr>
      <w:r w:rsidRPr="007F3AD8">
        <w:rPr>
          <w:rFonts w:ascii="Times New Roman" w:hAnsi="Times New Roman" w:cs="Times New Roman"/>
          <w:color w:val="000000" w:themeColor="text1"/>
          <w:sz w:val="24"/>
          <w:szCs w:val="24"/>
          <w:lang w:val="en-US"/>
        </w:rPr>
        <w:t>Anexa nr. 2</w:t>
      </w:r>
    </w:p>
    <w:p w:rsidR="007F3AD8" w:rsidRPr="007F3AD8" w:rsidRDefault="007F3AD8" w:rsidP="007F3AD8">
      <w:pPr>
        <w:pStyle w:val="a3"/>
        <w:spacing w:before="0" w:beforeAutospacing="0" w:after="0" w:afterAutospacing="0"/>
        <w:jc w:val="right"/>
        <w:rPr>
          <w:color w:val="000000" w:themeColor="text1"/>
        </w:rPr>
      </w:pPr>
      <w:r w:rsidRPr="007F3AD8">
        <w:rPr>
          <w:color w:val="000000" w:themeColor="text1"/>
        </w:rPr>
        <w:t>la Acordul-cadru de cofinanțare</w:t>
      </w:r>
    </w:p>
    <w:p w:rsidR="007F3AD8" w:rsidRPr="007F3AD8" w:rsidRDefault="007F3AD8" w:rsidP="007F3AD8">
      <w:pPr>
        <w:pStyle w:val="a3"/>
        <w:spacing w:before="0" w:beforeAutospacing="0" w:after="0" w:afterAutospacing="0"/>
        <w:jc w:val="right"/>
        <w:rPr>
          <w:color w:val="000000" w:themeColor="text1"/>
        </w:rPr>
      </w:pPr>
    </w:p>
    <w:tbl>
      <w:tblPr>
        <w:tblStyle w:val="a8"/>
        <w:tblW w:w="0" w:type="auto"/>
        <w:tblLook w:val="04A0"/>
      </w:tblPr>
      <w:tblGrid>
        <w:gridCol w:w="4781"/>
        <w:gridCol w:w="4790"/>
      </w:tblGrid>
      <w:tr w:rsidR="007F3AD8" w:rsidRPr="007F3AD8" w:rsidTr="004B60AC">
        <w:tc>
          <w:tcPr>
            <w:tcW w:w="4839" w:type="dxa"/>
          </w:tcPr>
          <w:p w:rsidR="007F3AD8" w:rsidRPr="007F3AD8" w:rsidRDefault="007F3AD8" w:rsidP="004B60AC">
            <w:pPr>
              <w:pStyle w:val="a3"/>
              <w:spacing w:before="0" w:beforeAutospacing="0" w:after="0" w:afterAutospacing="0"/>
              <w:rPr>
                <w:color w:val="000000" w:themeColor="text1"/>
              </w:rPr>
            </w:pPr>
            <w:r w:rsidRPr="007F3AD8">
              <w:rPr>
                <w:color w:val="000000" w:themeColor="text1"/>
              </w:rPr>
              <w:t>1. Denumirea autorității solicitante</w:t>
            </w:r>
          </w:p>
        </w:tc>
        <w:tc>
          <w:tcPr>
            <w:tcW w:w="4840" w:type="dxa"/>
          </w:tcPr>
          <w:p w:rsidR="007F3AD8" w:rsidRPr="007F3AD8" w:rsidRDefault="007F3AD8" w:rsidP="004B60AC">
            <w:pPr>
              <w:pStyle w:val="a3"/>
              <w:spacing w:before="0" w:beforeAutospacing="0" w:after="0" w:afterAutospacing="0"/>
              <w:rPr>
                <w:color w:val="000000" w:themeColor="text1"/>
              </w:rPr>
            </w:pPr>
            <w:r w:rsidRPr="007F3AD8">
              <w:rPr>
                <w:color w:val="000000" w:themeColor="text1"/>
              </w:rPr>
              <w:t xml:space="preserve">Primăria satului </w:t>
            </w:r>
            <w:r w:rsidR="002B468A">
              <w:rPr>
                <w:color w:val="000000" w:themeColor="text1"/>
              </w:rPr>
              <w:t>Volintiri</w:t>
            </w:r>
          </w:p>
        </w:tc>
      </w:tr>
      <w:tr w:rsidR="007F3AD8" w:rsidRPr="002B468A" w:rsidTr="004B60AC">
        <w:tc>
          <w:tcPr>
            <w:tcW w:w="4839" w:type="dxa"/>
          </w:tcPr>
          <w:p w:rsidR="007F3AD8" w:rsidRPr="007F3AD8" w:rsidRDefault="007F3AD8" w:rsidP="004B60AC">
            <w:pPr>
              <w:pStyle w:val="a3"/>
              <w:spacing w:before="0" w:beforeAutospacing="0" w:after="0" w:afterAutospacing="0"/>
              <w:rPr>
                <w:color w:val="000000" w:themeColor="text1"/>
              </w:rPr>
            </w:pPr>
            <w:r w:rsidRPr="007F3AD8">
              <w:rPr>
                <w:color w:val="000000" w:themeColor="text1"/>
              </w:rPr>
              <w:t>2. Denumirea proiectului</w:t>
            </w:r>
          </w:p>
        </w:tc>
        <w:tc>
          <w:tcPr>
            <w:tcW w:w="4840" w:type="dxa"/>
          </w:tcPr>
          <w:p w:rsidR="007F3AD8" w:rsidRPr="007F3AD8" w:rsidRDefault="007F3AD8" w:rsidP="004B60AC">
            <w:pPr>
              <w:pStyle w:val="a3"/>
              <w:spacing w:before="0" w:beforeAutospacing="0" w:after="0" w:afterAutospacing="0"/>
              <w:jc w:val="both"/>
              <w:rPr>
                <w:color w:val="000000" w:themeColor="text1"/>
              </w:rPr>
            </w:pPr>
            <w:r w:rsidRPr="007F3AD8">
              <w:rPr>
                <w:bCs/>
                <w:color w:val="000000" w:themeColor="text1"/>
              </w:rPr>
              <w:t>„</w:t>
            </w:r>
            <w:r w:rsidRPr="007F3AD8">
              <w:rPr>
                <w:color w:val="000000" w:themeColor="text1"/>
              </w:rPr>
              <w:t>Modernizarea serviciului public de gestionare a deșeurilor în localitățile Volintiri, Copceac, Alava și Marianca de Jos</w:t>
            </w:r>
            <w:r w:rsidRPr="007F3AD8">
              <w:rPr>
                <w:bCs/>
                <w:color w:val="000000" w:themeColor="text1"/>
              </w:rPr>
              <w:t>”</w:t>
            </w:r>
          </w:p>
        </w:tc>
      </w:tr>
      <w:tr w:rsidR="007F3AD8" w:rsidRPr="007F3AD8" w:rsidTr="004B60AC">
        <w:tc>
          <w:tcPr>
            <w:tcW w:w="4839" w:type="dxa"/>
          </w:tcPr>
          <w:p w:rsidR="007F3AD8" w:rsidRPr="007F3AD8" w:rsidRDefault="007F3AD8" w:rsidP="004B60AC">
            <w:pPr>
              <w:pStyle w:val="a3"/>
              <w:spacing w:before="0" w:beforeAutospacing="0" w:after="0" w:afterAutospacing="0"/>
              <w:jc w:val="both"/>
              <w:rPr>
                <w:color w:val="000000" w:themeColor="text1"/>
              </w:rPr>
            </w:pPr>
            <w:r w:rsidRPr="007F3AD8">
              <w:rPr>
                <w:color w:val="000000" w:themeColor="text1"/>
              </w:rPr>
              <w:t>3. Valoarea totală a proiectului care face obiectul finanțării</w:t>
            </w:r>
          </w:p>
        </w:tc>
        <w:tc>
          <w:tcPr>
            <w:tcW w:w="4840" w:type="dxa"/>
          </w:tcPr>
          <w:p w:rsidR="007F3AD8" w:rsidRPr="007F3AD8" w:rsidRDefault="007F3AD8" w:rsidP="004B60AC">
            <w:pPr>
              <w:pStyle w:val="a3"/>
              <w:spacing w:before="0" w:beforeAutospacing="0" w:after="0" w:afterAutospacing="0"/>
              <w:rPr>
                <w:color w:val="000000" w:themeColor="text1"/>
              </w:rPr>
            </w:pPr>
            <w:r w:rsidRPr="007F3AD8">
              <w:rPr>
                <w:b/>
                <w:bCs/>
                <w:color w:val="000000" w:themeColor="text1"/>
              </w:rPr>
              <w:t>4.040.000,00 lei</w:t>
            </w:r>
          </w:p>
        </w:tc>
      </w:tr>
      <w:tr w:rsidR="007F3AD8" w:rsidRPr="007F3AD8" w:rsidTr="004B60AC">
        <w:tc>
          <w:tcPr>
            <w:tcW w:w="4839" w:type="dxa"/>
          </w:tcPr>
          <w:p w:rsidR="007F3AD8" w:rsidRPr="007F3AD8" w:rsidRDefault="007F3AD8" w:rsidP="004B60AC">
            <w:pPr>
              <w:pStyle w:val="a3"/>
              <w:spacing w:before="0" w:beforeAutospacing="0" w:after="0" w:afterAutospacing="0"/>
              <w:rPr>
                <w:color w:val="000000" w:themeColor="text1"/>
              </w:rPr>
            </w:pPr>
            <w:r w:rsidRPr="007F3AD8">
              <w:rPr>
                <w:color w:val="000000" w:themeColor="text1"/>
              </w:rPr>
              <w:t>4. Suma solicitată de la Consiliul raional Ștefan Vodă</w:t>
            </w:r>
          </w:p>
        </w:tc>
        <w:tc>
          <w:tcPr>
            <w:tcW w:w="4840" w:type="dxa"/>
          </w:tcPr>
          <w:p w:rsidR="007F3AD8" w:rsidRPr="007F3AD8" w:rsidRDefault="007F3AD8" w:rsidP="004B60AC">
            <w:pPr>
              <w:pStyle w:val="a3"/>
              <w:spacing w:before="0" w:beforeAutospacing="0" w:after="0" w:afterAutospacing="0"/>
              <w:rPr>
                <w:color w:val="000000" w:themeColor="text1"/>
              </w:rPr>
            </w:pPr>
            <w:r w:rsidRPr="007F3AD8">
              <w:rPr>
                <w:b/>
                <w:color w:val="000000" w:themeColor="text1"/>
              </w:rPr>
              <w:t>400 000, 00 lei</w:t>
            </w:r>
          </w:p>
        </w:tc>
      </w:tr>
      <w:tr w:rsidR="007F3AD8" w:rsidRPr="007F3AD8" w:rsidTr="004B60AC">
        <w:tc>
          <w:tcPr>
            <w:tcW w:w="4839" w:type="dxa"/>
          </w:tcPr>
          <w:p w:rsidR="007F3AD8" w:rsidRPr="007F3AD8" w:rsidRDefault="007F3AD8" w:rsidP="004B60AC">
            <w:pPr>
              <w:pStyle w:val="a3"/>
              <w:spacing w:before="0" w:beforeAutospacing="0" w:after="0" w:afterAutospacing="0"/>
              <w:rPr>
                <w:color w:val="000000" w:themeColor="text1"/>
              </w:rPr>
            </w:pPr>
            <w:r w:rsidRPr="007F3AD8">
              <w:rPr>
                <w:color w:val="000000" w:themeColor="text1"/>
              </w:rPr>
              <w:t>5. Contribuția proprie</w:t>
            </w:r>
          </w:p>
        </w:tc>
        <w:tc>
          <w:tcPr>
            <w:tcW w:w="4840" w:type="dxa"/>
          </w:tcPr>
          <w:p w:rsidR="007F3AD8" w:rsidRPr="007F3AD8" w:rsidRDefault="007F3AD8" w:rsidP="004B60AC">
            <w:pPr>
              <w:pStyle w:val="a3"/>
              <w:spacing w:before="0" w:beforeAutospacing="0" w:after="0" w:afterAutospacing="0"/>
              <w:rPr>
                <w:color w:val="000000" w:themeColor="text1"/>
              </w:rPr>
            </w:pPr>
            <w:r w:rsidRPr="007F3AD8">
              <w:rPr>
                <w:b/>
                <w:color w:val="000000" w:themeColor="text1"/>
              </w:rPr>
              <w:t>1 454 000,00 lei</w:t>
            </w:r>
          </w:p>
        </w:tc>
      </w:tr>
      <w:tr w:rsidR="007F3AD8" w:rsidRPr="002B468A" w:rsidTr="004B60AC">
        <w:tc>
          <w:tcPr>
            <w:tcW w:w="4839" w:type="dxa"/>
          </w:tcPr>
          <w:p w:rsidR="007F3AD8" w:rsidRPr="007F3AD8" w:rsidRDefault="007F3AD8" w:rsidP="004B60AC">
            <w:pPr>
              <w:pStyle w:val="a3"/>
              <w:spacing w:before="0" w:beforeAutospacing="0" w:after="0" w:afterAutospacing="0"/>
              <w:rPr>
                <w:color w:val="000000" w:themeColor="text1"/>
              </w:rPr>
            </w:pPr>
            <w:r w:rsidRPr="007F3AD8">
              <w:rPr>
                <w:color w:val="000000" w:themeColor="text1"/>
              </w:rPr>
              <w:t>6. Rezumatul proiectului</w:t>
            </w:r>
          </w:p>
        </w:tc>
        <w:tc>
          <w:tcPr>
            <w:tcW w:w="4840" w:type="dxa"/>
          </w:tcPr>
          <w:p w:rsidR="007F3AD8" w:rsidRPr="007F3AD8" w:rsidRDefault="007F3AD8" w:rsidP="007F3AD8">
            <w:pPr>
              <w:numPr>
                <w:ilvl w:val="0"/>
                <w:numId w:val="11"/>
              </w:numPr>
              <w:shd w:val="clear" w:color="auto" w:fill="FFFFFF"/>
              <w:ind w:left="0"/>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b/>
                <w:bCs/>
                <w:color w:val="000000" w:themeColor="text1"/>
                <w:sz w:val="24"/>
                <w:szCs w:val="24"/>
              </w:rPr>
              <w:t>Obiectiv general</w:t>
            </w:r>
            <w:r w:rsidRPr="007F3AD8">
              <w:rPr>
                <w:rFonts w:ascii="Times New Roman" w:eastAsia="Times New Roman" w:hAnsi="Times New Roman" w:cs="Times New Roman"/>
                <w:color w:val="000000" w:themeColor="text1"/>
                <w:sz w:val="24"/>
                <w:szCs w:val="24"/>
              </w:rPr>
              <w:t xml:space="preserve"> </w:t>
            </w:r>
            <w:r w:rsidRPr="007F3AD8">
              <w:rPr>
                <w:rFonts w:ascii="Times New Roman" w:hAnsi="Times New Roman" w:cs="Times New Roman"/>
                <w:color w:val="000000" w:themeColor="text1"/>
              </w:rPr>
              <w:t>al proiectului constă în modernizarea și dezvoltarea unui serviciu public intercomunitar eficient, durabil și conform standardelor legale de gestionare a deșeurilor, în localitățile Volintiri, Copceac, Alava și Marianca de Jos, în vederea îmbunătățirii calității mediului și a condițiilor de viață ale populației.</w:t>
            </w:r>
            <w:r w:rsidRPr="007F3AD8">
              <w:rPr>
                <w:rFonts w:ascii="Times New Roman" w:eastAsia="Times New Roman" w:hAnsi="Times New Roman" w:cs="Times New Roman"/>
                <w:color w:val="000000" w:themeColor="text1"/>
                <w:sz w:val="24"/>
                <w:szCs w:val="24"/>
              </w:rPr>
              <w:t xml:space="preserve"> </w:t>
            </w:r>
          </w:p>
          <w:p w:rsidR="007F3AD8" w:rsidRPr="007F3AD8" w:rsidRDefault="007F3AD8" w:rsidP="004B60AC">
            <w:pPr>
              <w:shd w:val="clear" w:color="auto" w:fill="FFFFFF"/>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b/>
                <w:bCs/>
                <w:color w:val="000000" w:themeColor="text1"/>
                <w:sz w:val="24"/>
                <w:szCs w:val="24"/>
              </w:rPr>
              <w:t>Obiective specifice</w:t>
            </w:r>
            <w:r w:rsidRPr="007F3AD8">
              <w:rPr>
                <w:rFonts w:ascii="Times New Roman" w:eastAsia="Times New Roman" w:hAnsi="Times New Roman" w:cs="Times New Roman"/>
                <w:color w:val="000000" w:themeColor="text1"/>
                <w:sz w:val="24"/>
                <w:szCs w:val="24"/>
              </w:rPr>
              <w:t xml:space="preserve"> ale proiectului sunt următoarele:</w:t>
            </w:r>
          </w:p>
          <w:p w:rsidR="007F3AD8" w:rsidRPr="007F3AD8" w:rsidRDefault="007F3AD8" w:rsidP="004B60AC">
            <w:p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a) crearea și consolidarea unui sistem comun intercomunitar de colectare, transport și gestionare a deșeurilor;</w:t>
            </w:r>
          </w:p>
          <w:p w:rsidR="007F3AD8" w:rsidRPr="007F3AD8" w:rsidRDefault="007F3AD8" w:rsidP="004B60AC">
            <w:p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b) dotarea serviciului public de salubrizare cu echipamente și infrastructură specializată (pubele, containere, utilaje și alte mijloace tehnice);</w:t>
            </w:r>
          </w:p>
          <w:p w:rsidR="007F3AD8" w:rsidRPr="007F3AD8" w:rsidRDefault="007F3AD8" w:rsidP="004B60AC">
            <w:p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c) dezvoltarea infrastructurii pentru colectarea separată a deșeurilor reciclabile în fiecare localitate participantă;</w:t>
            </w:r>
          </w:p>
          <w:p w:rsidR="007F3AD8" w:rsidRPr="007F3AD8" w:rsidRDefault="007F3AD8" w:rsidP="004B60AC">
            <w:p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d) organizarea și eficientizarea activităților de colectare, sortare și transport al deșeurilor menajere și reciclabile;</w:t>
            </w:r>
          </w:p>
          <w:p w:rsidR="007F3AD8" w:rsidRPr="007F3AD8" w:rsidRDefault="007F3AD8" w:rsidP="004B60AC">
            <w:p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e) lichidarea și prevenirea formării gunoiștilor neautorizate pe teritoriul localităților partenere;</w:t>
            </w:r>
          </w:p>
          <w:p w:rsidR="007F3AD8" w:rsidRPr="007F3AD8" w:rsidRDefault="007F3AD8" w:rsidP="004B60AC">
            <w:p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f) creșterea gradului de informare, educare și implicare a populației privind colectarea selectivă și protecția mediului;</w:t>
            </w:r>
          </w:p>
          <w:p w:rsidR="007F3AD8" w:rsidRPr="007F3AD8" w:rsidRDefault="007F3AD8" w:rsidP="004B60AC">
            <w:p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 xml:space="preserve">g) asigurarea funcționării durabile a serviciului </w:t>
            </w:r>
            <w:r w:rsidRPr="007F3AD8">
              <w:rPr>
                <w:rFonts w:ascii="Times New Roman" w:eastAsia="Times New Roman" w:hAnsi="Times New Roman" w:cs="Times New Roman"/>
                <w:color w:val="000000" w:themeColor="text1"/>
                <w:sz w:val="24"/>
                <w:szCs w:val="24"/>
              </w:rPr>
              <w:lastRenderedPageBreak/>
              <w:t>public de salubrizare prin intermediul unui operator comun intercomunitar.</w:t>
            </w:r>
          </w:p>
          <w:p w:rsidR="007F3AD8" w:rsidRPr="007F3AD8" w:rsidRDefault="007F3AD8" w:rsidP="004B60AC">
            <w:p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Proiectul contribuie la implementarea prevederilor legale privind serviciile publice de salubrizare și gestionarea deșeurilor, precum și la dezvoltarea unui model regional de cooperare intercomunitară în raionul Ștefan Vodă.</w:t>
            </w:r>
          </w:p>
        </w:tc>
      </w:tr>
      <w:tr w:rsidR="007F3AD8" w:rsidRPr="002B468A" w:rsidTr="004B60AC">
        <w:tc>
          <w:tcPr>
            <w:tcW w:w="4839" w:type="dxa"/>
          </w:tcPr>
          <w:p w:rsidR="007F3AD8" w:rsidRPr="007F3AD8" w:rsidRDefault="007F3AD8" w:rsidP="004B60AC">
            <w:pPr>
              <w:pStyle w:val="a3"/>
              <w:spacing w:before="0" w:beforeAutospacing="0" w:after="0" w:afterAutospacing="0"/>
              <w:jc w:val="both"/>
              <w:rPr>
                <w:color w:val="000000" w:themeColor="text1"/>
              </w:rPr>
            </w:pPr>
            <w:r w:rsidRPr="007F3AD8">
              <w:rPr>
                <w:color w:val="000000" w:themeColor="text1"/>
              </w:rPr>
              <w:lastRenderedPageBreak/>
              <w:t>7. Descrierea activităților ce urmează a se finanța în cadrul proiectului</w:t>
            </w:r>
          </w:p>
        </w:tc>
        <w:tc>
          <w:tcPr>
            <w:tcW w:w="4840" w:type="dxa"/>
          </w:tcPr>
          <w:p w:rsidR="007F3AD8" w:rsidRPr="007F3AD8" w:rsidRDefault="007F3AD8" w:rsidP="004B60AC">
            <w:pPr>
              <w:pStyle w:val="2"/>
              <w:spacing w:before="0"/>
              <w:jc w:val="both"/>
              <w:outlineLvl w:val="1"/>
              <w:rPr>
                <w:rFonts w:ascii="Times New Roman" w:hAnsi="Times New Roman" w:cs="Times New Roman"/>
                <w:color w:val="000000" w:themeColor="text1"/>
                <w:sz w:val="24"/>
                <w:szCs w:val="24"/>
              </w:rPr>
            </w:pPr>
            <w:r w:rsidRPr="007F3AD8">
              <w:rPr>
                <w:rFonts w:ascii="Times New Roman" w:hAnsi="Times New Roman" w:cs="Times New Roman"/>
                <w:color w:val="000000" w:themeColor="text1"/>
                <w:sz w:val="24"/>
                <w:szCs w:val="24"/>
              </w:rPr>
              <w:t>Activități principale:</w:t>
            </w:r>
          </w:p>
          <w:p w:rsidR="007F3AD8" w:rsidRPr="007F3AD8" w:rsidRDefault="007F3AD8" w:rsidP="007F3AD8">
            <w:pPr>
              <w:pStyle w:val="a7"/>
              <w:numPr>
                <w:ilvl w:val="0"/>
                <w:numId w:val="14"/>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organizarea și desfășurarea procedurilor de achiziții publice pentru bunuri, servicii și lucrări necesare implementării proiectului;</w:t>
            </w:r>
          </w:p>
          <w:p w:rsidR="007F3AD8" w:rsidRPr="007F3AD8" w:rsidRDefault="007F3AD8" w:rsidP="007F3AD8">
            <w:pPr>
              <w:pStyle w:val="a7"/>
              <w:numPr>
                <w:ilvl w:val="0"/>
                <w:numId w:val="14"/>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achiziționarea și livrarea echipamentelor și utilajelor destinate serviciului de salubrizare (pubele, containere, utilaje specializate și alte bunuri prevăzute în proiect);</w:t>
            </w:r>
          </w:p>
          <w:p w:rsidR="007F3AD8" w:rsidRPr="007F3AD8" w:rsidRDefault="007F3AD8" w:rsidP="007F3AD8">
            <w:pPr>
              <w:pStyle w:val="a7"/>
              <w:numPr>
                <w:ilvl w:val="0"/>
                <w:numId w:val="14"/>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amenajarea infrastructurii pentru colectarea separată a deșeurilor reciclabile în localitățile partenere;</w:t>
            </w:r>
          </w:p>
          <w:p w:rsidR="007F3AD8" w:rsidRPr="007F3AD8" w:rsidRDefault="007F3AD8" w:rsidP="007F3AD8">
            <w:pPr>
              <w:pStyle w:val="a7"/>
              <w:numPr>
                <w:ilvl w:val="0"/>
                <w:numId w:val="14"/>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amenajarea și modernizarea platformelor de colectare a deșeurilor și a spațiilor aferente;</w:t>
            </w:r>
          </w:p>
          <w:p w:rsidR="007F3AD8" w:rsidRPr="007F3AD8" w:rsidRDefault="007F3AD8" w:rsidP="007F3AD8">
            <w:pPr>
              <w:pStyle w:val="a7"/>
              <w:numPr>
                <w:ilvl w:val="0"/>
                <w:numId w:val="14"/>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lucrări de reabilitare și amenajare a zonelor afectate de depozitări neautorizate de deșeuri;</w:t>
            </w:r>
          </w:p>
          <w:p w:rsidR="007F3AD8" w:rsidRPr="007F3AD8" w:rsidRDefault="007F3AD8" w:rsidP="007F3AD8">
            <w:pPr>
              <w:pStyle w:val="a7"/>
              <w:numPr>
                <w:ilvl w:val="0"/>
                <w:numId w:val="14"/>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organizarea activităților de informare, sensibilizare și educare a populației privind colectarea selectivă și protecția mediului;</w:t>
            </w:r>
          </w:p>
          <w:p w:rsidR="007F3AD8" w:rsidRPr="007F3AD8" w:rsidRDefault="007F3AD8" w:rsidP="007F3AD8">
            <w:pPr>
              <w:pStyle w:val="a7"/>
              <w:numPr>
                <w:ilvl w:val="0"/>
                <w:numId w:val="14"/>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dezvoltarea și consolidarea bazei tehnico-materiale a operatorului de servicii publice de salubrizare;</w:t>
            </w:r>
          </w:p>
          <w:p w:rsidR="007F3AD8" w:rsidRPr="007F3AD8" w:rsidRDefault="007F3AD8" w:rsidP="007F3AD8">
            <w:pPr>
              <w:pStyle w:val="a7"/>
              <w:numPr>
                <w:ilvl w:val="0"/>
                <w:numId w:val="14"/>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monitorizarea, evaluarea și raportarea implementării proiectului.</w:t>
            </w:r>
          </w:p>
        </w:tc>
      </w:tr>
      <w:tr w:rsidR="007F3AD8" w:rsidRPr="002B468A" w:rsidTr="004B60AC">
        <w:tc>
          <w:tcPr>
            <w:tcW w:w="4839" w:type="dxa"/>
          </w:tcPr>
          <w:p w:rsidR="007F3AD8" w:rsidRPr="007F3AD8" w:rsidRDefault="007F3AD8" w:rsidP="004B60AC">
            <w:pPr>
              <w:pStyle w:val="a3"/>
              <w:spacing w:before="0" w:beforeAutospacing="0" w:after="0" w:afterAutospacing="0"/>
              <w:rPr>
                <w:color w:val="000000" w:themeColor="text1"/>
              </w:rPr>
            </w:pPr>
            <w:r w:rsidRPr="007F3AD8">
              <w:rPr>
                <w:color w:val="000000" w:themeColor="text1"/>
              </w:rPr>
              <w:t>8. Principalele rezultate preconizate</w:t>
            </w:r>
          </w:p>
        </w:tc>
        <w:tc>
          <w:tcPr>
            <w:tcW w:w="4840" w:type="dxa"/>
          </w:tcPr>
          <w:p w:rsidR="007F3AD8" w:rsidRPr="007F3AD8" w:rsidRDefault="007F3AD8" w:rsidP="004B60AC">
            <w:pPr>
              <w:pStyle w:val="3"/>
              <w:spacing w:before="0" w:beforeAutospacing="0" w:after="0" w:afterAutospacing="0"/>
              <w:outlineLvl w:val="2"/>
              <w:rPr>
                <w:color w:val="000000" w:themeColor="text1"/>
                <w:sz w:val="24"/>
                <w:szCs w:val="24"/>
              </w:rPr>
            </w:pPr>
            <w:r w:rsidRPr="007F3AD8">
              <w:rPr>
                <w:color w:val="000000" w:themeColor="text1"/>
                <w:sz w:val="24"/>
                <w:szCs w:val="24"/>
              </w:rPr>
              <w:t>Rezultate directe:</w:t>
            </w:r>
          </w:p>
          <w:p w:rsidR="007F3AD8" w:rsidRPr="007F3AD8" w:rsidRDefault="007F3AD8" w:rsidP="007F3AD8">
            <w:pPr>
              <w:pStyle w:val="a7"/>
              <w:numPr>
                <w:ilvl w:val="0"/>
                <w:numId w:val="15"/>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crearea și punerea în funcțiune a unui serviciu public intercomunitar de salubrizare eficient și unitar pentru cele patru localități;</w:t>
            </w:r>
          </w:p>
          <w:p w:rsidR="007F3AD8" w:rsidRPr="007F3AD8" w:rsidRDefault="007F3AD8" w:rsidP="007F3AD8">
            <w:pPr>
              <w:pStyle w:val="a7"/>
              <w:numPr>
                <w:ilvl w:val="0"/>
                <w:numId w:val="15"/>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dotarea serviciului cu echipamente, utilaje și infrastructură necesară pentru colectarea, transportul și gestionarea deșeurilor menajere și reciclabile;</w:t>
            </w:r>
          </w:p>
          <w:p w:rsidR="007F3AD8" w:rsidRPr="007F3AD8" w:rsidRDefault="007F3AD8" w:rsidP="007F3AD8">
            <w:pPr>
              <w:pStyle w:val="a7"/>
              <w:numPr>
                <w:ilvl w:val="0"/>
                <w:numId w:val="15"/>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implementarea sistemului de colectare separată a deșeurilor reciclabile la nivelul tuturor localităților partenere;</w:t>
            </w:r>
          </w:p>
          <w:p w:rsidR="007F3AD8" w:rsidRPr="007F3AD8" w:rsidRDefault="007F3AD8" w:rsidP="007F3AD8">
            <w:pPr>
              <w:pStyle w:val="a7"/>
              <w:numPr>
                <w:ilvl w:val="0"/>
                <w:numId w:val="15"/>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amenajarea și modernizarea punctelor și platformelor de colectare a deșeurilor;</w:t>
            </w:r>
          </w:p>
          <w:p w:rsidR="007F3AD8" w:rsidRPr="007F3AD8" w:rsidRDefault="007F3AD8" w:rsidP="007F3AD8">
            <w:pPr>
              <w:pStyle w:val="a7"/>
              <w:numPr>
                <w:ilvl w:val="0"/>
                <w:numId w:val="15"/>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reducerea și eliminarea treptată a gunoiștilor neautorizate de pe teritoriul localităților beneficiare;</w:t>
            </w:r>
          </w:p>
          <w:p w:rsidR="007F3AD8" w:rsidRPr="007F3AD8" w:rsidRDefault="007F3AD8" w:rsidP="007F3AD8">
            <w:pPr>
              <w:pStyle w:val="a7"/>
              <w:numPr>
                <w:ilvl w:val="0"/>
                <w:numId w:val="15"/>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lastRenderedPageBreak/>
              <w:t xml:space="preserve">îmbunătățirea capacității operaționale </w:t>
            </w:r>
            <w:proofErr w:type="gramStart"/>
            <w:r w:rsidRPr="007F3AD8">
              <w:rPr>
                <w:rFonts w:ascii="Times New Roman" w:eastAsia="Times New Roman" w:hAnsi="Times New Roman" w:cs="Times New Roman"/>
                <w:color w:val="000000" w:themeColor="text1"/>
                <w:sz w:val="24"/>
                <w:szCs w:val="24"/>
              </w:rPr>
              <w:t>a</w:t>
            </w:r>
            <w:proofErr w:type="gramEnd"/>
            <w:r w:rsidRPr="007F3AD8">
              <w:rPr>
                <w:rFonts w:ascii="Times New Roman" w:eastAsia="Times New Roman" w:hAnsi="Times New Roman" w:cs="Times New Roman"/>
                <w:color w:val="000000" w:themeColor="text1"/>
                <w:sz w:val="24"/>
                <w:szCs w:val="24"/>
              </w:rPr>
              <w:t xml:space="preserve"> operatorului de servicii publice de salubrizare.</w:t>
            </w:r>
          </w:p>
          <w:p w:rsidR="007F3AD8" w:rsidRPr="007F3AD8" w:rsidRDefault="007F3AD8" w:rsidP="004B60AC">
            <w:pPr>
              <w:jc w:val="both"/>
              <w:rPr>
                <w:rFonts w:ascii="Times New Roman" w:eastAsia="Times New Roman" w:hAnsi="Times New Roman" w:cs="Times New Roman"/>
                <w:b/>
                <w:color w:val="000000" w:themeColor="text1"/>
                <w:sz w:val="24"/>
                <w:szCs w:val="24"/>
              </w:rPr>
            </w:pPr>
            <w:r w:rsidRPr="007F3AD8">
              <w:rPr>
                <w:rFonts w:ascii="Times New Roman" w:hAnsi="Times New Roman" w:cs="Times New Roman"/>
                <w:b/>
                <w:color w:val="000000" w:themeColor="text1"/>
                <w:sz w:val="24"/>
                <w:szCs w:val="24"/>
              </w:rPr>
              <w:t>Rezultate indirecte:</w:t>
            </w:r>
            <w:r w:rsidRPr="007F3AD8">
              <w:rPr>
                <w:rFonts w:ascii="Times New Roman" w:eastAsia="Times New Roman" w:hAnsi="Times New Roman" w:cs="Times New Roman"/>
                <w:b/>
                <w:color w:val="000000" w:themeColor="text1"/>
                <w:sz w:val="24"/>
                <w:szCs w:val="24"/>
              </w:rPr>
              <w:t xml:space="preserve"> </w:t>
            </w:r>
          </w:p>
          <w:p w:rsidR="007F3AD8" w:rsidRPr="007F3AD8" w:rsidRDefault="007F3AD8" w:rsidP="007F3AD8">
            <w:pPr>
              <w:pStyle w:val="a7"/>
              <w:numPr>
                <w:ilvl w:val="0"/>
                <w:numId w:val="16"/>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îmbunătățirea condițiilor de mediu și reducerea poluării la nivel local;</w:t>
            </w:r>
          </w:p>
          <w:p w:rsidR="007F3AD8" w:rsidRPr="007F3AD8" w:rsidRDefault="007F3AD8" w:rsidP="007F3AD8">
            <w:pPr>
              <w:pStyle w:val="a7"/>
              <w:numPr>
                <w:ilvl w:val="0"/>
                <w:numId w:val="16"/>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creșterea gradului de protecție a sănătății populației;</w:t>
            </w:r>
          </w:p>
          <w:p w:rsidR="007F3AD8" w:rsidRPr="007F3AD8" w:rsidRDefault="007F3AD8" w:rsidP="007F3AD8">
            <w:pPr>
              <w:pStyle w:val="a7"/>
              <w:numPr>
                <w:ilvl w:val="0"/>
                <w:numId w:val="16"/>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refacerea și protejarea ecosistemului local;</w:t>
            </w:r>
          </w:p>
          <w:p w:rsidR="007F3AD8" w:rsidRPr="007F3AD8" w:rsidRDefault="007F3AD8" w:rsidP="007F3AD8">
            <w:pPr>
              <w:pStyle w:val="a7"/>
              <w:numPr>
                <w:ilvl w:val="0"/>
                <w:numId w:val="16"/>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creșterea gradului de conștientizare și implicare a populației în colectarea selectivă a deșeurilor;</w:t>
            </w:r>
          </w:p>
          <w:p w:rsidR="007F3AD8" w:rsidRPr="007F3AD8" w:rsidRDefault="007F3AD8" w:rsidP="007F3AD8">
            <w:pPr>
              <w:pStyle w:val="a7"/>
              <w:numPr>
                <w:ilvl w:val="0"/>
                <w:numId w:val="16"/>
              </w:numPr>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consolidarea unui model de cooperare intercomunitară funcțional și durabil în domeniul serviciilor publice de salubrizare.</w:t>
            </w:r>
          </w:p>
        </w:tc>
      </w:tr>
      <w:tr w:rsidR="007F3AD8" w:rsidRPr="007F3AD8" w:rsidTr="004B60AC">
        <w:tc>
          <w:tcPr>
            <w:tcW w:w="4839" w:type="dxa"/>
          </w:tcPr>
          <w:p w:rsidR="007F3AD8" w:rsidRPr="007F3AD8" w:rsidRDefault="007F3AD8" w:rsidP="004B60AC">
            <w:pPr>
              <w:pStyle w:val="a3"/>
              <w:spacing w:before="0" w:beforeAutospacing="0" w:after="0" w:afterAutospacing="0"/>
              <w:rPr>
                <w:color w:val="000000" w:themeColor="text1"/>
              </w:rPr>
            </w:pPr>
            <w:r w:rsidRPr="007F3AD8">
              <w:rPr>
                <w:color w:val="000000" w:themeColor="text1"/>
              </w:rPr>
              <w:lastRenderedPageBreak/>
              <w:t xml:space="preserve">9. </w:t>
            </w:r>
            <w:r w:rsidRPr="007F3AD8">
              <w:rPr>
                <w:bCs/>
                <w:color w:val="000000" w:themeColor="text1"/>
              </w:rPr>
              <w:t>Perioada de implementare a proiectului</w:t>
            </w:r>
          </w:p>
        </w:tc>
        <w:tc>
          <w:tcPr>
            <w:tcW w:w="4840" w:type="dxa"/>
          </w:tcPr>
          <w:p w:rsidR="007F3AD8" w:rsidRPr="007F3AD8" w:rsidRDefault="007F3AD8" w:rsidP="004B60AC">
            <w:pPr>
              <w:pStyle w:val="a3"/>
              <w:spacing w:before="0" w:beforeAutospacing="0" w:after="0" w:afterAutospacing="0"/>
              <w:rPr>
                <w:color w:val="000000" w:themeColor="text1"/>
              </w:rPr>
            </w:pPr>
            <w:r w:rsidRPr="007F3AD8">
              <w:rPr>
                <w:color w:val="000000" w:themeColor="text1"/>
              </w:rPr>
              <w:t xml:space="preserve">18.12.2025 – </w:t>
            </w:r>
            <w:r w:rsidRPr="007F3AD8">
              <w:rPr>
                <w:bCs/>
                <w:color w:val="000000" w:themeColor="text1"/>
              </w:rPr>
              <w:t>31.07.2027</w:t>
            </w:r>
          </w:p>
        </w:tc>
      </w:tr>
      <w:tr w:rsidR="007F3AD8" w:rsidRPr="002B468A" w:rsidTr="004B60AC">
        <w:tc>
          <w:tcPr>
            <w:tcW w:w="4839" w:type="dxa"/>
          </w:tcPr>
          <w:p w:rsidR="007F3AD8" w:rsidRPr="007F3AD8" w:rsidRDefault="007F3AD8" w:rsidP="004B60AC">
            <w:pPr>
              <w:pStyle w:val="a3"/>
              <w:spacing w:before="0" w:beforeAutospacing="0" w:after="0" w:afterAutospacing="0"/>
              <w:jc w:val="both"/>
              <w:rPr>
                <w:color w:val="000000" w:themeColor="text1"/>
              </w:rPr>
            </w:pPr>
            <w:r w:rsidRPr="007F3AD8">
              <w:rPr>
                <w:color w:val="000000" w:themeColor="text1"/>
              </w:rPr>
              <w:t xml:space="preserve">10. </w:t>
            </w:r>
            <w:r w:rsidRPr="007F3AD8">
              <w:rPr>
                <w:bCs/>
                <w:color w:val="000000" w:themeColor="text1"/>
              </w:rPr>
              <w:t>Adresa autorității administrației publice locale beneficiare</w:t>
            </w:r>
          </w:p>
        </w:tc>
        <w:tc>
          <w:tcPr>
            <w:tcW w:w="4840" w:type="dxa"/>
          </w:tcPr>
          <w:p w:rsidR="007F3AD8" w:rsidRPr="007F3AD8" w:rsidRDefault="007F3AD8" w:rsidP="004B60AC">
            <w:pPr>
              <w:pStyle w:val="a3"/>
              <w:spacing w:before="0" w:beforeAutospacing="0" w:after="0" w:afterAutospacing="0"/>
              <w:rPr>
                <w:color w:val="000000" w:themeColor="text1"/>
              </w:rPr>
            </w:pPr>
            <w:r w:rsidRPr="007F3AD8">
              <w:rPr>
                <w:color w:val="000000" w:themeColor="text1"/>
              </w:rPr>
              <w:t>Primăria satului Volintiri</w:t>
            </w:r>
            <w:r w:rsidRPr="007F3AD8">
              <w:rPr>
                <w:color w:val="000000" w:themeColor="text1"/>
              </w:rPr>
              <w:br/>
              <w:t>str. _______</w:t>
            </w:r>
            <w:r w:rsidRPr="007F3AD8">
              <w:rPr>
                <w:color w:val="000000" w:themeColor="text1"/>
              </w:rPr>
              <w:br/>
              <w:t>E-mail: __________</w:t>
            </w:r>
          </w:p>
        </w:tc>
      </w:tr>
      <w:tr w:rsidR="007F3AD8" w:rsidRPr="002B468A" w:rsidTr="004B60AC">
        <w:tc>
          <w:tcPr>
            <w:tcW w:w="4839" w:type="dxa"/>
          </w:tcPr>
          <w:p w:rsidR="007F3AD8" w:rsidRPr="007F3AD8" w:rsidRDefault="007F3AD8" w:rsidP="004B60AC">
            <w:pPr>
              <w:pStyle w:val="a3"/>
              <w:spacing w:before="0" w:beforeAutospacing="0" w:after="0" w:afterAutospacing="0"/>
              <w:jc w:val="both"/>
              <w:rPr>
                <w:color w:val="000000" w:themeColor="text1"/>
              </w:rPr>
            </w:pPr>
            <w:r w:rsidRPr="007F3AD8">
              <w:rPr>
                <w:color w:val="000000" w:themeColor="text1"/>
              </w:rPr>
              <w:t xml:space="preserve">11. </w:t>
            </w:r>
            <w:r w:rsidRPr="007F3AD8">
              <w:rPr>
                <w:bCs/>
                <w:color w:val="000000" w:themeColor="text1"/>
              </w:rPr>
              <w:t>Persoana de contact (numele și funcția, telefon, fax și e-mail)</w:t>
            </w:r>
          </w:p>
        </w:tc>
        <w:tc>
          <w:tcPr>
            <w:tcW w:w="4840" w:type="dxa"/>
          </w:tcPr>
          <w:p w:rsidR="007F3AD8" w:rsidRPr="007F3AD8" w:rsidRDefault="007F3AD8" w:rsidP="004B60AC">
            <w:pPr>
              <w:pStyle w:val="a3"/>
              <w:spacing w:before="0" w:beforeAutospacing="0" w:after="0" w:afterAutospacing="0"/>
              <w:rPr>
                <w:color w:val="000000" w:themeColor="text1"/>
              </w:rPr>
            </w:pPr>
          </w:p>
        </w:tc>
      </w:tr>
    </w:tbl>
    <w:p w:rsidR="007F3AD8" w:rsidRPr="007F3AD8" w:rsidRDefault="007F3AD8" w:rsidP="007F3AD8">
      <w:pPr>
        <w:spacing w:after="0" w:line="240" w:lineRule="auto"/>
        <w:rPr>
          <w:rFonts w:ascii="Times New Roman" w:eastAsia="Times New Roman" w:hAnsi="Times New Roman" w:cs="Times New Roman"/>
          <w:color w:val="000000" w:themeColor="text1"/>
          <w:sz w:val="24"/>
          <w:szCs w:val="24"/>
          <w:lang w:val="en-US"/>
        </w:rPr>
      </w:pPr>
    </w:p>
    <w:p w:rsidR="007F3AD8" w:rsidRPr="007F3AD8" w:rsidRDefault="007F3AD8" w:rsidP="007F3AD8">
      <w:pPr>
        <w:spacing w:after="0" w:line="240" w:lineRule="auto"/>
        <w:rPr>
          <w:rFonts w:ascii="Times New Roman" w:eastAsia="Times New Roman" w:hAnsi="Times New Roman" w:cs="Times New Roman"/>
          <w:color w:val="000000" w:themeColor="text1"/>
          <w:sz w:val="24"/>
          <w:szCs w:val="24"/>
          <w:lang w:val="en-US"/>
        </w:rPr>
      </w:pPr>
    </w:p>
    <w:p w:rsidR="007F3AD8" w:rsidRPr="007F3AD8" w:rsidRDefault="007F3AD8" w:rsidP="007F3AD8">
      <w:pPr>
        <w:spacing w:after="0" w:line="240" w:lineRule="auto"/>
        <w:rPr>
          <w:rFonts w:ascii="Times New Roman" w:eastAsia="Times New Roman" w:hAnsi="Times New Roman" w:cs="Times New Roman"/>
          <w:color w:val="000000" w:themeColor="text1"/>
          <w:sz w:val="24"/>
          <w:szCs w:val="24"/>
          <w:lang w:val="en-US"/>
        </w:rPr>
      </w:pPr>
    </w:p>
    <w:p w:rsidR="007F3AD8" w:rsidRPr="007F3AD8" w:rsidRDefault="007F3AD8" w:rsidP="007F3AD8">
      <w:pPr>
        <w:pStyle w:val="1"/>
        <w:spacing w:before="0"/>
        <w:jc w:val="right"/>
        <w:rPr>
          <w:rFonts w:ascii="Times New Roman" w:hAnsi="Times New Roman" w:cs="Times New Roman"/>
          <w:color w:val="000000" w:themeColor="text1"/>
          <w:sz w:val="24"/>
          <w:szCs w:val="24"/>
          <w:lang w:val="en-US"/>
        </w:rPr>
      </w:pPr>
      <w:r w:rsidRPr="007F3AD8">
        <w:rPr>
          <w:rFonts w:ascii="Times New Roman" w:hAnsi="Times New Roman" w:cs="Times New Roman"/>
          <w:color w:val="000000" w:themeColor="text1"/>
          <w:sz w:val="24"/>
          <w:szCs w:val="24"/>
          <w:lang w:val="en-US"/>
        </w:rPr>
        <w:t>Anexa nr. 3</w:t>
      </w:r>
    </w:p>
    <w:p w:rsidR="007F3AD8" w:rsidRPr="007F3AD8" w:rsidRDefault="007F3AD8" w:rsidP="007F3AD8">
      <w:pPr>
        <w:pStyle w:val="a3"/>
        <w:spacing w:before="0" w:beforeAutospacing="0" w:after="0" w:afterAutospacing="0"/>
        <w:jc w:val="right"/>
        <w:rPr>
          <w:color w:val="000000" w:themeColor="text1"/>
          <w:lang w:val="en-US"/>
        </w:rPr>
      </w:pPr>
      <w:r w:rsidRPr="007F3AD8">
        <w:rPr>
          <w:color w:val="000000" w:themeColor="text1"/>
          <w:lang w:val="en-US"/>
        </w:rPr>
        <w:t>la Acordul-cadru de cofinanțare</w:t>
      </w:r>
    </w:p>
    <w:p w:rsidR="007F3AD8" w:rsidRPr="007F3AD8" w:rsidRDefault="007F3AD8" w:rsidP="007F3AD8">
      <w:pPr>
        <w:pStyle w:val="1"/>
        <w:spacing w:before="0"/>
        <w:jc w:val="center"/>
        <w:rPr>
          <w:rFonts w:ascii="Times New Roman" w:hAnsi="Times New Roman" w:cs="Times New Roman"/>
          <w:color w:val="000000" w:themeColor="text1"/>
          <w:sz w:val="24"/>
          <w:szCs w:val="24"/>
          <w:lang w:val="en-US"/>
        </w:rPr>
      </w:pPr>
    </w:p>
    <w:p w:rsidR="007F3AD8" w:rsidRPr="007F3AD8" w:rsidRDefault="007F3AD8" w:rsidP="007F3AD8">
      <w:pPr>
        <w:pStyle w:val="1"/>
        <w:spacing w:before="0"/>
        <w:jc w:val="center"/>
        <w:rPr>
          <w:rFonts w:ascii="Times New Roman" w:hAnsi="Times New Roman" w:cs="Times New Roman"/>
          <w:color w:val="000000" w:themeColor="text1"/>
          <w:sz w:val="24"/>
          <w:szCs w:val="24"/>
          <w:lang w:val="en-US"/>
        </w:rPr>
      </w:pPr>
      <w:r w:rsidRPr="007F3AD8">
        <w:rPr>
          <w:rFonts w:ascii="Times New Roman" w:hAnsi="Times New Roman" w:cs="Times New Roman"/>
          <w:color w:val="000000" w:themeColor="text1"/>
          <w:sz w:val="24"/>
          <w:szCs w:val="24"/>
          <w:lang w:val="en-US"/>
        </w:rPr>
        <w:t>DOCUMENTE JUSTIFICATIVE PENTRU DECONTAREA CHELTUIELILOR</w:t>
      </w:r>
    </w:p>
    <w:p w:rsidR="007F3AD8" w:rsidRPr="007F3AD8" w:rsidRDefault="007F3AD8" w:rsidP="007F3AD8">
      <w:pPr>
        <w:pStyle w:val="a7"/>
        <w:shd w:val="clear" w:color="auto" w:fill="FFFFFF"/>
        <w:spacing w:after="0" w:line="240" w:lineRule="auto"/>
        <w:rPr>
          <w:rFonts w:ascii="Times New Roman" w:eastAsia="Times New Roman" w:hAnsi="Times New Roman" w:cs="Times New Roman"/>
          <w:i/>
          <w:color w:val="000000" w:themeColor="text1"/>
          <w:sz w:val="24"/>
          <w:szCs w:val="24"/>
          <w:lang w:val="en-US"/>
        </w:rPr>
      </w:pPr>
      <w:r w:rsidRPr="007F3AD8">
        <w:rPr>
          <w:rFonts w:ascii="Times New Roman" w:eastAsia="Times New Roman" w:hAnsi="Times New Roman" w:cs="Times New Roman"/>
          <w:bCs/>
          <w:color w:val="000000" w:themeColor="text1"/>
          <w:sz w:val="24"/>
          <w:szCs w:val="24"/>
          <w:lang w:val="en-US"/>
        </w:rPr>
        <w:t>Pentru</w:t>
      </w:r>
      <w:r w:rsidRPr="007F3AD8">
        <w:rPr>
          <w:rFonts w:ascii="Times New Roman" w:eastAsia="Times New Roman" w:hAnsi="Times New Roman" w:cs="Times New Roman"/>
          <w:b/>
          <w:bCs/>
          <w:color w:val="000000" w:themeColor="text1"/>
          <w:sz w:val="24"/>
          <w:szCs w:val="24"/>
          <w:lang w:val="en-US"/>
        </w:rPr>
        <w:t xml:space="preserve"> </w:t>
      </w:r>
      <w:r w:rsidRPr="007F3AD8">
        <w:rPr>
          <w:rFonts w:ascii="Times New Roman" w:eastAsia="Times New Roman" w:hAnsi="Times New Roman" w:cs="Times New Roman"/>
          <w:b/>
          <w:bCs/>
          <w:i/>
          <w:color w:val="000000" w:themeColor="text1"/>
          <w:sz w:val="24"/>
          <w:szCs w:val="24"/>
          <w:lang w:val="en-US"/>
        </w:rPr>
        <w:t>bunuri, servicii și lucrări:</w:t>
      </w:r>
    </w:p>
    <w:p w:rsidR="007F3AD8" w:rsidRPr="007F3AD8" w:rsidRDefault="007F3AD8" w:rsidP="007F3AD8">
      <w:pPr>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în cazul în care proiectul include o lucrare de investiție, se va atașa documentul legal (decizie, hotărâre, dispoziție, etc), prin care autoritatea competentă beneficiară a aprobat investiția respectivă;</w:t>
      </w:r>
    </w:p>
    <w:p w:rsidR="007F3AD8" w:rsidRPr="007F3AD8" w:rsidRDefault="007F3AD8" w:rsidP="007F3AD8">
      <w:pPr>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documentația de achiziție pentru bunuri/servicii/lucrări, conform legislației naționale;</w:t>
      </w:r>
    </w:p>
    <w:p w:rsidR="007F3AD8" w:rsidRPr="007F3AD8" w:rsidRDefault="007F3AD8" w:rsidP="007F3AD8">
      <w:pPr>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contracte (dacă există, conform legislației aplicabile);</w:t>
      </w:r>
    </w:p>
    <w:p w:rsidR="007F3AD8" w:rsidRPr="007F3AD8" w:rsidRDefault="007F3AD8" w:rsidP="007F3AD8">
      <w:pPr>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factura fiscală și dovada plății (ordin de plată, chitanță, etc) pentru bunurile/serviciile/lucrările achiziționate, bon fiscal ștampilat;</w:t>
      </w:r>
    </w:p>
    <w:p w:rsidR="007F3AD8" w:rsidRPr="007F3AD8" w:rsidRDefault="007F3AD8" w:rsidP="007F3AD8">
      <w:pPr>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extrase de cont;</w:t>
      </w:r>
    </w:p>
    <w:p w:rsidR="007F3AD8" w:rsidRPr="007F3AD8" w:rsidRDefault="007F3AD8" w:rsidP="007F3AD8">
      <w:pPr>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situații de lucrări, în cazul în care se solicită decontarea unor lucrări, certificate pentru realitatea, conformitatea și legalitatea lucrărilor executate, de persoane abilitate, conform legislației aplicabile (diriginte de șantier, responsabil tehnic, etc);</w:t>
      </w:r>
    </w:p>
    <w:p w:rsidR="007F3AD8" w:rsidRPr="007F3AD8" w:rsidRDefault="007F3AD8" w:rsidP="007F3AD8">
      <w:pPr>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copii după nota de recepție pentru bunuri/proces verbal de recepție pentru servicii și/sau lucrări;</w:t>
      </w:r>
    </w:p>
    <w:p w:rsidR="007F3AD8" w:rsidRPr="007F3AD8" w:rsidRDefault="007F3AD8" w:rsidP="007F3AD8">
      <w:pPr>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copii după procesele de recepția cantitativă și calitativă a bunurilor</w:t>
      </w:r>
    </w:p>
    <w:p w:rsidR="007F3AD8" w:rsidRPr="007F3AD8" w:rsidRDefault="007F3AD8" w:rsidP="007F3AD8">
      <w:pPr>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lang w:val="en-US"/>
        </w:rPr>
        <w:t xml:space="preserve">toate facturile și documentele de plată vor avea mențiunea „Remis spre rambursare Consiliului raional Ștefan Vodă, pentru proiectul ....... </w:t>
      </w:r>
      <w:r w:rsidRPr="007F3AD8">
        <w:rPr>
          <w:rFonts w:ascii="Times New Roman" w:eastAsia="Times New Roman" w:hAnsi="Times New Roman" w:cs="Times New Roman"/>
          <w:color w:val="000000" w:themeColor="text1"/>
          <w:sz w:val="24"/>
          <w:szCs w:val="24"/>
        </w:rPr>
        <w:t>(denumirea proiectului)”;</w:t>
      </w:r>
    </w:p>
    <w:p w:rsidR="007F3AD8" w:rsidRPr="007F3AD8" w:rsidRDefault="007F3AD8" w:rsidP="007F3AD8">
      <w:pPr>
        <w:numPr>
          <w:ilvl w:val="0"/>
          <w:numId w:val="12"/>
        </w:num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toate documentele se vor depune în copii pe care va fi aplicată mențiunea „conform cu originalul”, semnătura reprezentantului legal și ștampila autorității administrației publice locale beneficiare.</w:t>
      </w:r>
    </w:p>
    <w:p w:rsidR="007F3AD8" w:rsidRPr="007F3AD8" w:rsidRDefault="007F3AD8" w:rsidP="007F3AD8">
      <w:pPr>
        <w:pStyle w:val="1"/>
        <w:spacing w:before="0"/>
        <w:rPr>
          <w:rFonts w:ascii="Times New Roman" w:hAnsi="Times New Roman" w:cs="Times New Roman"/>
          <w:color w:val="000000" w:themeColor="text1"/>
          <w:sz w:val="24"/>
          <w:szCs w:val="24"/>
          <w:lang w:val="en-US"/>
        </w:rPr>
      </w:pPr>
    </w:p>
    <w:p w:rsidR="007F3AD8" w:rsidRPr="007F3AD8" w:rsidRDefault="007F3AD8" w:rsidP="007F3AD8">
      <w:pPr>
        <w:pStyle w:val="1"/>
        <w:spacing w:before="0"/>
        <w:jc w:val="right"/>
        <w:rPr>
          <w:rFonts w:ascii="Times New Roman" w:hAnsi="Times New Roman" w:cs="Times New Roman"/>
          <w:color w:val="000000" w:themeColor="text1"/>
          <w:sz w:val="24"/>
          <w:szCs w:val="24"/>
          <w:lang w:val="en-US"/>
        </w:rPr>
      </w:pPr>
      <w:r w:rsidRPr="007F3AD8">
        <w:rPr>
          <w:rFonts w:ascii="Times New Roman" w:hAnsi="Times New Roman" w:cs="Times New Roman"/>
          <w:color w:val="000000" w:themeColor="text1"/>
          <w:sz w:val="24"/>
          <w:szCs w:val="24"/>
          <w:lang w:val="en-US"/>
        </w:rPr>
        <w:t>Anexa nr. 4</w:t>
      </w:r>
    </w:p>
    <w:p w:rsidR="007F3AD8" w:rsidRPr="007F3AD8" w:rsidRDefault="007F3AD8" w:rsidP="007F3AD8">
      <w:pPr>
        <w:pStyle w:val="a3"/>
        <w:spacing w:before="0" w:beforeAutospacing="0" w:after="0" w:afterAutospacing="0"/>
        <w:jc w:val="right"/>
        <w:rPr>
          <w:color w:val="000000" w:themeColor="text1"/>
          <w:lang w:val="en-US"/>
        </w:rPr>
      </w:pPr>
      <w:r w:rsidRPr="007F3AD8">
        <w:rPr>
          <w:color w:val="000000" w:themeColor="text1"/>
          <w:lang w:val="en-US"/>
        </w:rPr>
        <w:t>la Acordul-cadru de cofinanțare</w:t>
      </w:r>
    </w:p>
    <w:p w:rsidR="007F3AD8" w:rsidRPr="007F3AD8" w:rsidRDefault="007F3AD8" w:rsidP="007F3AD8">
      <w:pPr>
        <w:pStyle w:val="1"/>
        <w:spacing w:before="0"/>
        <w:jc w:val="both"/>
        <w:rPr>
          <w:rFonts w:ascii="Times New Roman" w:hAnsi="Times New Roman" w:cs="Times New Roman"/>
          <w:color w:val="000000" w:themeColor="text1"/>
          <w:sz w:val="24"/>
          <w:szCs w:val="24"/>
          <w:lang w:val="en-US"/>
        </w:rPr>
      </w:pPr>
    </w:p>
    <w:p w:rsidR="007F3AD8" w:rsidRPr="007F3AD8" w:rsidRDefault="007F3AD8" w:rsidP="007F3AD8">
      <w:pPr>
        <w:pStyle w:val="1"/>
        <w:spacing w:before="0"/>
        <w:jc w:val="center"/>
        <w:rPr>
          <w:rFonts w:ascii="Times New Roman" w:hAnsi="Times New Roman" w:cs="Times New Roman"/>
          <w:color w:val="000000" w:themeColor="text1"/>
          <w:sz w:val="24"/>
          <w:szCs w:val="24"/>
          <w:lang w:val="en-US"/>
        </w:rPr>
      </w:pPr>
      <w:r w:rsidRPr="007F3AD8">
        <w:rPr>
          <w:rFonts w:ascii="Times New Roman" w:hAnsi="Times New Roman" w:cs="Times New Roman"/>
          <w:color w:val="000000" w:themeColor="text1"/>
          <w:sz w:val="24"/>
          <w:szCs w:val="24"/>
          <w:lang w:val="en-US"/>
        </w:rPr>
        <w:t>RAPORT DE JUSTIFICARE A CHELTUIELILOR</w:t>
      </w:r>
    </w:p>
    <w:p w:rsidR="007F3AD8" w:rsidRPr="007F3AD8" w:rsidRDefault="007F3AD8" w:rsidP="007F3AD8">
      <w:pPr>
        <w:pStyle w:val="a3"/>
        <w:spacing w:before="0" w:beforeAutospacing="0" w:after="0" w:afterAutospacing="0"/>
        <w:jc w:val="both"/>
        <w:rPr>
          <w:color w:val="000000" w:themeColor="text1"/>
          <w:lang w:val="en-US"/>
        </w:rPr>
      </w:pPr>
      <w:r w:rsidRPr="007F3AD8">
        <w:rPr>
          <w:color w:val="000000" w:themeColor="text1"/>
          <w:lang w:val="en-US"/>
        </w:rPr>
        <w:t>Cheltuieli efectuate în perioada raportată: ____________________</w:t>
      </w:r>
    </w:p>
    <w:tbl>
      <w:tblPr>
        <w:tblpPr w:leftFromText="180" w:rightFromText="180" w:vertAnchor="text" w:tblpY="1"/>
        <w:tblOverlap w:val="never"/>
        <w:tblW w:w="10059" w:type="dxa"/>
        <w:tblCellSpacing w:w="15" w:type="dxa"/>
        <w:tblCellMar>
          <w:top w:w="15" w:type="dxa"/>
          <w:left w:w="15" w:type="dxa"/>
          <w:bottom w:w="15" w:type="dxa"/>
          <w:right w:w="15" w:type="dxa"/>
        </w:tblCellMar>
        <w:tblLook w:val="04A0"/>
      </w:tblPr>
      <w:tblGrid>
        <w:gridCol w:w="2634"/>
        <w:gridCol w:w="965"/>
        <w:gridCol w:w="1305"/>
        <w:gridCol w:w="1168"/>
        <w:gridCol w:w="1159"/>
        <w:gridCol w:w="1562"/>
        <w:gridCol w:w="1266"/>
      </w:tblGrid>
      <w:tr w:rsidR="007F3AD8" w:rsidRPr="002B468A" w:rsidTr="004B60AC">
        <w:trPr>
          <w:trHeight w:val="862"/>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F3AD8" w:rsidRPr="007F3AD8" w:rsidRDefault="007F3AD8" w:rsidP="004B60AC">
            <w:pPr>
              <w:spacing w:after="480" w:line="240" w:lineRule="auto"/>
              <w:jc w:val="center"/>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bCs/>
                <w:color w:val="000000" w:themeColor="text1"/>
                <w:sz w:val="24"/>
                <w:szCs w:val="24"/>
                <w:lang w:val="en-US"/>
              </w:rPr>
              <w:t xml:space="preserve">Tip cheltuială, pe capitole, conform bugetului anexat fișei de proiect, nr. </w:t>
            </w:r>
            <w:r w:rsidRPr="007F3AD8">
              <w:rPr>
                <w:rFonts w:ascii="Times New Roman" w:eastAsia="Times New Roman" w:hAnsi="Times New Roman" w:cs="Times New Roman"/>
                <w:bCs/>
                <w:color w:val="000000" w:themeColor="text1"/>
                <w:sz w:val="24"/>
                <w:szCs w:val="24"/>
              </w:rPr>
              <w:t>și data contract</w:t>
            </w:r>
          </w:p>
        </w:tc>
        <w:tc>
          <w:tcPr>
            <w:tcW w:w="0" w:type="auto"/>
            <w:tcBorders>
              <w:top w:val="single" w:sz="4" w:space="0" w:color="auto"/>
              <w:left w:val="single" w:sz="4" w:space="0" w:color="auto"/>
              <w:bottom w:val="single" w:sz="4" w:space="0" w:color="auto"/>
              <w:right w:val="single" w:sz="4" w:space="0" w:color="auto"/>
            </w:tcBorders>
            <w:vAlign w:val="center"/>
            <w:hideMark/>
          </w:tcPr>
          <w:p w:rsidR="007F3AD8" w:rsidRPr="007F3AD8" w:rsidRDefault="007F3AD8" w:rsidP="004B60AC">
            <w:pPr>
              <w:spacing w:after="480" w:line="240" w:lineRule="auto"/>
              <w:jc w:val="center"/>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bCs/>
                <w:color w:val="000000" w:themeColor="text1"/>
                <w:sz w:val="24"/>
                <w:szCs w:val="24"/>
              </w:rPr>
              <w:t>Nr. și data factură</w:t>
            </w:r>
          </w:p>
        </w:tc>
        <w:tc>
          <w:tcPr>
            <w:tcW w:w="0" w:type="auto"/>
            <w:tcBorders>
              <w:top w:val="single" w:sz="4" w:space="0" w:color="auto"/>
              <w:left w:val="single" w:sz="4" w:space="0" w:color="auto"/>
              <w:bottom w:val="single" w:sz="4" w:space="0" w:color="auto"/>
              <w:right w:val="single" w:sz="4" w:space="0" w:color="auto"/>
            </w:tcBorders>
            <w:vAlign w:val="center"/>
            <w:hideMark/>
          </w:tcPr>
          <w:p w:rsidR="007F3AD8" w:rsidRPr="007F3AD8" w:rsidRDefault="007F3AD8" w:rsidP="004B60AC">
            <w:pPr>
              <w:spacing w:after="480" w:line="240" w:lineRule="auto"/>
              <w:jc w:val="center"/>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Cs/>
                <w:color w:val="000000" w:themeColor="text1"/>
                <w:sz w:val="24"/>
                <w:szCs w:val="24"/>
                <w:lang w:val="en-US"/>
              </w:rPr>
              <w:t>Suma înscrisă pe factură (MDL)</w:t>
            </w:r>
          </w:p>
        </w:tc>
        <w:tc>
          <w:tcPr>
            <w:tcW w:w="0" w:type="auto"/>
            <w:tcBorders>
              <w:top w:val="single" w:sz="4" w:space="0" w:color="auto"/>
              <w:left w:val="single" w:sz="4" w:space="0" w:color="auto"/>
              <w:bottom w:val="single" w:sz="4" w:space="0" w:color="auto"/>
              <w:right w:val="single" w:sz="4" w:space="0" w:color="auto"/>
            </w:tcBorders>
            <w:vAlign w:val="center"/>
            <w:hideMark/>
          </w:tcPr>
          <w:p w:rsidR="007F3AD8" w:rsidRPr="007F3AD8" w:rsidRDefault="007F3AD8" w:rsidP="004B60AC">
            <w:pPr>
              <w:spacing w:after="480" w:line="240" w:lineRule="auto"/>
              <w:jc w:val="center"/>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Cs/>
                <w:color w:val="000000" w:themeColor="text1"/>
                <w:sz w:val="24"/>
                <w:szCs w:val="24"/>
                <w:lang w:val="en-US"/>
              </w:rPr>
              <w:t>Nr și data docum. de plată</w:t>
            </w:r>
          </w:p>
        </w:tc>
        <w:tc>
          <w:tcPr>
            <w:tcW w:w="0" w:type="auto"/>
            <w:tcBorders>
              <w:top w:val="single" w:sz="4" w:space="0" w:color="auto"/>
              <w:left w:val="single" w:sz="4" w:space="0" w:color="auto"/>
              <w:bottom w:val="single" w:sz="4" w:space="0" w:color="auto"/>
              <w:right w:val="single" w:sz="4" w:space="0" w:color="auto"/>
            </w:tcBorders>
            <w:vAlign w:val="center"/>
            <w:hideMark/>
          </w:tcPr>
          <w:p w:rsidR="007F3AD8" w:rsidRPr="007F3AD8" w:rsidRDefault="007F3AD8" w:rsidP="004B60AC">
            <w:pPr>
              <w:spacing w:after="480" w:line="240" w:lineRule="auto"/>
              <w:jc w:val="center"/>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bCs/>
                <w:color w:val="000000" w:themeColor="text1"/>
                <w:sz w:val="24"/>
                <w:szCs w:val="24"/>
              </w:rPr>
              <w:t>Suma totală platită (MDL)</w:t>
            </w:r>
          </w:p>
        </w:tc>
        <w:tc>
          <w:tcPr>
            <w:tcW w:w="0" w:type="auto"/>
            <w:tcBorders>
              <w:top w:val="single" w:sz="4" w:space="0" w:color="auto"/>
              <w:left w:val="single" w:sz="4" w:space="0" w:color="auto"/>
              <w:bottom w:val="single" w:sz="4" w:space="0" w:color="auto"/>
              <w:right w:val="single" w:sz="4" w:space="0" w:color="auto"/>
            </w:tcBorders>
            <w:vAlign w:val="center"/>
            <w:hideMark/>
          </w:tcPr>
          <w:p w:rsidR="007F3AD8" w:rsidRPr="007F3AD8" w:rsidRDefault="007F3AD8" w:rsidP="004B60AC">
            <w:pPr>
              <w:spacing w:after="480" w:line="240" w:lineRule="auto"/>
              <w:jc w:val="center"/>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Cs/>
                <w:color w:val="000000" w:themeColor="text1"/>
                <w:sz w:val="24"/>
                <w:szCs w:val="24"/>
                <w:lang w:val="en-US"/>
              </w:rPr>
              <w:t>Dintre care: suma solicitată de la CRSV</w:t>
            </w:r>
          </w:p>
        </w:tc>
        <w:tc>
          <w:tcPr>
            <w:tcW w:w="0" w:type="auto"/>
            <w:tcBorders>
              <w:top w:val="single" w:sz="4" w:space="0" w:color="auto"/>
              <w:left w:val="single" w:sz="4" w:space="0" w:color="auto"/>
              <w:bottom w:val="single" w:sz="4" w:space="0" w:color="auto"/>
              <w:right w:val="single" w:sz="4" w:space="0" w:color="auto"/>
            </w:tcBorders>
            <w:vAlign w:val="center"/>
            <w:hideMark/>
          </w:tcPr>
          <w:p w:rsidR="007F3AD8" w:rsidRPr="007F3AD8" w:rsidRDefault="007F3AD8" w:rsidP="004B60AC">
            <w:pPr>
              <w:spacing w:after="480" w:line="240" w:lineRule="auto"/>
              <w:jc w:val="center"/>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Cs/>
                <w:color w:val="000000" w:themeColor="text1"/>
                <w:sz w:val="24"/>
                <w:szCs w:val="24"/>
                <w:lang w:val="en-US"/>
              </w:rPr>
              <w:t>Dintre care: suma platită de APL I</w:t>
            </w:r>
          </w:p>
        </w:tc>
      </w:tr>
      <w:tr w:rsidR="007F3AD8" w:rsidRPr="007F3AD8" w:rsidTr="004B60AC">
        <w:trPr>
          <w:trHeight w:val="67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F3AD8" w:rsidRPr="007F3AD8" w:rsidRDefault="007F3AD8" w:rsidP="004B60AC">
            <w:pPr>
              <w:spacing w:after="480" w:line="240" w:lineRule="auto"/>
              <w:jc w:val="center"/>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F3AD8" w:rsidRPr="007F3AD8" w:rsidRDefault="007F3AD8" w:rsidP="004B60AC">
            <w:pPr>
              <w:spacing w:after="480" w:line="240" w:lineRule="auto"/>
              <w:jc w:val="center"/>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F3AD8" w:rsidRPr="007F3AD8" w:rsidRDefault="007F3AD8" w:rsidP="004B60AC">
            <w:pPr>
              <w:spacing w:after="480" w:line="240" w:lineRule="auto"/>
              <w:jc w:val="center"/>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F3AD8" w:rsidRPr="007F3AD8" w:rsidRDefault="007F3AD8" w:rsidP="004B60AC">
            <w:pPr>
              <w:spacing w:after="480" w:line="240" w:lineRule="auto"/>
              <w:jc w:val="center"/>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F3AD8" w:rsidRPr="007F3AD8" w:rsidRDefault="007F3AD8" w:rsidP="004B60AC">
            <w:pPr>
              <w:spacing w:after="480" w:line="240" w:lineRule="auto"/>
              <w:jc w:val="center"/>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5= 6+7</w:t>
            </w:r>
          </w:p>
        </w:tc>
        <w:tc>
          <w:tcPr>
            <w:tcW w:w="0" w:type="auto"/>
            <w:tcBorders>
              <w:top w:val="single" w:sz="4" w:space="0" w:color="auto"/>
              <w:left w:val="single" w:sz="4" w:space="0" w:color="auto"/>
              <w:bottom w:val="single" w:sz="4" w:space="0" w:color="auto"/>
              <w:right w:val="single" w:sz="4" w:space="0" w:color="auto"/>
            </w:tcBorders>
            <w:vAlign w:val="center"/>
            <w:hideMark/>
          </w:tcPr>
          <w:p w:rsidR="007F3AD8" w:rsidRPr="007F3AD8" w:rsidRDefault="007F3AD8" w:rsidP="004B60AC">
            <w:pPr>
              <w:spacing w:after="480" w:line="240" w:lineRule="auto"/>
              <w:jc w:val="center"/>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F3AD8" w:rsidRPr="007F3AD8" w:rsidRDefault="007F3AD8" w:rsidP="004B60AC">
            <w:pPr>
              <w:spacing w:after="480" w:line="240" w:lineRule="auto"/>
              <w:jc w:val="center"/>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7</w:t>
            </w:r>
          </w:p>
        </w:tc>
      </w:tr>
      <w:tr w:rsidR="007F3AD8" w:rsidRPr="007F3AD8" w:rsidTr="004B60AC">
        <w:trPr>
          <w:trHeight w:val="17"/>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7F3AD8" w:rsidRPr="007F3AD8" w:rsidRDefault="007F3AD8"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AD8" w:rsidRPr="007F3AD8" w:rsidRDefault="007F3AD8"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AD8" w:rsidRPr="007F3AD8" w:rsidRDefault="007F3AD8"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AD8" w:rsidRPr="007F3AD8" w:rsidRDefault="007F3AD8"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AD8" w:rsidRPr="007F3AD8" w:rsidRDefault="007F3AD8"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AD8" w:rsidRPr="007F3AD8" w:rsidRDefault="007F3AD8"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AD8" w:rsidRPr="007F3AD8" w:rsidRDefault="007F3AD8" w:rsidP="004B60AC">
            <w:pPr>
              <w:spacing w:after="480" w:line="240" w:lineRule="auto"/>
              <w:rPr>
                <w:rFonts w:ascii="Times New Roman" w:eastAsia="Times New Roman" w:hAnsi="Times New Roman" w:cs="Times New Roman"/>
                <w:color w:val="000000" w:themeColor="text1"/>
                <w:sz w:val="24"/>
                <w:szCs w:val="24"/>
              </w:rPr>
            </w:pPr>
          </w:p>
        </w:tc>
      </w:tr>
      <w:tr w:rsidR="007F3AD8" w:rsidRPr="007F3AD8" w:rsidTr="004B60AC">
        <w:trPr>
          <w:trHeight w:val="17"/>
          <w:tblCellSpacing w:w="15" w:type="dxa"/>
        </w:trPr>
        <w:tc>
          <w:tcPr>
            <w:tcW w:w="0" w:type="auto"/>
            <w:tcBorders>
              <w:left w:val="single" w:sz="4" w:space="0" w:color="auto"/>
              <w:bottom w:val="single" w:sz="4" w:space="0" w:color="auto"/>
            </w:tcBorders>
            <w:vAlign w:val="center"/>
          </w:tcPr>
          <w:p w:rsidR="007F3AD8" w:rsidRPr="007F3AD8" w:rsidRDefault="007F3AD8" w:rsidP="004B60AC">
            <w:pPr>
              <w:spacing w:after="480" w:line="240" w:lineRule="auto"/>
              <w:rPr>
                <w:rFonts w:ascii="Times New Roman" w:eastAsia="Times New Roman" w:hAnsi="Times New Roman" w:cs="Times New Roman"/>
                <w:b/>
                <w:color w:val="000000" w:themeColor="text1"/>
                <w:sz w:val="24"/>
                <w:szCs w:val="24"/>
              </w:rPr>
            </w:pPr>
            <w:r w:rsidRPr="007F3AD8">
              <w:rPr>
                <w:rFonts w:ascii="Times New Roman" w:eastAsia="Times New Roman" w:hAnsi="Times New Roman" w:cs="Times New Roman"/>
                <w:b/>
                <w:color w:val="000000" w:themeColor="text1"/>
                <w:sz w:val="24"/>
                <w:szCs w:val="24"/>
              </w:rPr>
              <w:t>TOTAL (monedă locală)</w:t>
            </w:r>
          </w:p>
        </w:tc>
        <w:tc>
          <w:tcPr>
            <w:tcW w:w="0" w:type="auto"/>
            <w:tcBorders>
              <w:bottom w:val="single" w:sz="4" w:space="0" w:color="auto"/>
            </w:tcBorders>
            <w:vAlign w:val="center"/>
          </w:tcPr>
          <w:p w:rsidR="007F3AD8" w:rsidRPr="007F3AD8" w:rsidRDefault="007F3AD8" w:rsidP="004B60AC">
            <w:pPr>
              <w:spacing w:after="480" w:line="240" w:lineRule="auto"/>
              <w:rPr>
                <w:rFonts w:ascii="Times New Roman" w:eastAsia="Times New Roman" w:hAnsi="Times New Roman" w:cs="Times New Roman"/>
                <w:b/>
                <w:color w:val="000000" w:themeColor="text1"/>
                <w:sz w:val="24"/>
                <w:szCs w:val="24"/>
              </w:rPr>
            </w:pPr>
          </w:p>
        </w:tc>
        <w:tc>
          <w:tcPr>
            <w:tcW w:w="0" w:type="auto"/>
            <w:tcBorders>
              <w:bottom w:val="single" w:sz="4" w:space="0" w:color="auto"/>
            </w:tcBorders>
            <w:vAlign w:val="center"/>
          </w:tcPr>
          <w:p w:rsidR="007F3AD8" w:rsidRPr="007F3AD8" w:rsidRDefault="007F3AD8"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AD8" w:rsidRPr="007F3AD8" w:rsidRDefault="007F3AD8"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AD8" w:rsidRPr="007F3AD8" w:rsidRDefault="007F3AD8"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AD8" w:rsidRPr="007F3AD8" w:rsidRDefault="007F3AD8" w:rsidP="004B60AC">
            <w:pPr>
              <w:spacing w:after="480" w:line="240" w:lineRule="auto"/>
              <w:rPr>
                <w:rFonts w:ascii="Times New Roman" w:eastAsia="Times New Roman" w:hAnsi="Times New Roman" w:cs="Times New Roman"/>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F3AD8" w:rsidRPr="007F3AD8" w:rsidRDefault="007F3AD8" w:rsidP="004B60AC">
            <w:pPr>
              <w:spacing w:after="480" w:line="240" w:lineRule="auto"/>
              <w:rPr>
                <w:rFonts w:ascii="Times New Roman" w:eastAsia="Times New Roman" w:hAnsi="Times New Roman" w:cs="Times New Roman"/>
                <w:color w:val="000000" w:themeColor="text1"/>
                <w:sz w:val="24"/>
                <w:szCs w:val="24"/>
              </w:rPr>
            </w:pPr>
          </w:p>
        </w:tc>
      </w:tr>
    </w:tbl>
    <w:p w:rsidR="007F3AD8" w:rsidRPr="007F3AD8" w:rsidRDefault="007F3AD8" w:rsidP="007F3AD8">
      <w:pPr>
        <w:spacing w:after="0"/>
        <w:jc w:val="both"/>
        <w:rPr>
          <w:rFonts w:ascii="Times New Roman" w:hAnsi="Times New Roman" w:cs="Times New Roman"/>
          <w:color w:val="000000" w:themeColor="text1"/>
          <w:sz w:val="24"/>
          <w:szCs w:val="24"/>
        </w:rPr>
      </w:pPr>
    </w:p>
    <w:p w:rsidR="007F3AD8" w:rsidRPr="007F3AD8" w:rsidRDefault="007F3AD8" w:rsidP="007F3AD8">
      <w:pPr>
        <w:spacing w:after="0" w:line="240" w:lineRule="auto"/>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i/>
          <w:iCs/>
          <w:color w:val="000000" w:themeColor="text1"/>
          <w:sz w:val="24"/>
          <w:szCs w:val="24"/>
          <w:lang w:val="en-US"/>
        </w:rPr>
        <w:t>Notă: Dacă finanțarea este efectuată în altă valuta, alta decât cea națională</w:t>
      </w:r>
    </w:p>
    <w:p w:rsidR="007F3AD8" w:rsidRPr="007F3AD8" w:rsidRDefault="007F3AD8" w:rsidP="007F3AD8">
      <w:pPr>
        <w:spacing w:after="0" w:line="240" w:lineRule="auto"/>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Curs de schimb (EUR/MDL)</w:t>
      </w:r>
      <w:proofErr w:type="gramStart"/>
      <w:r w:rsidRPr="007F3AD8">
        <w:rPr>
          <w:rFonts w:ascii="Times New Roman" w:eastAsia="Times New Roman" w:hAnsi="Times New Roman" w:cs="Times New Roman"/>
          <w:color w:val="000000" w:themeColor="text1"/>
          <w:sz w:val="24"/>
          <w:szCs w:val="24"/>
          <w:lang w:val="en-US"/>
        </w:rPr>
        <w:t>.......................(</w:t>
      </w:r>
      <w:proofErr w:type="gramEnd"/>
      <w:r w:rsidRPr="007F3AD8">
        <w:rPr>
          <w:rFonts w:ascii="Times New Roman" w:eastAsia="Times New Roman" w:hAnsi="Times New Roman" w:cs="Times New Roman"/>
          <w:color w:val="000000" w:themeColor="text1"/>
          <w:sz w:val="24"/>
          <w:szCs w:val="24"/>
          <w:lang w:val="en-US"/>
        </w:rPr>
        <w:t>de la data întocmirii cererii de plată)</w:t>
      </w:r>
    </w:p>
    <w:p w:rsidR="007F3AD8" w:rsidRPr="007F3AD8" w:rsidRDefault="007F3AD8" w:rsidP="007F3AD8">
      <w:pPr>
        <w:spacing w:after="0" w:line="240" w:lineRule="auto"/>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bCs/>
          <w:color w:val="000000" w:themeColor="text1"/>
          <w:sz w:val="24"/>
          <w:szCs w:val="24"/>
          <w:lang w:val="en-US"/>
        </w:rPr>
        <w:t>Suma solicitata (EUR) Total col. 6/Cursul de schimb EUR/MDL = _______________</w:t>
      </w:r>
    </w:p>
    <w:p w:rsidR="007F3AD8" w:rsidRPr="007F3AD8" w:rsidRDefault="007F3AD8" w:rsidP="007F3AD8">
      <w:pPr>
        <w:spacing w:after="0" w:line="240" w:lineRule="auto"/>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Numele, prenumele/funcția reprezentantului legal al unității teritorial-administrative beneficiare</w:t>
      </w:r>
    </w:p>
    <w:p w:rsidR="007F3AD8" w:rsidRPr="007F3AD8" w:rsidRDefault="007F3AD8" w:rsidP="007F3AD8">
      <w:pPr>
        <w:spacing w:after="0" w:line="240" w:lineRule="auto"/>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              ..................................................</w:t>
      </w:r>
    </w:p>
    <w:p w:rsidR="007F3AD8" w:rsidRPr="007F3AD8" w:rsidRDefault="007F3AD8" w:rsidP="007F3AD8">
      <w:pPr>
        <w:spacing w:after="0" w:line="240" w:lineRule="auto"/>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              (semnătura și ștampila)</w:t>
      </w:r>
    </w:p>
    <w:p w:rsidR="007F3AD8" w:rsidRPr="007F3AD8" w:rsidRDefault="007F3AD8" w:rsidP="007F3AD8">
      <w:pPr>
        <w:spacing w:after="0" w:line="240" w:lineRule="auto"/>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              Responsabil cu operațiunile financiare</w:t>
      </w:r>
    </w:p>
    <w:p w:rsidR="007F3AD8" w:rsidRPr="007F3AD8" w:rsidRDefault="007F3AD8" w:rsidP="007F3AD8">
      <w:pPr>
        <w:spacing w:after="0" w:line="240" w:lineRule="auto"/>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              ..................................................</w:t>
      </w:r>
    </w:p>
    <w:p w:rsidR="007F3AD8" w:rsidRPr="007F3AD8" w:rsidRDefault="007F3AD8" w:rsidP="007F3AD8">
      <w:pPr>
        <w:spacing w:after="0" w:line="240" w:lineRule="auto"/>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              (</w:t>
      </w:r>
      <w:proofErr w:type="gramStart"/>
      <w:r w:rsidRPr="007F3AD8">
        <w:rPr>
          <w:rFonts w:ascii="Times New Roman" w:eastAsia="Times New Roman" w:hAnsi="Times New Roman" w:cs="Times New Roman"/>
          <w:color w:val="000000" w:themeColor="text1"/>
          <w:sz w:val="24"/>
          <w:szCs w:val="24"/>
          <w:lang w:val="en-US"/>
        </w:rPr>
        <w:t>numele</w:t>
      </w:r>
      <w:proofErr w:type="gramEnd"/>
      <w:r w:rsidRPr="007F3AD8">
        <w:rPr>
          <w:rFonts w:ascii="Times New Roman" w:eastAsia="Times New Roman" w:hAnsi="Times New Roman" w:cs="Times New Roman"/>
          <w:color w:val="000000" w:themeColor="text1"/>
          <w:sz w:val="24"/>
          <w:szCs w:val="24"/>
          <w:lang w:val="en-US"/>
        </w:rPr>
        <w:t xml:space="preserve"> în clar, semnătura și ștampila)</w:t>
      </w:r>
    </w:p>
    <w:p w:rsidR="007F3AD8" w:rsidRPr="007F3AD8" w:rsidRDefault="007F3AD8" w:rsidP="007F3AD8">
      <w:pPr>
        <w:spacing w:after="0"/>
        <w:jc w:val="both"/>
        <w:rPr>
          <w:rFonts w:ascii="Times New Roman" w:hAnsi="Times New Roman" w:cs="Times New Roman"/>
          <w:color w:val="000000" w:themeColor="text1"/>
          <w:sz w:val="24"/>
          <w:szCs w:val="24"/>
          <w:lang w:val="en-US"/>
        </w:rPr>
      </w:pPr>
    </w:p>
    <w:p w:rsidR="007F3AD8" w:rsidRPr="007F3AD8" w:rsidRDefault="007F3AD8" w:rsidP="007F3AD8">
      <w:pPr>
        <w:spacing w:after="0"/>
        <w:jc w:val="both"/>
        <w:rPr>
          <w:rFonts w:ascii="Times New Roman" w:hAnsi="Times New Roman" w:cs="Times New Roman"/>
          <w:color w:val="000000" w:themeColor="text1"/>
          <w:sz w:val="24"/>
          <w:szCs w:val="24"/>
          <w:lang w:val="en-US"/>
        </w:rPr>
      </w:pPr>
    </w:p>
    <w:p w:rsidR="007F3AD8" w:rsidRPr="007F3AD8" w:rsidRDefault="007F3AD8" w:rsidP="007F3AD8">
      <w:pPr>
        <w:spacing w:after="0"/>
        <w:jc w:val="both"/>
        <w:rPr>
          <w:rFonts w:ascii="Times New Roman" w:hAnsi="Times New Roman" w:cs="Times New Roman"/>
          <w:color w:val="000000" w:themeColor="text1"/>
          <w:sz w:val="24"/>
          <w:szCs w:val="24"/>
          <w:lang w:val="en-US"/>
        </w:rPr>
      </w:pPr>
    </w:p>
    <w:p w:rsidR="007F3AD8" w:rsidRPr="007F3AD8" w:rsidRDefault="007F3AD8" w:rsidP="007F3AD8">
      <w:pPr>
        <w:pStyle w:val="1"/>
        <w:spacing w:before="0"/>
        <w:jc w:val="right"/>
        <w:rPr>
          <w:rFonts w:ascii="Times New Roman" w:hAnsi="Times New Roman" w:cs="Times New Roman"/>
          <w:color w:val="000000" w:themeColor="text1"/>
          <w:sz w:val="24"/>
          <w:szCs w:val="24"/>
          <w:lang w:val="en-US"/>
        </w:rPr>
      </w:pPr>
      <w:r w:rsidRPr="007F3AD8">
        <w:rPr>
          <w:rFonts w:ascii="Times New Roman" w:hAnsi="Times New Roman" w:cs="Times New Roman"/>
          <w:color w:val="000000" w:themeColor="text1"/>
          <w:sz w:val="24"/>
          <w:szCs w:val="24"/>
          <w:lang w:val="en-US"/>
        </w:rPr>
        <w:t>Anexa nr. 5</w:t>
      </w:r>
    </w:p>
    <w:p w:rsidR="007F3AD8" w:rsidRPr="007F3AD8" w:rsidRDefault="007F3AD8" w:rsidP="007F3AD8">
      <w:pPr>
        <w:pStyle w:val="a3"/>
        <w:spacing w:before="0" w:beforeAutospacing="0" w:after="0" w:afterAutospacing="0"/>
        <w:jc w:val="right"/>
        <w:rPr>
          <w:color w:val="000000" w:themeColor="text1"/>
          <w:lang w:val="en-US"/>
        </w:rPr>
      </w:pPr>
      <w:r w:rsidRPr="007F3AD8">
        <w:rPr>
          <w:color w:val="000000" w:themeColor="text1"/>
          <w:lang w:val="en-US"/>
        </w:rPr>
        <w:t>la Acordul-cadru de cofinanțare</w:t>
      </w:r>
    </w:p>
    <w:p w:rsidR="007F3AD8" w:rsidRPr="007F3AD8" w:rsidRDefault="007F3AD8" w:rsidP="007F3AD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7"/>
          <w:szCs w:val="27"/>
          <w:lang w:val="en-US"/>
        </w:rPr>
      </w:pPr>
      <w:r w:rsidRPr="007F3AD8">
        <w:rPr>
          <w:rFonts w:ascii="Times New Roman" w:eastAsia="Times New Roman" w:hAnsi="Times New Roman" w:cs="Times New Roman"/>
          <w:b/>
          <w:bCs/>
          <w:color w:val="000000" w:themeColor="text1"/>
          <w:sz w:val="27"/>
          <w:szCs w:val="27"/>
          <w:lang w:val="en-US"/>
        </w:rPr>
        <w:t>Declarație pe proprie răspundere cu privire la dubla finanțare</w:t>
      </w:r>
    </w:p>
    <w:p w:rsidR="007F3AD8" w:rsidRPr="007F3AD8" w:rsidRDefault="007F3AD8" w:rsidP="007F3AD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 xml:space="preserve">        Subsemnatul/a ....................................................................., CNP ............................................ domiciliat/ă în ......................... Str. ................................. Nr........ ap. ....... tel. fix ......................... telefon mobil ......................... e-mail ........................................................................reprezentant legal al.......................... (</w:t>
      </w:r>
      <w:proofErr w:type="gramStart"/>
      <w:r w:rsidRPr="007F3AD8">
        <w:rPr>
          <w:rFonts w:ascii="Times New Roman" w:eastAsia="Times New Roman" w:hAnsi="Times New Roman" w:cs="Times New Roman"/>
          <w:color w:val="000000" w:themeColor="text1"/>
          <w:sz w:val="24"/>
          <w:szCs w:val="24"/>
          <w:lang w:val="en-US"/>
        </w:rPr>
        <w:t>denumirea</w:t>
      </w:r>
      <w:proofErr w:type="gramEnd"/>
      <w:r w:rsidRPr="007F3AD8">
        <w:rPr>
          <w:rFonts w:ascii="Times New Roman" w:eastAsia="Times New Roman" w:hAnsi="Times New Roman" w:cs="Times New Roman"/>
          <w:color w:val="000000" w:themeColor="text1"/>
          <w:sz w:val="24"/>
          <w:szCs w:val="24"/>
          <w:lang w:val="en-US"/>
        </w:rPr>
        <w:t xml:space="preserve"> unității teritorial- administrative din Republica Moldova beneficiare) în calitate de beneficiar/ă al proiectului..................................declar pe proprie răspundere că activitățile și lucrările din cadrul proiectului cu titlul: “ ....................................................................... ” depus pentru finanțare la Consiliul Raional Ștefan Vodă, nu sunt și nu au fost finanțate din alte surse bugetare.</w:t>
      </w: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Am luat la cunoștință că declarația în fals a subsemnatului(ei) atrage după sine următoarele consecințe:</w:t>
      </w:r>
    </w:p>
    <w:p w:rsidR="007F3AD8" w:rsidRPr="007F3AD8" w:rsidRDefault="007F3AD8" w:rsidP="007F3AD8">
      <w:pPr>
        <w:numPr>
          <w:ilvl w:val="0"/>
          <w:numId w:val="13"/>
        </w:num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color w:val="000000" w:themeColor="text1"/>
          <w:sz w:val="24"/>
          <w:szCs w:val="24"/>
          <w:lang w:val="en-US"/>
        </w:rPr>
        <w:t>excluderea din activitățile de care am beneficiat prin intermediul proiectului până la momentul descoperirii falsului;</w:t>
      </w:r>
    </w:p>
    <w:p w:rsidR="007F3AD8" w:rsidRDefault="007F3AD8" w:rsidP="007F3AD8">
      <w:pPr>
        <w:numPr>
          <w:ilvl w:val="0"/>
          <w:numId w:val="13"/>
        </w:numPr>
        <w:spacing w:after="0" w:line="240" w:lineRule="auto"/>
        <w:jc w:val="both"/>
        <w:rPr>
          <w:rFonts w:ascii="Times New Roman" w:eastAsia="Times New Roman" w:hAnsi="Times New Roman" w:cs="Times New Roman"/>
          <w:color w:val="000000" w:themeColor="text1"/>
          <w:sz w:val="24"/>
          <w:szCs w:val="24"/>
          <w:lang w:val="en-US"/>
        </w:rPr>
      </w:pPr>
      <w:proofErr w:type="gramStart"/>
      <w:r w:rsidRPr="007F3AD8">
        <w:rPr>
          <w:rFonts w:ascii="Times New Roman" w:eastAsia="Times New Roman" w:hAnsi="Times New Roman" w:cs="Times New Roman"/>
          <w:color w:val="000000" w:themeColor="text1"/>
          <w:sz w:val="24"/>
          <w:szCs w:val="24"/>
          <w:lang w:val="en-US"/>
        </w:rPr>
        <w:lastRenderedPageBreak/>
        <w:t>acordarea</w:t>
      </w:r>
      <w:proofErr w:type="gramEnd"/>
      <w:r w:rsidRPr="007F3AD8">
        <w:rPr>
          <w:rFonts w:ascii="Times New Roman" w:eastAsia="Times New Roman" w:hAnsi="Times New Roman" w:cs="Times New Roman"/>
          <w:color w:val="000000" w:themeColor="text1"/>
          <w:sz w:val="24"/>
          <w:szCs w:val="24"/>
          <w:lang w:val="en-US"/>
        </w:rPr>
        <w:t xml:space="preserve"> de despăgubiri financiare către Raionul Ștefan Vodă prin Consiliul raional, constând în contravaloarea serviciilor de care am beneficiat până în momentul descoperirii falsului.</w:t>
      </w:r>
    </w:p>
    <w:p w:rsidR="002B468A" w:rsidRPr="007F3AD8" w:rsidRDefault="002B468A" w:rsidP="002B468A">
      <w:pPr>
        <w:spacing w:after="0" w:line="240" w:lineRule="auto"/>
        <w:ind w:left="720"/>
        <w:jc w:val="both"/>
        <w:rPr>
          <w:rFonts w:ascii="Times New Roman" w:eastAsia="Times New Roman" w:hAnsi="Times New Roman" w:cs="Times New Roman"/>
          <w:color w:val="000000" w:themeColor="text1"/>
          <w:sz w:val="24"/>
          <w:szCs w:val="24"/>
          <w:lang w:val="en-US"/>
        </w:rPr>
      </w:pPr>
    </w:p>
    <w:p w:rsidR="007F3AD8" w:rsidRPr="007F3AD8" w:rsidRDefault="007F3AD8" w:rsidP="007F3AD8">
      <w:pPr>
        <w:spacing w:after="0" w:line="240" w:lineRule="auto"/>
        <w:jc w:val="both"/>
        <w:rPr>
          <w:rFonts w:ascii="Times New Roman" w:eastAsia="Times New Roman" w:hAnsi="Times New Roman" w:cs="Times New Roman"/>
          <w:color w:val="000000" w:themeColor="text1"/>
          <w:sz w:val="24"/>
          <w:szCs w:val="24"/>
          <w:lang w:val="en-US"/>
        </w:rPr>
      </w:pPr>
      <w:r w:rsidRPr="007F3AD8">
        <w:rPr>
          <w:rFonts w:ascii="Times New Roman" w:eastAsia="Times New Roman" w:hAnsi="Times New Roman" w:cs="Times New Roman"/>
          <w:b/>
          <w:bCs/>
          <w:i/>
          <w:iCs/>
          <w:color w:val="000000" w:themeColor="text1"/>
          <w:sz w:val="24"/>
          <w:szCs w:val="24"/>
          <w:lang w:val="en-US"/>
        </w:rPr>
        <w:t>Mențiune:</w:t>
      </w:r>
      <w:r w:rsidRPr="007F3AD8">
        <w:rPr>
          <w:rFonts w:ascii="Times New Roman" w:eastAsia="Times New Roman" w:hAnsi="Times New Roman" w:cs="Times New Roman"/>
          <w:i/>
          <w:iCs/>
          <w:color w:val="000000" w:themeColor="text1"/>
          <w:sz w:val="24"/>
          <w:szCs w:val="24"/>
          <w:lang w:val="en-US"/>
        </w:rPr>
        <w:t xml:space="preserve"> dacă finanțarea acoperă </w:t>
      </w:r>
      <w:proofErr w:type="gramStart"/>
      <w:r w:rsidRPr="007F3AD8">
        <w:rPr>
          <w:rFonts w:ascii="Times New Roman" w:eastAsia="Times New Roman" w:hAnsi="Times New Roman" w:cs="Times New Roman"/>
          <w:i/>
          <w:iCs/>
          <w:color w:val="000000" w:themeColor="text1"/>
          <w:sz w:val="24"/>
          <w:szCs w:val="24"/>
          <w:lang w:val="en-US"/>
        </w:rPr>
        <w:t>un</w:t>
      </w:r>
      <w:proofErr w:type="gramEnd"/>
      <w:r w:rsidRPr="007F3AD8">
        <w:rPr>
          <w:rFonts w:ascii="Times New Roman" w:eastAsia="Times New Roman" w:hAnsi="Times New Roman" w:cs="Times New Roman"/>
          <w:i/>
          <w:iCs/>
          <w:color w:val="000000" w:themeColor="text1"/>
          <w:sz w:val="24"/>
          <w:szCs w:val="24"/>
          <w:lang w:val="en-US"/>
        </w:rPr>
        <w:t xml:space="preserve"> % din valoarea generală a cofinanțării, acest fapt se infică în fiecare anexă suplimentar</w:t>
      </w:r>
    </w:p>
    <w:p w:rsidR="007F3AD8" w:rsidRPr="007F3AD8" w:rsidRDefault="007F3AD8" w:rsidP="007F3AD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AD8">
        <w:rPr>
          <w:rFonts w:ascii="Times New Roman" w:eastAsia="Times New Roman" w:hAnsi="Times New Roman" w:cs="Times New Roman"/>
          <w:color w:val="000000" w:themeColor="text1"/>
          <w:sz w:val="24"/>
          <w:szCs w:val="24"/>
        </w:rPr>
        <w:t>Data: .........................                                                                                  Semnătura: .........................</w:t>
      </w:r>
    </w:p>
    <w:p w:rsidR="007F3AD8" w:rsidRPr="007F3AD8" w:rsidRDefault="007F3AD8" w:rsidP="007F3AD8">
      <w:pPr>
        <w:spacing w:after="0"/>
        <w:jc w:val="both"/>
        <w:rPr>
          <w:rFonts w:ascii="Times New Roman" w:hAnsi="Times New Roman" w:cs="Times New Roman"/>
          <w:color w:val="000000" w:themeColor="text1"/>
          <w:sz w:val="24"/>
          <w:szCs w:val="24"/>
        </w:rPr>
      </w:pPr>
    </w:p>
    <w:p w:rsidR="007F3AD8" w:rsidRPr="007F3AD8" w:rsidRDefault="007F3AD8" w:rsidP="007F3AD8">
      <w:pPr>
        <w:spacing w:after="0"/>
        <w:rPr>
          <w:rFonts w:ascii="Times New Roman" w:hAnsi="Times New Roman" w:cs="Times New Roman"/>
          <w:color w:val="000000" w:themeColor="text1"/>
        </w:rPr>
      </w:pPr>
    </w:p>
    <w:p w:rsidR="004F26A5" w:rsidRPr="007F3AD8" w:rsidRDefault="004F26A5" w:rsidP="004F26A5">
      <w:pPr>
        <w:rPr>
          <w:rFonts w:ascii="Times New Roman" w:hAnsi="Times New Roman" w:cs="Times New Roman"/>
          <w:color w:val="000000" w:themeColor="text1"/>
          <w:lang w:val="ro-RO"/>
        </w:rPr>
      </w:pPr>
    </w:p>
    <w:p w:rsidR="00FB6C6B" w:rsidRPr="007F3AD8" w:rsidRDefault="00FB6C6B" w:rsidP="00A25ABD">
      <w:pPr>
        <w:pStyle w:val="a5"/>
        <w:jc w:val="both"/>
        <w:rPr>
          <w:rFonts w:ascii="Times New Roman" w:hAnsi="Times New Roman" w:cs="Times New Roman"/>
          <w:b/>
          <w:bCs/>
          <w:color w:val="000000" w:themeColor="text1"/>
          <w:lang w:val="en-US" w:eastAsia="ru-RU"/>
        </w:rPr>
      </w:pPr>
    </w:p>
    <w:p w:rsidR="00FB6C6B" w:rsidRPr="007F3AD8" w:rsidRDefault="00FB6C6B" w:rsidP="00A25ABD">
      <w:pPr>
        <w:pStyle w:val="a5"/>
        <w:jc w:val="both"/>
        <w:rPr>
          <w:rFonts w:ascii="Times New Roman" w:hAnsi="Times New Roman" w:cs="Times New Roman"/>
          <w:b/>
          <w:bCs/>
          <w:color w:val="000000" w:themeColor="text1"/>
          <w:lang w:val="en-US" w:eastAsia="ru-RU"/>
        </w:rPr>
      </w:pPr>
    </w:p>
    <w:p w:rsidR="00FB6C6B" w:rsidRPr="007F3AD8" w:rsidRDefault="00FB6C6B" w:rsidP="00484DCD">
      <w:pPr>
        <w:spacing w:after="0" w:line="240" w:lineRule="auto"/>
        <w:rPr>
          <w:rFonts w:ascii="Times New Roman" w:eastAsia="Times New Roman" w:hAnsi="Times New Roman" w:cs="Times New Roman"/>
          <w:b/>
          <w:bCs/>
          <w:color w:val="000000" w:themeColor="text1"/>
          <w:lang w:val="en-US" w:eastAsia="ru-RU"/>
        </w:rPr>
      </w:pPr>
    </w:p>
    <w:p w:rsidR="00FB6C6B" w:rsidRPr="007F3AD8" w:rsidRDefault="00FB6C6B" w:rsidP="00484DCD">
      <w:pPr>
        <w:spacing w:after="0" w:line="240" w:lineRule="auto"/>
        <w:rPr>
          <w:rFonts w:ascii="Times New Roman" w:eastAsia="Times New Roman" w:hAnsi="Times New Roman" w:cs="Times New Roman"/>
          <w:b/>
          <w:bCs/>
          <w:color w:val="000000" w:themeColor="text1"/>
          <w:sz w:val="24"/>
          <w:szCs w:val="24"/>
          <w:lang w:val="en-US" w:eastAsia="ru-RU"/>
        </w:rPr>
      </w:pPr>
    </w:p>
    <w:p w:rsidR="00FB6C6B" w:rsidRPr="007F3AD8" w:rsidRDefault="00FB6C6B" w:rsidP="00484DCD">
      <w:pPr>
        <w:spacing w:after="0" w:line="240" w:lineRule="auto"/>
        <w:rPr>
          <w:rFonts w:ascii="Times New Roman" w:eastAsia="Times New Roman" w:hAnsi="Times New Roman" w:cs="Times New Roman"/>
          <w:b/>
          <w:bCs/>
          <w:color w:val="000000" w:themeColor="text1"/>
          <w:sz w:val="24"/>
          <w:szCs w:val="24"/>
          <w:lang w:val="en-US" w:eastAsia="ru-RU"/>
        </w:rPr>
      </w:pPr>
    </w:p>
    <w:p w:rsidR="00FB6C6B" w:rsidRPr="007F3AD8" w:rsidRDefault="00FB6C6B" w:rsidP="00484DCD">
      <w:pPr>
        <w:spacing w:after="0" w:line="240" w:lineRule="auto"/>
        <w:rPr>
          <w:rFonts w:ascii="Times New Roman" w:eastAsia="Times New Roman" w:hAnsi="Times New Roman" w:cs="Times New Roman"/>
          <w:b/>
          <w:bCs/>
          <w:color w:val="000000" w:themeColor="text1"/>
          <w:sz w:val="24"/>
          <w:szCs w:val="24"/>
          <w:lang w:val="en-US" w:eastAsia="ru-RU"/>
        </w:rPr>
      </w:pPr>
    </w:p>
    <w:p w:rsidR="00FB6C6B" w:rsidRPr="007F3AD8" w:rsidRDefault="00FB6C6B" w:rsidP="00484DCD">
      <w:pPr>
        <w:spacing w:after="0" w:line="240" w:lineRule="auto"/>
        <w:rPr>
          <w:rFonts w:ascii="Times New Roman" w:eastAsia="Times New Roman" w:hAnsi="Times New Roman" w:cs="Times New Roman"/>
          <w:b/>
          <w:bCs/>
          <w:color w:val="000000" w:themeColor="text1"/>
          <w:sz w:val="24"/>
          <w:szCs w:val="24"/>
          <w:lang w:val="en-US" w:eastAsia="ru-RU"/>
        </w:rPr>
      </w:pPr>
    </w:p>
    <w:p w:rsidR="00FB6C6B" w:rsidRPr="007F3AD8" w:rsidRDefault="00FB6C6B" w:rsidP="00484DCD">
      <w:pPr>
        <w:spacing w:after="0" w:line="240" w:lineRule="auto"/>
        <w:rPr>
          <w:rFonts w:ascii="Times New Roman" w:eastAsia="Times New Roman" w:hAnsi="Times New Roman" w:cs="Times New Roman"/>
          <w:b/>
          <w:bCs/>
          <w:color w:val="000000" w:themeColor="text1"/>
          <w:sz w:val="24"/>
          <w:szCs w:val="24"/>
          <w:lang w:val="en-US" w:eastAsia="ru-RU"/>
        </w:rPr>
      </w:pPr>
    </w:p>
    <w:p w:rsidR="00FB6C6B" w:rsidRPr="007F3AD8" w:rsidRDefault="00FB6C6B" w:rsidP="00484DCD">
      <w:pPr>
        <w:spacing w:after="0" w:line="240" w:lineRule="auto"/>
        <w:rPr>
          <w:rFonts w:ascii="Times New Roman" w:eastAsia="Times New Roman" w:hAnsi="Times New Roman" w:cs="Times New Roman"/>
          <w:b/>
          <w:bCs/>
          <w:color w:val="000000" w:themeColor="text1"/>
          <w:sz w:val="24"/>
          <w:szCs w:val="24"/>
          <w:lang w:val="en-US" w:eastAsia="ru-RU"/>
        </w:rPr>
      </w:pPr>
    </w:p>
    <w:p w:rsidR="00FB6C6B" w:rsidRPr="007F3AD8" w:rsidRDefault="00FB6C6B" w:rsidP="00484DCD">
      <w:pPr>
        <w:spacing w:after="0" w:line="240" w:lineRule="auto"/>
        <w:rPr>
          <w:rFonts w:ascii="Times New Roman" w:eastAsia="Times New Roman" w:hAnsi="Times New Roman" w:cs="Times New Roman"/>
          <w:b/>
          <w:bCs/>
          <w:color w:val="000000" w:themeColor="text1"/>
          <w:sz w:val="24"/>
          <w:szCs w:val="24"/>
          <w:lang w:val="en-US" w:eastAsia="ru-RU"/>
        </w:rPr>
      </w:pPr>
    </w:p>
    <w:p w:rsidR="00FB6C6B" w:rsidRPr="007F3AD8" w:rsidRDefault="00FB6C6B" w:rsidP="00484DCD">
      <w:pPr>
        <w:spacing w:after="0" w:line="240" w:lineRule="auto"/>
        <w:rPr>
          <w:rFonts w:ascii="Times New Roman" w:eastAsia="Times New Roman" w:hAnsi="Times New Roman" w:cs="Times New Roman"/>
          <w:b/>
          <w:bCs/>
          <w:color w:val="000000" w:themeColor="text1"/>
          <w:sz w:val="24"/>
          <w:szCs w:val="24"/>
          <w:lang w:val="en-US" w:eastAsia="ru-RU"/>
        </w:rPr>
      </w:pPr>
    </w:p>
    <w:p w:rsidR="00FB6C6B" w:rsidRPr="007F3AD8" w:rsidRDefault="00FB6C6B" w:rsidP="00484DCD">
      <w:pPr>
        <w:spacing w:after="0" w:line="240" w:lineRule="auto"/>
        <w:rPr>
          <w:rFonts w:ascii="Times New Roman" w:eastAsia="Times New Roman" w:hAnsi="Times New Roman" w:cs="Times New Roman"/>
          <w:b/>
          <w:bCs/>
          <w:color w:val="000000" w:themeColor="text1"/>
          <w:sz w:val="24"/>
          <w:szCs w:val="24"/>
          <w:lang w:val="en-US" w:eastAsia="ru-RU"/>
        </w:rPr>
      </w:pPr>
    </w:p>
    <w:p w:rsidR="00FB6C6B" w:rsidRPr="007F3AD8" w:rsidRDefault="00FB6C6B" w:rsidP="00484DCD">
      <w:pPr>
        <w:spacing w:after="0" w:line="240" w:lineRule="auto"/>
        <w:rPr>
          <w:rFonts w:ascii="Times New Roman" w:eastAsia="Times New Roman" w:hAnsi="Times New Roman" w:cs="Times New Roman"/>
          <w:b/>
          <w:bCs/>
          <w:color w:val="000000" w:themeColor="text1"/>
          <w:sz w:val="24"/>
          <w:szCs w:val="24"/>
          <w:lang w:val="en-US" w:eastAsia="ru-RU"/>
        </w:rPr>
      </w:pPr>
    </w:p>
    <w:p w:rsidR="00FB6C6B" w:rsidRPr="007F3AD8" w:rsidRDefault="00FB6C6B" w:rsidP="00484DCD">
      <w:pPr>
        <w:spacing w:after="0" w:line="240" w:lineRule="auto"/>
        <w:rPr>
          <w:rFonts w:ascii="Times New Roman" w:eastAsia="Times New Roman" w:hAnsi="Times New Roman" w:cs="Times New Roman"/>
          <w:b/>
          <w:bCs/>
          <w:color w:val="000000" w:themeColor="text1"/>
          <w:sz w:val="24"/>
          <w:szCs w:val="24"/>
          <w:lang w:val="en-US" w:eastAsia="ru-RU"/>
        </w:rPr>
      </w:pPr>
    </w:p>
    <w:p w:rsidR="00FB6C6B" w:rsidRPr="007F3AD8" w:rsidRDefault="00FB6C6B" w:rsidP="00484DCD">
      <w:pPr>
        <w:spacing w:after="0" w:line="240" w:lineRule="auto"/>
        <w:rPr>
          <w:rFonts w:ascii="Times New Roman" w:eastAsia="Times New Roman" w:hAnsi="Times New Roman" w:cs="Times New Roman"/>
          <w:b/>
          <w:bCs/>
          <w:color w:val="000000" w:themeColor="text1"/>
          <w:sz w:val="24"/>
          <w:szCs w:val="24"/>
          <w:lang w:val="en-US" w:eastAsia="ru-RU"/>
        </w:rPr>
      </w:pPr>
    </w:p>
    <w:p w:rsidR="00FB6C6B" w:rsidRPr="007F3AD8" w:rsidRDefault="00FB6C6B" w:rsidP="00484DCD">
      <w:pPr>
        <w:spacing w:after="0" w:line="240" w:lineRule="auto"/>
        <w:rPr>
          <w:rFonts w:ascii="Times New Roman" w:eastAsia="Times New Roman" w:hAnsi="Times New Roman" w:cs="Times New Roman"/>
          <w:b/>
          <w:bCs/>
          <w:color w:val="000000" w:themeColor="text1"/>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p w:rsidR="00FB6C6B" w:rsidRDefault="00FB6C6B" w:rsidP="00484DCD">
      <w:pPr>
        <w:spacing w:after="0" w:line="240" w:lineRule="auto"/>
        <w:rPr>
          <w:rFonts w:ascii="Times New Roman" w:eastAsia="Times New Roman" w:hAnsi="Times New Roman" w:cs="Times New Roman"/>
          <w:b/>
          <w:bCs/>
          <w:sz w:val="24"/>
          <w:szCs w:val="24"/>
          <w:lang w:val="en-US" w:eastAsia="ru-RU"/>
        </w:rPr>
      </w:pPr>
    </w:p>
    <w:sectPr w:rsidR="00FB6C6B" w:rsidSect="00953A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B060402020202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10FF"/>
    <w:multiLevelType w:val="hybridMultilevel"/>
    <w:tmpl w:val="D6A06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320B1"/>
    <w:multiLevelType w:val="multilevel"/>
    <w:tmpl w:val="D556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30E25"/>
    <w:multiLevelType w:val="multilevel"/>
    <w:tmpl w:val="9ADA0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702BA7"/>
    <w:multiLevelType w:val="multilevel"/>
    <w:tmpl w:val="E346A57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nsid w:val="24ED6002"/>
    <w:multiLevelType w:val="hybridMultilevel"/>
    <w:tmpl w:val="B2A28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E40E6F"/>
    <w:multiLevelType w:val="multilevel"/>
    <w:tmpl w:val="F8881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FE3806"/>
    <w:multiLevelType w:val="hybridMultilevel"/>
    <w:tmpl w:val="0FCC76EC"/>
    <w:lvl w:ilvl="0" w:tplc="A9ACD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110FBD"/>
    <w:multiLevelType w:val="hybridMultilevel"/>
    <w:tmpl w:val="ECE0F3B2"/>
    <w:lvl w:ilvl="0" w:tplc="A9ACDA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0314DCD"/>
    <w:multiLevelType w:val="multilevel"/>
    <w:tmpl w:val="F7CC1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DD2553"/>
    <w:multiLevelType w:val="multilevel"/>
    <w:tmpl w:val="4C1AE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605F71"/>
    <w:multiLevelType w:val="hybridMultilevel"/>
    <w:tmpl w:val="7E10C684"/>
    <w:lvl w:ilvl="0" w:tplc="A9ACDA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EF93618"/>
    <w:multiLevelType w:val="hybridMultilevel"/>
    <w:tmpl w:val="0A1E6136"/>
    <w:lvl w:ilvl="0" w:tplc="A9ACDA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6FB03CA"/>
    <w:multiLevelType w:val="hybridMultilevel"/>
    <w:tmpl w:val="70083DCC"/>
    <w:lvl w:ilvl="0" w:tplc="C610E526">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4628C8"/>
    <w:multiLevelType w:val="multilevel"/>
    <w:tmpl w:val="5C78C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D2097A"/>
    <w:multiLevelType w:val="multilevel"/>
    <w:tmpl w:val="72906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C2608D"/>
    <w:multiLevelType w:val="multilevel"/>
    <w:tmpl w:val="9082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0"/>
  </w:num>
  <w:num w:numId="4">
    <w:abstractNumId w:val="12"/>
  </w:num>
  <w:num w:numId="5">
    <w:abstractNumId w:val="5"/>
  </w:num>
  <w:num w:numId="6">
    <w:abstractNumId w:val="13"/>
  </w:num>
  <w:num w:numId="7">
    <w:abstractNumId w:val="4"/>
  </w:num>
  <w:num w:numId="8">
    <w:abstractNumId w:val="2"/>
  </w:num>
  <w:num w:numId="9">
    <w:abstractNumId w:val="8"/>
  </w:num>
  <w:num w:numId="10">
    <w:abstractNumId w:val="3"/>
  </w:num>
  <w:num w:numId="11">
    <w:abstractNumId w:val="14"/>
  </w:num>
  <w:num w:numId="12">
    <w:abstractNumId w:val="6"/>
  </w:num>
  <w:num w:numId="13">
    <w:abstractNumId w:val="15"/>
  </w:num>
  <w:num w:numId="14">
    <w:abstractNumId w:val="11"/>
  </w:num>
  <w:num w:numId="15">
    <w:abstractNumId w:val="7"/>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D613C0"/>
    <w:rsid w:val="00132129"/>
    <w:rsid w:val="002B468A"/>
    <w:rsid w:val="003E51B0"/>
    <w:rsid w:val="00464059"/>
    <w:rsid w:val="00484DCD"/>
    <w:rsid w:val="004F26A5"/>
    <w:rsid w:val="005D5CA1"/>
    <w:rsid w:val="005F13D5"/>
    <w:rsid w:val="007F3AD8"/>
    <w:rsid w:val="008C2BB5"/>
    <w:rsid w:val="00921C31"/>
    <w:rsid w:val="00953AFA"/>
    <w:rsid w:val="00A25ABD"/>
    <w:rsid w:val="00A81D3A"/>
    <w:rsid w:val="00B05112"/>
    <w:rsid w:val="00B40859"/>
    <w:rsid w:val="00BD4FD0"/>
    <w:rsid w:val="00BE3A4B"/>
    <w:rsid w:val="00C15059"/>
    <w:rsid w:val="00CD303E"/>
    <w:rsid w:val="00D613C0"/>
    <w:rsid w:val="00D96F9A"/>
    <w:rsid w:val="00D972C0"/>
    <w:rsid w:val="00DA2B3F"/>
    <w:rsid w:val="00DB4468"/>
    <w:rsid w:val="00E252CD"/>
    <w:rsid w:val="00EF4573"/>
    <w:rsid w:val="00F67AC4"/>
    <w:rsid w:val="00FB6C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AFA"/>
  </w:style>
  <w:style w:type="paragraph" w:styleId="1">
    <w:name w:val="heading 1"/>
    <w:basedOn w:val="a"/>
    <w:next w:val="a"/>
    <w:link w:val="10"/>
    <w:uiPriority w:val="9"/>
    <w:qFormat/>
    <w:rsid w:val="007F3A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7F3A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84DC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84DC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84D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4DCD"/>
    <w:rPr>
      <w:b/>
      <w:bCs/>
    </w:rPr>
  </w:style>
  <w:style w:type="paragraph" w:styleId="a5">
    <w:name w:val="No Spacing"/>
    <w:uiPriority w:val="1"/>
    <w:qFormat/>
    <w:rsid w:val="00484DCD"/>
    <w:pPr>
      <w:spacing w:after="0" w:line="240" w:lineRule="auto"/>
    </w:pPr>
  </w:style>
  <w:style w:type="character" w:styleId="a6">
    <w:name w:val="Hyperlink"/>
    <w:basedOn w:val="a0"/>
    <w:uiPriority w:val="99"/>
    <w:semiHidden/>
    <w:unhideWhenUsed/>
    <w:rsid w:val="008C2BB5"/>
    <w:rPr>
      <w:color w:val="0000FF"/>
      <w:u w:val="single"/>
    </w:rPr>
  </w:style>
  <w:style w:type="paragraph" w:styleId="a7">
    <w:name w:val="List Paragraph"/>
    <w:basedOn w:val="a"/>
    <w:uiPriority w:val="34"/>
    <w:qFormat/>
    <w:rsid w:val="00F67AC4"/>
    <w:pPr>
      <w:ind w:left="720"/>
      <w:contextualSpacing/>
    </w:pPr>
  </w:style>
  <w:style w:type="character" w:customStyle="1" w:styleId="10">
    <w:name w:val="Заголовок 1 Знак"/>
    <w:basedOn w:val="a0"/>
    <w:link w:val="1"/>
    <w:uiPriority w:val="9"/>
    <w:rsid w:val="007F3AD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7F3AD8"/>
    <w:rPr>
      <w:rFonts w:asciiTheme="majorHAnsi" w:eastAsiaTheme="majorEastAsia" w:hAnsiTheme="majorHAnsi" w:cstheme="majorBidi"/>
      <w:color w:val="2F5496" w:themeColor="accent1" w:themeShade="BF"/>
      <w:sz w:val="26"/>
      <w:szCs w:val="26"/>
    </w:rPr>
  </w:style>
  <w:style w:type="table" w:styleId="a8">
    <w:name w:val="Table Grid"/>
    <w:basedOn w:val="a1"/>
    <w:uiPriority w:val="39"/>
    <w:rsid w:val="007F3AD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B46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B46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064767">
      <w:bodyDiv w:val="1"/>
      <w:marLeft w:val="0"/>
      <w:marRight w:val="0"/>
      <w:marTop w:val="0"/>
      <w:marBottom w:val="0"/>
      <w:divBdr>
        <w:top w:val="none" w:sz="0" w:space="0" w:color="auto"/>
        <w:left w:val="none" w:sz="0" w:space="0" w:color="auto"/>
        <w:bottom w:val="none" w:sz="0" w:space="0" w:color="auto"/>
        <w:right w:val="none" w:sz="0" w:space="0" w:color="auto"/>
      </w:divBdr>
    </w:div>
    <w:div w:id="1432165419">
      <w:bodyDiv w:val="1"/>
      <w:marLeft w:val="0"/>
      <w:marRight w:val="0"/>
      <w:marTop w:val="0"/>
      <w:marBottom w:val="0"/>
      <w:divBdr>
        <w:top w:val="none" w:sz="0" w:space="0" w:color="auto"/>
        <w:left w:val="none" w:sz="0" w:space="0" w:color="auto"/>
        <w:bottom w:val="none" w:sz="0" w:space="0" w:color="auto"/>
        <w:right w:val="none" w:sz="0" w:space="0" w:color="auto"/>
      </w:divBdr>
    </w:div>
    <w:div w:id="1628776979">
      <w:bodyDiv w:val="1"/>
      <w:marLeft w:val="0"/>
      <w:marRight w:val="0"/>
      <w:marTop w:val="0"/>
      <w:marBottom w:val="0"/>
      <w:divBdr>
        <w:top w:val="none" w:sz="0" w:space="0" w:color="auto"/>
        <w:left w:val="none" w:sz="0" w:space="0" w:color="auto"/>
        <w:bottom w:val="none" w:sz="0" w:space="0" w:color="auto"/>
        <w:right w:val="none" w:sz="0" w:space="0" w:color="auto"/>
      </w:divBdr>
    </w:div>
    <w:div w:id="1824394247">
      <w:bodyDiv w:val="1"/>
      <w:marLeft w:val="0"/>
      <w:marRight w:val="0"/>
      <w:marTop w:val="0"/>
      <w:marBottom w:val="0"/>
      <w:divBdr>
        <w:top w:val="none" w:sz="0" w:space="0" w:color="auto"/>
        <w:left w:val="none" w:sz="0" w:space="0" w:color="auto"/>
        <w:bottom w:val="none" w:sz="0" w:space="0" w:color="auto"/>
        <w:right w:val="none" w:sz="0" w:space="0" w:color="auto"/>
      </w:divBdr>
    </w:div>
    <w:div w:id="212345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fan-voda.md" TargetMode="External"/><Relationship Id="rId3" Type="http://schemas.openxmlformats.org/officeDocument/2006/relationships/settings" Target="settings.xml"/><Relationship Id="rId7" Type="http://schemas.openxmlformats.org/officeDocument/2006/relationships/hyperlink" Target="mailto:consiliul.raional-stefan-voda@apl.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efan-vod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4313</Words>
  <Characters>24587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2026-05-15T13:09:00Z</cp:lastPrinted>
  <dcterms:created xsi:type="dcterms:W3CDTF">2026-06-09T07:48:00Z</dcterms:created>
  <dcterms:modified xsi:type="dcterms:W3CDTF">2026-06-09T17:53:00Z</dcterms:modified>
</cp:coreProperties>
</file>