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A6275" w14:textId="55CF027E" w:rsidR="007A4499" w:rsidRDefault="007A4499" w:rsidP="007A4499">
      <w:pPr>
        <w:jc w:val="center"/>
        <w:outlineLvl w:val="0"/>
        <w:rPr>
          <w:b/>
          <w:lang w:val="ro-RO"/>
        </w:rPr>
      </w:pPr>
    </w:p>
    <w:p w14:paraId="019F7039" w14:textId="5CA0E304" w:rsidR="005A6FF4" w:rsidRDefault="005A6FF4" w:rsidP="007A4499">
      <w:pPr>
        <w:jc w:val="center"/>
        <w:outlineLvl w:val="0"/>
        <w:rPr>
          <w:b/>
          <w:lang w:val="ro-RO"/>
        </w:rPr>
      </w:pPr>
    </w:p>
    <w:p w14:paraId="23320605" w14:textId="511DAC88" w:rsidR="005A6FF4" w:rsidRDefault="005A6FF4" w:rsidP="007A4499">
      <w:pPr>
        <w:jc w:val="center"/>
        <w:outlineLvl w:val="0"/>
        <w:rPr>
          <w:b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954"/>
        <w:gridCol w:w="1695"/>
      </w:tblGrid>
      <w:tr w:rsidR="005A6FF4" w:rsidRPr="00EF4F37" w14:paraId="6DBAD7A4" w14:textId="77777777" w:rsidTr="000F27C3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3FF56" w14:textId="77777777" w:rsidR="005A6FF4" w:rsidRPr="00EF4F37" w:rsidRDefault="005A6FF4" w:rsidP="000F27C3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noProof/>
                <w:lang w:eastAsia="en-US"/>
              </w:rPr>
              <w:t xml:space="preserve">    </w:t>
            </w:r>
            <w:bookmarkStart w:id="0" w:name="_Hlk220156871"/>
            <w:r w:rsidRPr="00EF4F37">
              <w:rPr>
                <w:b/>
                <w:noProof/>
                <w:lang w:eastAsia="en-US"/>
              </w:rPr>
              <w:drawing>
                <wp:inline distT="0" distB="0" distL="0" distR="0" wp14:anchorId="1CB8BCC8" wp14:editId="762F15CD">
                  <wp:extent cx="638175" cy="689641"/>
                  <wp:effectExtent l="0" t="0" r="0" b="0"/>
                  <wp:docPr id="2" name="Рисунок 2" descr="STEMA DE STAT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TEMA DE STAT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29" cy="690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4757EA" w14:textId="77777777" w:rsidR="005A6FF4" w:rsidRPr="001F052B" w:rsidRDefault="005A6FF4" w:rsidP="005A6FF4">
            <w:pPr>
              <w:rPr>
                <w:b/>
                <w:bCs/>
                <w:color w:val="000000"/>
                <w:lang w:val="en-US"/>
              </w:rPr>
            </w:pPr>
          </w:p>
          <w:p w14:paraId="20048566" w14:textId="77777777" w:rsidR="005A6FF4" w:rsidRPr="001F052B" w:rsidRDefault="005A6FF4" w:rsidP="000F27C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1F052B">
              <w:rPr>
                <w:b/>
                <w:bCs/>
                <w:color w:val="000000"/>
                <w:lang w:val="en-US"/>
              </w:rPr>
              <w:t>REPUBLICA MOLDOVA</w:t>
            </w:r>
          </w:p>
          <w:p w14:paraId="687E6847" w14:textId="77777777" w:rsidR="005A6FF4" w:rsidRPr="001F052B" w:rsidRDefault="005A6FF4" w:rsidP="000F27C3">
            <w:pPr>
              <w:jc w:val="center"/>
              <w:rPr>
                <w:lang w:val="en-US"/>
              </w:rPr>
            </w:pPr>
            <w:r w:rsidRPr="001F052B">
              <w:rPr>
                <w:b/>
                <w:bCs/>
                <w:color w:val="000000"/>
                <w:lang w:val="en-US"/>
              </w:rPr>
              <w:t>RAION</w:t>
            </w:r>
            <w:r w:rsidRPr="00EF4F37">
              <w:rPr>
                <w:b/>
                <w:bCs/>
                <w:color w:val="000000"/>
                <w:lang w:val="ro-MD"/>
              </w:rPr>
              <w:t>U</w:t>
            </w:r>
            <w:r w:rsidRPr="001F052B">
              <w:rPr>
                <w:b/>
                <w:bCs/>
                <w:color w:val="000000"/>
                <w:lang w:val="en-US"/>
              </w:rPr>
              <w:t>L ȘTEFAN VODĂ</w:t>
            </w:r>
          </w:p>
          <w:p w14:paraId="54735DE8" w14:textId="77777777" w:rsidR="005A6FF4" w:rsidRPr="001F052B" w:rsidRDefault="005A6FF4" w:rsidP="000F27C3">
            <w:pPr>
              <w:jc w:val="center"/>
              <w:rPr>
                <w:b/>
                <w:bCs/>
                <w:i/>
                <w:iCs/>
                <w:color w:val="000000"/>
                <w:lang w:val="en-US"/>
              </w:rPr>
            </w:pPr>
            <w:r w:rsidRPr="001F052B">
              <w:rPr>
                <w:b/>
                <w:bCs/>
                <w:color w:val="000000"/>
                <w:lang w:val="en-US"/>
              </w:rPr>
              <w:t>CONSILIUL RAIONAL ȘTEFAN VODĂ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67F9F" w14:textId="77777777" w:rsidR="005A6FF4" w:rsidRPr="00EF4F37" w:rsidRDefault="005A6FF4" w:rsidP="000F27C3">
            <w:pPr>
              <w:ind w:left="-137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noProof/>
                <w:color w:val="000000"/>
                <w:lang w:val="ro-MD" w:eastAsia="en-US"/>
              </w:rPr>
              <w:t xml:space="preserve"> </w:t>
            </w:r>
            <w:r w:rsidRPr="00EF4F37">
              <w:rPr>
                <w:b/>
                <w:noProof/>
                <w:color w:val="000000"/>
                <w:lang w:eastAsia="en-US"/>
              </w:rPr>
              <w:drawing>
                <wp:inline distT="0" distB="0" distL="0" distR="0" wp14:anchorId="07644ED0" wp14:editId="2E30466C">
                  <wp:extent cx="457200" cy="648586"/>
                  <wp:effectExtent l="0" t="0" r="0" b="0"/>
                  <wp:docPr id="1" name="Рисунок 1" descr="Stema raionului Stefan V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gif" descr="Stema raionului Stefan V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813" cy="652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EFA976" w14:textId="77777777" w:rsidR="005A6FF4" w:rsidRPr="001D60BA" w:rsidRDefault="005A6FF4" w:rsidP="005A6FF4">
      <w:pPr>
        <w:pBdr>
          <w:bottom w:val="single" w:sz="12" w:space="1" w:color="auto"/>
        </w:pBdr>
        <w:rPr>
          <w:b/>
          <w:bCs/>
          <w:i/>
          <w:iCs/>
          <w:color w:val="000000"/>
          <w:lang w:val="ro-MD"/>
        </w:rPr>
      </w:pPr>
    </w:p>
    <w:p w14:paraId="0C44E984" w14:textId="77777777" w:rsidR="005A6FF4" w:rsidRPr="001F052B" w:rsidRDefault="005A6FF4" w:rsidP="005A6FF4">
      <w:pPr>
        <w:jc w:val="center"/>
        <w:rPr>
          <w:color w:val="000000"/>
          <w:lang w:val="en-US"/>
        </w:rPr>
      </w:pPr>
      <w:r w:rsidRPr="001F052B">
        <w:rPr>
          <w:lang w:val="en-US"/>
        </w:rPr>
        <w:t xml:space="preserve">MD–4201, or. </w:t>
      </w:r>
      <w:proofErr w:type="spellStart"/>
      <w:r w:rsidRPr="001F052B">
        <w:rPr>
          <w:lang w:val="en-US"/>
        </w:rPr>
        <w:t>ŞtefanVodă</w:t>
      </w:r>
      <w:proofErr w:type="spellEnd"/>
      <w:r w:rsidRPr="001F052B">
        <w:rPr>
          <w:lang w:val="en-US"/>
        </w:rPr>
        <w:t xml:space="preserve">, str. </w:t>
      </w:r>
      <w:proofErr w:type="spellStart"/>
      <w:r w:rsidRPr="001F052B">
        <w:rPr>
          <w:lang w:val="en-US"/>
        </w:rPr>
        <w:t>Libertăţii</w:t>
      </w:r>
      <w:proofErr w:type="spellEnd"/>
      <w:r w:rsidRPr="001F052B">
        <w:rPr>
          <w:lang w:val="en-US"/>
        </w:rPr>
        <w:t xml:space="preserve">, nr. 1, tel. (242) 226-50, </w:t>
      </w:r>
      <w:proofErr w:type="spellStart"/>
      <w:r w:rsidRPr="001F052B">
        <w:rPr>
          <w:color w:val="000000"/>
          <w:lang w:val="en-US"/>
        </w:rPr>
        <w:t>tel</w:t>
      </w:r>
      <w:proofErr w:type="spellEnd"/>
      <w:r w:rsidRPr="001F052B">
        <w:rPr>
          <w:color w:val="000000"/>
          <w:lang w:val="en-US"/>
        </w:rPr>
        <w:t xml:space="preserve">/fax (242) 234-10, </w:t>
      </w:r>
    </w:p>
    <w:p w14:paraId="4ABF11AB" w14:textId="77777777" w:rsidR="005A6FF4" w:rsidRPr="001F052B" w:rsidRDefault="005A6FF4" w:rsidP="005A6FF4">
      <w:pPr>
        <w:pBdr>
          <w:bottom w:val="single" w:sz="12" w:space="1" w:color="auto"/>
        </w:pBdr>
        <w:jc w:val="center"/>
        <w:rPr>
          <w:color w:val="0000FF"/>
          <w:u w:val="single"/>
          <w:lang w:val="en-US"/>
        </w:rPr>
      </w:pPr>
      <w:r w:rsidRPr="001F052B">
        <w:rPr>
          <w:color w:val="000000"/>
          <w:lang w:val="en-US"/>
        </w:rPr>
        <w:t xml:space="preserve">e-mail: </w:t>
      </w:r>
      <w:r w:rsidR="00F97ACA">
        <w:fldChar w:fldCharType="begin"/>
      </w:r>
      <w:r w:rsidR="00F97ACA" w:rsidRPr="00F97ACA">
        <w:rPr>
          <w:lang w:val="en-US"/>
        </w:rPr>
        <w:instrText xml:space="preserve"> HYPERLINK "mailto:consiliul.raional-stefan-voda@apl.gov.md" \h </w:instrText>
      </w:r>
      <w:r w:rsidR="00F97ACA">
        <w:fldChar w:fldCharType="separate"/>
      </w:r>
      <w:r w:rsidRPr="001F052B">
        <w:rPr>
          <w:color w:val="0000FF"/>
          <w:highlight w:val="white"/>
          <w:u w:val="single"/>
          <w:lang w:val="en-US"/>
        </w:rPr>
        <w:t>consiliul.raional-stefan-voda@apl.gov.md</w:t>
      </w:r>
      <w:r w:rsidR="00F97ACA">
        <w:rPr>
          <w:color w:val="0000FF"/>
          <w:highlight w:val="white"/>
          <w:u w:val="single"/>
          <w:lang w:val="en-US"/>
        </w:rPr>
        <w:fldChar w:fldCharType="end"/>
      </w:r>
      <w:r w:rsidRPr="001F052B">
        <w:rPr>
          <w:rFonts w:eastAsia="Arial"/>
          <w:color w:val="222222"/>
          <w:highlight w:val="white"/>
          <w:lang w:val="en-US"/>
        </w:rPr>
        <w:t>,</w:t>
      </w:r>
      <w:r w:rsidRPr="001F052B">
        <w:rPr>
          <w:color w:val="000000"/>
          <w:lang w:val="en-US"/>
        </w:rPr>
        <w:t xml:space="preserve"> web: </w:t>
      </w:r>
      <w:r w:rsidR="00F97ACA">
        <w:fldChar w:fldCharType="begin"/>
      </w:r>
      <w:r w:rsidR="00F97ACA" w:rsidRPr="00F97ACA">
        <w:rPr>
          <w:lang w:val="en-US"/>
        </w:rPr>
        <w:instrText xml:space="preserve"> HYPERLINK "http://www.stefan-voda.md" \h </w:instrText>
      </w:r>
      <w:r w:rsidR="00F97ACA">
        <w:fldChar w:fldCharType="separate"/>
      </w:r>
      <w:r w:rsidRPr="001F052B">
        <w:rPr>
          <w:color w:val="0000FF"/>
          <w:u w:val="single"/>
          <w:lang w:val="en-US"/>
        </w:rPr>
        <w:t>www.stefan-voda.md</w:t>
      </w:r>
      <w:r w:rsidR="00F97ACA">
        <w:rPr>
          <w:color w:val="0000FF"/>
          <w:u w:val="single"/>
          <w:lang w:val="en-US"/>
        </w:rPr>
        <w:fldChar w:fldCharType="end"/>
      </w:r>
    </w:p>
    <w:p w14:paraId="1F15A71D" w14:textId="77777777" w:rsidR="005A6FF4" w:rsidRPr="001F052B" w:rsidRDefault="005A6FF4" w:rsidP="005A6FF4">
      <w:pPr>
        <w:rPr>
          <w:color w:val="0000FF"/>
          <w:u w:val="single"/>
          <w:lang w:val="en-US"/>
        </w:rPr>
      </w:pPr>
    </w:p>
    <w:bookmarkEnd w:id="0"/>
    <w:p w14:paraId="7A70B884" w14:textId="1846CF74" w:rsidR="005A6FF4" w:rsidRPr="005A6FF4" w:rsidRDefault="005A6FF4" w:rsidP="007A4499">
      <w:pPr>
        <w:jc w:val="center"/>
        <w:outlineLvl w:val="0"/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                                                      PROIECT</w:t>
      </w:r>
    </w:p>
    <w:p w14:paraId="16EFF826" w14:textId="4E9C3035" w:rsidR="007A4499" w:rsidRPr="00CA16C1" w:rsidRDefault="005A6FF4" w:rsidP="007A4499">
      <w:pPr>
        <w:jc w:val="center"/>
        <w:outlineLvl w:val="0"/>
        <w:rPr>
          <w:b/>
          <w:lang w:val="ro-RO"/>
        </w:rPr>
      </w:pPr>
      <w:r>
        <w:rPr>
          <w:b/>
          <w:lang w:val="ro-RO"/>
        </w:rPr>
        <w:t xml:space="preserve">      </w:t>
      </w:r>
      <w:r w:rsidR="007A4499" w:rsidRPr="00CA16C1">
        <w:rPr>
          <w:b/>
          <w:lang w:val="ro-RO"/>
        </w:rPr>
        <w:t>DECIZIE nr</w:t>
      </w:r>
      <w:r w:rsidR="007A4499">
        <w:rPr>
          <w:b/>
          <w:lang w:val="ro-RO"/>
        </w:rPr>
        <w:t xml:space="preserve">. </w:t>
      </w:r>
      <w:r>
        <w:rPr>
          <w:b/>
          <w:lang w:val="ro-RO"/>
        </w:rPr>
        <w:t>3/</w:t>
      </w:r>
      <w:r w:rsidR="00592C7D">
        <w:rPr>
          <w:b/>
          <w:lang w:val="ro-RO"/>
        </w:rPr>
        <w:t xml:space="preserve"> </w:t>
      </w:r>
      <w:r w:rsidR="00C608AA">
        <w:rPr>
          <w:b/>
          <w:lang w:val="ro-RO"/>
        </w:rPr>
        <w:t>13</w:t>
      </w:r>
    </w:p>
    <w:p w14:paraId="0F0F94E3" w14:textId="49431D42" w:rsidR="007A4499" w:rsidRPr="00CA16C1" w:rsidRDefault="00592C7D" w:rsidP="00592C7D">
      <w:pPr>
        <w:outlineLvl w:val="0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</w:t>
      </w:r>
      <w:r w:rsidR="007A4499">
        <w:rPr>
          <w:b/>
          <w:lang w:val="ro-RO"/>
        </w:rPr>
        <w:t>d</w:t>
      </w:r>
      <w:r w:rsidR="007A4499" w:rsidRPr="00CA16C1">
        <w:rPr>
          <w:b/>
          <w:lang w:val="ro-RO"/>
        </w:rPr>
        <w:t>in</w:t>
      </w:r>
      <w:r w:rsidR="002B7DB9">
        <w:rPr>
          <w:b/>
          <w:lang w:val="ro-RO"/>
        </w:rPr>
        <w:t xml:space="preserve"> </w:t>
      </w:r>
      <w:r w:rsidR="00A247F8">
        <w:rPr>
          <w:b/>
          <w:lang w:val="ro-RO"/>
        </w:rPr>
        <w:t xml:space="preserve"> </w:t>
      </w:r>
      <w:r w:rsidR="005A6FF4">
        <w:rPr>
          <w:b/>
          <w:lang w:val="ro-RO"/>
        </w:rPr>
        <w:t>08</w:t>
      </w:r>
      <w:r w:rsidR="00E72593">
        <w:rPr>
          <w:b/>
          <w:lang w:val="ro-RO"/>
        </w:rPr>
        <w:t xml:space="preserve"> mai</w:t>
      </w:r>
      <w:r w:rsidR="00B8537C">
        <w:rPr>
          <w:b/>
          <w:lang w:val="ro-RO"/>
        </w:rPr>
        <w:t xml:space="preserve"> 2026</w:t>
      </w:r>
      <w:r w:rsidR="00A247F8">
        <w:rPr>
          <w:b/>
          <w:lang w:val="ro-RO"/>
        </w:rPr>
        <w:t xml:space="preserve">   </w:t>
      </w:r>
      <w:r>
        <w:rPr>
          <w:b/>
          <w:lang w:val="ro-RO"/>
        </w:rPr>
        <w:t xml:space="preserve">                                </w:t>
      </w:r>
    </w:p>
    <w:p w14:paraId="63CF7C17" w14:textId="77777777" w:rsidR="007A4499" w:rsidRPr="00CA16C1" w:rsidRDefault="007A4499" w:rsidP="007A4499">
      <w:pPr>
        <w:rPr>
          <w:lang w:val="ro-RO"/>
        </w:rPr>
      </w:pPr>
    </w:p>
    <w:p w14:paraId="7599FDF6" w14:textId="77777777" w:rsidR="00F97ACA" w:rsidRDefault="007A4499" w:rsidP="00C6369E">
      <w:pPr>
        <w:ind w:left="426" w:right="4392"/>
        <w:rPr>
          <w:sz w:val="22"/>
          <w:szCs w:val="22"/>
          <w:lang w:val="ro-RO"/>
        </w:rPr>
      </w:pPr>
      <w:r w:rsidRPr="005A6FF4">
        <w:rPr>
          <w:sz w:val="22"/>
          <w:szCs w:val="22"/>
          <w:lang w:val="ro-RO"/>
        </w:rPr>
        <w:t xml:space="preserve">Cu privire la </w:t>
      </w:r>
      <w:r w:rsidR="00C6369E" w:rsidRPr="005A6FF4">
        <w:rPr>
          <w:sz w:val="22"/>
          <w:szCs w:val="22"/>
          <w:lang w:val="ro-RO"/>
        </w:rPr>
        <w:t xml:space="preserve">modificarea pct. 4 </w:t>
      </w:r>
      <w:r w:rsidR="005A6FF4" w:rsidRPr="005A6FF4">
        <w:rPr>
          <w:sz w:val="22"/>
          <w:szCs w:val="22"/>
          <w:lang w:val="ro-RO"/>
        </w:rPr>
        <w:t>din</w:t>
      </w:r>
      <w:r w:rsidR="00C6369E" w:rsidRPr="005A6FF4">
        <w:rPr>
          <w:sz w:val="22"/>
          <w:szCs w:val="22"/>
          <w:lang w:val="ro-RO"/>
        </w:rPr>
        <w:t xml:space="preserve"> decizi</w:t>
      </w:r>
      <w:r w:rsidR="005A6FF4" w:rsidRPr="005A6FF4">
        <w:rPr>
          <w:sz w:val="22"/>
          <w:szCs w:val="22"/>
          <w:lang w:val="ro-RO"/>
        </w:rPr>
        <w:t>a</w:t>
      </w:r>
      <w:r w:rsidR="00C6369E" w:rsidRPr="005A6FF4">
        <w:rPr>
          <w:sz w:val="22"/>
          <w:szCs w:val="22"/>
          <w:lang w:val="ro-RO"/>
        </w:rPr>
        <w:t xml:space="preserve"> </w:t>
      </w:r>
    </w:p>
    <w:p w14:paraId="6C999DE0" w14:textId="2F65F5F8" w:rsidR="007A4499" w:rsidRPr="005A6FF4" w:rsidRDefault="00C6369E" w:rsidP="00C6369E">
      <w:pPr>
        <w:ind w:left="426" w:right="4392"/>
        <w:rPr>
          <w:sz w:val="22"/>
          <w:szCs w:val="22"/>
          <w:lang w:val="ro-RO"/>
        </w:rPr>
      </w:pPr>
      <w:r w:rsidRPr="005A6FF4">
        <w:rPr>
          <w:sz w:val="22"/>
          <w:szCs w:val="22"/>
          <w:lang w:val="ro-RO"/>
        </w:rPr>
        <w:t>Consiliului</w:t>
      </w:r>
      <w:r w:rsidR="008E5E63">
        <w:rPr>
          <w:sz w:val="22"/>
          <w:szCs w:val="22"/>
          <w:lang w:val="ro-RO"/>
        </w:rPr>
        <w:t xml:space="preserve"> </w:t>
      </w:r>
      <w:r w:rsidRPr="005A6FF4">
        <w:rPr>
          <w:sz w:val="22"/>
          <w:szCs w:val="22"/>
          <w:lang w:val="ro-RO"/>
        </w:rPr>
        <w:t>raional nr. 2/10 din 26.02.</w:t>
      </w:r>
      <w:r w:rsidR="007A4499" w:rsidRPr="005A6FF4">
        <w:rPr>
          <w:sz w:val="22"/>
          <w:szCs w:val="22"/>
          <w:lang w:val="ro-RO"/>
        </w:rPr>
        <w:t>20</w:t>
      </w:r>
      <w:r w:rsidR="008E1B4E" w:rsidRPr="005A6FF4">
        <w:rPr>
          <w:sz w:val="22"/>
          <w:szCs w:val="22"/>
          <w:lang w:val="ro-RO"/>
        </w:rPr>
        <w:t>2</w:t>
      </w:r>
      <w:r w:rsidR="00A27C90" w:rsidRPr="005A6FF4">
        <w:rPr>
          <w:sz w:val="22"/>
          <w:szCs w:val="22"/>
          <w:lang w:val="ro-RO"/>
        </w:rPr>
        <w:t>6</w:t>
      </w:r>
    </w:p>
    <w:p w14:paraId="5C4A8FB6" w14:textId="77777777" w:rsidR="007A4499" w:rsidRPr="005A6FF4" w:rsidRDefault="007A4499" w:rsidP="004A6F6C">
      <w:pPr>
        <w:ind w:left="426"/>
        <w:rPr>
          <w:sz w:val="22"/>
          <w:szCs w:val="22"/>
          <w:lang w:val="ro-RO"/>
        </w:rPr>
      </w:pPr>
    </w:p>
    <w:p w14:paraId="33782457" w14:textId="3B97E786" w:rsidR="00520732" w:rsidRPr="005A6FF4" w:rsidRDefault="007A4499" w:rsidP="004A6F6C">
      <w:pPr>
        <w:ind w:left="426" w:right="283" w:firstLine="240"/>
        <w:jc w:val="both"/>
        <w:rPr>
          <w:sz w:val="22"/>
          <w:szCs w:val="22"/>
          <w:lang w:val="ro-RO"/>
        </w:rPr>
      </w:pPr>
      <w:r w:rsidRPr="005A6FF4">
        <w:rPr>
          <w:sz w:val="22"/>
          <w:szCs w:val="22"/>
          <w:lang w:val="ro-RO"/>
        </w:rPr>
        <w:t xml:space="preserve">În scopul bunei organizări a odihnei copiilor </w:t>
      </w:r>
      <w:r w:rsidR="00A27C90" w:rsidRPr="005A6FF4">
        <w:rPr>
          <w:sz w:val="22"/>
          <w:szCs w:val="22"/>
          <w:lang w:val="ro-RO"/>
        </w:rPr>
        <w:t>ș</w:t>
      </w:r>
      <w:r w:rsidRPr="005A6FF4">
        <w:rPr>
          <w:sz w:val="22"/>
          <w:szCs w:val="22"/>
          <w:lang w:val="ro-RO"/>
        </w:rPr>
        <w:t>i adolescen</w:t>
      </w:r>
      <w:r w:rsidR="00A27C90" w:rsidRPr="005A6FF4">
        <w:rPr>
          <w:sz w:val="22"/>
          <w:szCs w:val="22"/>
          <w:lang w:val="ro-RO"/>
        </w:rPr>
        <w:t>ț</w:t>
      </w:r>
      <w:r w:rsidRPr="005A6FF4">
        <w:rPr>
          <w:sz w:val="22"/>
          <w:szCs w:val="22"/>
          <w:lang w:val="ro-RO"/>
        </w:rPr>
        <w:t>ilor din cadrul raionului</w:t>
      </w:r>
      <w:r w:rsidR="00D84791" w:rsidRPr="005A6FF4">
        <w:rPr>
          <w:sz w:val="22"/>
          <w:szCs w:val="22"/>
          <w:lang w:val="ro-RO"/>
        </w:rPr>
        <w:t xml:space="preserve"> Ștefan Vodă</w:t>
      </w:r>
      <w:r w:rsidRPr="005A6FF4">
        <w:rPr>
          <w:sz w:val="22"/>
          <w:szCs w:val="22"/>
          <w:lang w:val="ro-RO"/>
        </w:rPr>
        <w:t xml:space="preserve"> în sezonul estival 20</w:t>
      </w:r>
      <w:r w:rsidR="002B7FE4" w:rsidRPr="005A6FF4">
        <w:rPr>
          <w:sz w:val="22"/>
          <w:szCs w:val="22"/>
          <w:lang w:val="ro-RO"/>
        </w:rPr>
        <w:t>2</w:t>
      </w:r>
      <w:r w:rsidR="00A27C90" w:rsidRPr="005A6FF4">
        <w:rPr>
          <w:sz w:val="22"/>
          <w:szCs w:val="22"/>
          <w:lang w:val="ro-RO"/>
        </w:rPr>
        <w:t>6</w:t>
      </w:r>
      <w:r w:rsidRPr="005A6FF4">
        <w:rPr>
          <w:sz w:val="22"/>
          <w:szCs w:val="22"/>
          <w:lang w:val="ro-RO"/>
        </w:rPr>
        <w:t>;</w:t>
      </w:r>
      <w:r w:rsidR="008E1B4E" w:rsidRPr="005A6FF4">
        <w:rPr>
          <w:sz w:val="22"/>
          <w:szCs w:val="22"/>
          <w:lang w:val="ro-RO"/>
        </w:rPr>
        <w:t xml:space="preserve"> </w:t>
      </w:r>
    </w:p>
    <w:p w14:paraId="2316F4AD" w14:textId="0E221D04" w:rsidR="007A4499" w:rsidRPr="005A6FF4" w:rsidRDefault="008E1B4E" w:rsidP="005A6FF4">
      <w:pPr>
        <w:ind w:left="426" w:right="283" w:firstLine="240"/>
        <w:jc w:val="both"/>
        <w:rPr>
          <w:sz w:val="22"/>
          <w:szCs w:val="22"/>
          <w:lang w:val="ro-RO"/>
        </w:rPr>
      </w:pPr>
      <w:r w:rsidRPr="005A6FF4">
        <w:rPr>
          <w:sz w:val="22"/>
          <w:szCs w:val="22"/>
          <w:lang w:val="ro-RO"/>
        </w:rPr>
        <w:t>î</w:t>
      </w:r>
      <w:r w:rsidR="007A4499" w:rsidRPr="005A6FF4">
        <w:rPr>
          <w:sz w:val="22"/>
          <w:szCs w:val="22"/>
          <w:lang w:val="ro-RO"/>
        </w:rPr>
        <w:t xml:space="preserve">n baza art.43 alin.(1) lit.(s) </w:t>
      </w:r>
      <w:r w:rsidR="00A27C90" w:rsidRPr="005A6FF4">
        <w:rPr>
          <w:sz w:val="22"/>
          <w:szCs w:val="22"/>
          <w:lang w:val="ro-RO"/>
        </w:rPr>
        <w:t>ș</w:t>
      </w:r>
      <w:r w:rsidR="007A4499" w:rsidRPr="005A6FF4">
        <w:rPr>
          <w:sz w:val="22"/>
          <w:szCs w:val="22"/>
          <w:lang w:val="ro-RO"/>
        </w:rPr>
        <w:t>i art.46 din Legea nr.436-XVI din 28 decembrie 2006 privind administra</w:t>
      </w:r>
      <w:r w:rsidR="00A27C90" w:rsidRPr="005A6FF4">
        <w:rPr>
          <w:sz w:val="22"/>
          <w:szCs w:val="22"/>
          <w:lang w:val="ro-RO"/>
        </w:rPr>
        <w:t>ț</w:t>
      </w:r>
      <w:r w:rsidR="007A4499" w:rsidRPr="005A6FF4">
        <w:rPr>
          <w:sz w:val="22"/>
          <w:szCs w:val="22"/>
          <w:lang w:val="ro-RO"/>
        </w:rPr>
        <w:t>ia public</w:t>
      </w:r>
      <w:r w:rsidR="005A6FF4" w:rsidRPr="005A6FF4">
        <w:rPr>
          <w:sz w:val="22"/>
          <w:szCs w:val="22"/>
          <w:lang w:val="ro-RO"/>
        </w:rPr>
        <w:t>ă</w:t>
      </w:r>
      <w:r w:rsidR="007A4499" w:rsidRPr="005A6FF4">
        <w:rPr>
          <w:sz w:val="22"/>
          <w:szCs w:val="22"/>
          <w:lang w:val="ro-RO"/>
        </w:rPr>
        <w:t xml:space="preserve"> locală, </w:t>
      </w:r>
      <w:r w:rsidR="007A4499" w:rsidRPr="005A6FF4">
        <w:rPr>
          <w:b/>
          <w:bCs/>
          <w:sz w:val="22"/>
          <w:szCs w:val="22"/>
          <w:lang w:val="ro-RO"/>
        </w:rPr>
        <w:t xml:space="preserve">Consiliul raional </w:t>
      </w:r>
      <w:r w:rsidR="00A27C90" w:rsidRPr="005A6FF4">
        <w:rPr>
          <w:b/>
          <w:bCs/>
          <w:sz w:val="22"/>
          <w:szCs w:val="22"/>
          <w:lang w:val="ro-RO"/>
        </w:rPr>
        <w:t>Ș</w:t>
      </w:r>
      <w:r w:rsidR="007A4499" w:rsidRPr="005A6FF4">
        <w:rPr>
          <w:b/>
          <w:bCs/>
          <w:sz w:val="22"/>
          <w:szCs w:val="22"/>
          <w:lang w:val="ro-RO"/>
        </w:rPr>
        <w:t>tefan Vodă</w:t>
      </w:r>
      <w:r w:rsidR="007A4499" w:rsidRPr="005A6FF4">
        <w:rPr>
          <w:sz w:val="22"/>
          <w:szCs w:val="22"/>
          <w:lang w:val="ro-RO"/>
        </w:rPr>
        <w:t xml:space="preserve"> </w:t>
      </w:r>
      <w:r w:rsidR="007A4499" w:rsidRPr="005A6FF4">
        <w:rPr>
          <w:b/>
          <w:sz w:val="22"/>
          <w:szCs w:val="22"/>
          <w:lang w:val="ro-RO"/>
        </w:rPr>
        <w:t>DECIDE</w:t>
      </w:r>
      <w:r w:rsidR="007A4499" w:rsidRPr="005A6FF4">
        <w:rPr>
          <w:sz w:val="22"/>
          <w:szCs w:val="22"/>
          <w:lang w:val="ro-RO"/>
        </w:rPr>
        <w:t>:</w:t>
      </w:r>
    </w:p>
    <w:p w14:paraId="1E5978F1" w14:textId="77777777" w:rsidR="0024418C" w:rsidRPr="005A6FF4" w:rsidRDefault="0024418C" w:rsidP="001E1B33">
      <w:pPr>
        <w:ind w:left="426" w:right="283" w:firstLine="240"/>
        <w:jc w:val="center"/>
        <w:rPr>
          <w:sz w:val="22"/>
          <w:szCs w:val="22"/>
          <w:lang w:val="ro-RO"/>
        </w:rPr>
      </w:pPr>
    </w:p>
    <w:p w14:paraId="2F795C9A" w14:textId="5EA550F9" w:rsidR="006F526C" w:rsidRPr="005A6FF4" w:rsidRDefault="006F526C" w:rsidP="005A6FF4">
      <w:pPr>
        <w:pStyle w:val="a3"/>
        <w:numPr>
          <w:ilvl w:val="0"/>
          <w:numId w:val="29"/>
        </w:numPr>
        <w:jc w:val="both"/>
        <w:rPr>
          <w:sz w:val="22"/>
          <w:szCs w:val="22"/>
          <w:lang w:val="ro-RO"/>
        </w:rPr>
      </w:pPr>
      <w:r w:rsidRPr="005A6FF4">
        <w:rPr>
          <w:sz w:val="22"/>
          <w:szCs w:val="22"/>
          <w:lang w:val="ro-RO"/>
        </w:rPr>
        <w:t xml:space="preserve">Se </w:t>
      </w:r>
      <w:r w:rsidR="00C6369E" w:rsidRPr="005A6FF4">
        <w:rPr>
          <w:sz w:val="22"/>
          <w:szCs w:val="22"/>
          <w:lang w:val="ro-RO"/>
        </w:rPr>
        <w:t>modifică</w:t>
      </w:r>
      <w:r w:rsidR="001E1B33" w:rsidRPr="005A6FF4">
        <w:rPr>
          <w:sz w:val="22"/>
          <w:szCs w:val="22"/>
          <w:lang w:val="ro-RO"/>
        </w:rPr>
        <w:t xml:space="preserve"> pct. 4 </w:t>
      </w:r>
      <w:r w:rsidR="005A6FF4" w:rsidRPr="005A6FF4">
        <w:rPr>
          <w:sz w:val="22"/>
          <w:szCs w:val="22"/>
          <w:lang w:val="ro-RO"/>
        </w:rPr>
        <w:t xml:space="preserve">din decizia Consiliului raional nr. 2/10 din 26.02.2026 </w:t>
      </w:r>
      <w:r w:rsidR="005A6FF4" w:rsidRPr="005A6FF4">
        <w:rPr>
          <w:i/>
          <w:iCs/>
          <w:sz w:val="22"/>
          <w:szCs w:val="22"/>
          <w:lang w:val="ro-RO"/>
        </w:rPr>
        <w:t>Cu privire la organizarea și desfășurarea odihnei copiilor și adolescenților în sezonul estival 2026</w:t>
      </w:r>
      <w:r w:rsidR="005A6FF4" w:rsidRPr="005A6FF4">
        <w:rPr>
          <w:sz w:val="22"/>
          <w:szCs w:val="22"/>
          <w:lang w:val="ro-RO"/>
        </w:rPr>
        <w:t xml:space="preserve"> </w:t>
      </w:r>
      <w:r w:rsidR="001E1B33" w:rsidRPr="005A6FF4">
        <w:rPr>
          <w:sz w:val="22"/>
          <w:szCs w:val="22"/>
          <w:lang w:val="ro-RO"/>
        </w:rPr>
        <w:t xml:space="preserve">(repartizarea biletelor </w:t>
      </w:r>
      <w:r w:rsidRPr="005A6FF4">
        <w:rPr>
          <w:sz w:val="22"/>
          <w:szCs w:val="22"/>
          <w:lang w:val="ro-RO"/>
        </w:rPr>
        <w:t xml:space="preserve">din contul surselor </w:t>
      </w:r>
      <w:r w:rsidR="00CF217A" w:rsidRPr="005A6FF4">
        <w:rPr>
          <w:sz w:val="22"/>
          <w:szCs w:val="22"/>
          <w:lang w:val="ro-RO"/>
        </w:rPr>
        <w:t>disponibile a taberei de odihnă „Dumbrava”, aprobat</w:t>
      </w:r>
      <w:r w:rsidR="005A6FF4" w:rsidRPr="005A6FF4">
        <w:rPr>
          <w:sz w:val="22"/>
          <w:szCs w:val="22"/>
          <w:lang w:val="ro-RO"/>
        </w:rPr>
        <w:t>ă</w:t>
      </w:r>
      <w:r w:rsidR="00CF217A" w:rsidRPr="005A6FF4">
        <w:rPr>
          <w:sz w:val="22"/>
          <w:szCs w:val="22"/>
          <w:lang w:val="ro-RO"/>
        </w:rPr>
        <w:t xml:space="preserve"> pentru anul 2026</w:t>
      </w:r>
      <w:r w:rsidR="001E1B33" w:rsidRPr="005A6FF4">
        <w:rPr>
          <w:sz w:val="22"/>
          <w:szCs w:val="22"/>
          <w:lang w:val="ro-RO"/>
        </w:rPr>
        <w:t>)</w:t>
      </w:r>
      <w:r w:rsidR="00CF217A" w:rsidRPr="005A6FF4">
        <w:rPr>
          <w:sz w:val="22"/>
          <w:szCs w:val="22"/>
          <w:lang w:val="ro-RO"/>
        </w:rPr>
        <w:t xml:space="preserve">, </w:t>
      </w:r>
      <w:r w:rsidR="001E1B33" w:rsidRPr="005A6FF4">
        <w:rPr>
          <w:sz w:val="22"/>
          <w:szCs w:val="22"/>
          <w:lang w:val="ro-RO"/>
        </w:rPr>
        <w:t>respectiv:</w:t>
      </w:r>
    </w:p>
    <w:p w14:paraId="5DE249E6" w14:textId="7801EE57" w:rsidR="006F526C" w:rsidRPr="005A6FF4" w:rsidRDefault="00A247F8" w:rsidP="0024418C">
      <w:pPr>
        <w:pStyle w:val="a3"/>
        <w:numPr>
          <w:ilvl w:val="0"/>
          <w:numId w:val="28"/>
        </w:numPr>
        <w:ind w:left="993" w:hanging="284"/>
        <w:jc w:val="both"/>
        <w:rPr>
          <w:sz w:val="22"/>
          <w:szCs w:val="22"/>
          <w:lang w:val="ro-RO"/>
        </w:rPr>
      </w:pPr>
      <w:r w:rsidRPr="005A6FF4">
        <w:rPr>
          <w:b/>
          <w:sz w:val="22"/>
          <w:szCs w:val="22"/>
          <w:lang w:val="ro-RO"/>
        </w:rPr>
        <w:t>1</w:t>
      </w:r>
      <w:r w:rsidR="001E1B33" w:rsidRPr="005A6FF4">
        <w:rPr>
          <w:b/>
          <w:sz w:val="22"/>
          <w:szCs w:val="22"/>
          <w:lang w:val="ro-RO"/>
        </w:rPr>
        <w:t>1</w:t>
      </w:r>
      <w:r w:rsidR="00C84665" w:rsidRPr="005A6FF4">
        <w:rPr>
          <w:b/>
          <w:sz w:val="22"/>
          <w:szCs w:val="22"/>
          <w:lang w:val="ro-RO"/>
        </w:rPr>
        <w:t>7</w:t>
      </w:r>
      <w:r w:rsidR="006F526C" w:rsidRPr="005A6FF4">
        <w:rPr>
          <w:sz w:val="22"/>
          <w:szCs w:val="22"/>
          <w:lang w:val="ro-RO"/>
        </w:rPr>
        <w:t xml:space="preserve"> bilete de odihnă pentru copii dota</w:t>
      </w:r>
      <w:r w:rsidR="00C84665" w:rsidRPr="005A6FF4">
        <w:rPr>
          <w:sz w:val="22"/>
          <w:szCs w:val="22"/>
          <w:lang w:val="ro-RO"/>
        </w:rPr>
        <w:t>ț</w:t>
      </w:r>
      <w:r w:rsidR="006F526C" w:rsidRPr="005A6FF4">
        <w:rPr>
          <w:sz w:val="22"/>
          <w:szCs w:val="22"/>
          <w:lang w:val="ro-RO"/>
        </w:rPr>
        <w:t>i (Conform Deciziei Consiliului raional nr.</w:t>
      </w:r>
      <w:r w:rsidR="00BF6AAE" w:rsidRPr="005A6FF4">
        <w:rPr>
          <w:sz w:val="22"/>
          <w:szCs w:val="22"/>
          <w:lang w:val="ro-RO"/>
        </w:rPr>
        <w:t>6/6</w:t>
      </w:r>
      <w:r w:rsidR="006F526C" w:rsidRPr="005A6FF4">
        <w:rPr>
          <w:sz w:val="22"/>
          <w:szCs w:val="22"/>
          <w:lang w:val="ro-RO"/>
        </w:rPr>
        <w:t xml:space="preserve"> din </w:t>
      </w:r>
      <w:r w:rsidR="00BF6AAE" w:rsidRPr="005A6FF4">
        <w:rPr>
          <w:sz w:val="22"/>
          <w:szCs w:val="22"/>
          <w:lang w:val="ro-RO"/>
        </w:rPr>
        <w:t>15 decembrie 2022</w:t>
      </w:r>
      <w:r w:rsidR="006F526C" w:rsidRPr="005A6FF4">
        <w:rPr>
          <w:sz w:val="22"/>
          <w:szCs w:val="22"/>
          <w:lang w:val="ro-RO"/>
        </w:rPr>
        <w:t>);</w:t>
      </w:r>
    </w:p>
    <w:p w14:paraId="4D39E11C" w14:textId="06F7D38E" w:rsidR="007A4499" w:rsidRPr="005A6FF4" w:rsidRDefault="001E1B33" w:rsidP="0024418C">
      <w:pPr>
        <w:pStyle w:val="a3"/>
        <w:numPr>
          <w:ilvl w:val="0"/>
          <w:numId w:val="28"/>
        </w:numPr>
        <w:ind w:left="993" w:hanging="284"/>
        <w:jc w:val="both"/>
        <w:rPr>
          <w:sz w:val="22"/>
          <w:szCs w:val="22"/>
          <w:lang w:val="ro-RO"/>
        </w:rPr>
      </w:pPr>
      <w:r w:rsidRPr="005A6FF4">
        <w:rPr>
          <w:b/>
          <w:sz w:val="22"/>
          <w:szCs w:val="22"/>
          <w:lang w:val="ro-RO"/>
        </w:rPr>
        <w:t>7</w:t>
      </w:r>
      <w:r w:rsidR="00A247F8" w:rsidRPr="005A6FF4">
        <w:rPr>
          <w:b/>
          <w:sz w:val="22"/>
          <w:szCs w:val="22"/>
          <w:lang w:val="ro-RO"/>
        </w:rPr>
        <w:t>0</w:t>
      </w:r>
      <w:r w:rsidR="007A4499" w:rsidRPr="005A6FF4">
        <w:rPr>
          <w:sz w:val="22"/>
          <w:szCs w:val="22"/>
          <w:lang w:val="ro-RO"/>
        </w:rPr>
        <w:t xml:space="preserve"> bilete de odihnă pentru copii orfani; din familii în care ambii  </w:t>
      </w:r>
      <w:r w:rsidR="00F559BA" w:rsidRPr="005A6FF4">
        <w:rPr>
          <w:sz w:val="22"/>
          <w:szCs w:val="22"/>
          <w:lang w:val="ro-RO"/>
        </w:rPr>
        <w:t>părinți  sunt cu dizabilități, c</w:t>
      </w:r>
      <w:r w:rsidR="007A4499" w:rsidRPr="005A6FF4">
        <w:rPr>
          <w:sz w:val="22"/>
          <w:szCs w:val="22"/>
          <w:lang w:val="ro-RO"/>
        </w:rPr>
        <w:t>opii  aflați sub tutela; copii plasați  în servicii  de tip  familial; copii  plasați în centre  de plasament  t</w:t>
      </w:r>
      <w:r w:rsidR="00162355" w:rsidRPr="005A6FF4">
        <w:rPr>
          <w:sz w:val="22"/>
          <w:szCs w:val="22"/>
          <w:lang w:val="ro-RO"/>
        </w:rPr>
        <w:t>emporar; copii cu dizabilități, copii din familii defavorizate;</w:t>
      </w:r>
      <w:r w:rsidR="00B14620" w:rsidRPr="005A6FF4">
        <w:rPr>
          <w:sz w:val="22"/>
          <w:szCs w:val="22"/>
          <w:lang w:val="ro-RO"/>
        </w:rPr>
        <w:t xml:space="preserve"> copii din familiile refugiaților din Ucraina;</w:t>
      </w:r>
    </w:p>
    <w:p w14:paraId="501040CB" w14:textId="130DB4AB" w:rsidR="00C84665" w:rsidRPr="005A6FF4" w:rsidRDefault="001E1B33" w:rsidP="0024418C">
      <w:pPr>
        <w:pStyle w:val="a3"/>
        <w:numPr>
          <w:ilvl w:val="0"/>
          <w:numId w:val="28"/>
        </w:numPr>
        <w:ind w:left="993" w:hanging="284"/>
        <w:jc w:val="both"/>
        <w:rPr>
          <w:sz w:val="22"/>
          <w:szCs w:val="22"/>
          <w:lang w:val="ro-RO"/>
        </w:rPr>
      </w:pPr>
      <w:r w:rsidRPr="005A6FF4">
        <w:rPr>
          <w:b/>
          <w:sz w:val="22"/>
          <w:szCs w:val="22"/>
          <w:lang w:val="ro-RO"/>
        </w:rPr>
        <w:t>2</w:t>
      </w:r>
      <w:r w:rsidR="00C84665" w:rsidRPr="005A6FF4">
        <w:rPr>
          <w:b/>
          <w:sz w:val="22"/>
          <w:szCs w:val="22"/>
          <w:lang w:val="ro-RO"/>
        </w:rPr>
        <w:t>0</w:t>
      </w:r>
      <w:r w:rsidR="00300C0F" w:rsidRPr="005A6FF4">
        <w:rPr>
          <w:sz w:val="22"/>
          <w:szCs w:val="22"/>
          <w:lang w:val="ro-RO"/>
        </w:rPr>
        <w:t xml:space="preserve"> bilete</w:t>
      </w:r>
      <w:r w:rsidR="006A2B11" w:rsidRPr="005A6FF4">
        <w:rPr>
          <w:sz w:val="22"/>
          <w:szCs w:val="22"/>
          <w:lang w:val="ro-RO"/>
        </w:rPr>
        <w:t xml:space="preserve"> de odihnă vo</w:t>
      </w:r>
      <w:r w:rsidR="005A6FF4" w:rsidRPr="005A6FF4">
        <w:rPr>
          <w:sz w:val="22"/>
          <w:szCs w:val="22"/>
          <w:lang w:val="ro-RO"/>
        </w:rPr>
        <w:t>r</w:t>
      </w:r>
      <w:r w:rsidR="006A2B11" w:rsidRPr="005A6FF4">
        <w:rPr>
          <w:sz w:val="22"/>
          <w:szCs w:val="22"/>
          <w:lang w:val="ro-RO"/>
        </w:rPr>
        <w:t xml:space="preserve"> fi repartizate primăriilor care vor procura bilete de odihnă (la două bilete de odihnă procurate se alocă unu gratis);</w:t>
      </w:r>
    </w:p>
    <w:p w14:paraId="407DBFDF" w14:textId="2DCC3B35" w:rsidR="008F05CA" w:rsidRPr="005A6FF4" w:rsidRDefault="00C84665" w:rsidP="0024418C">
      <w:pPr>
        <w:pStyle w:val="a3"/>
        <w:numPr>
          <w:ilvl w:val="0"/>
          <w:numId w:val="28"/>
        </w:numPr>
        <w:ind w:left="993" w:hanging="284"/>
        <w:jc w:val="both"/>
        <w:rPr>
          <w:sz w:val="22"/>
          <w:szCs w:val="22"/>
          <w:lang w:val="ro-RO"/>
        </w:rPr>
      </w:pPr>
      <w:r w:rsidRPr="005A6FF4">
        <w:rPr>
          <w:b/>
          <w:sz w:val="22"/>
          <w:szCs w:val="22"/>
          <w:lang w:val="ro-RO"/>
        </w:rPr>
        <w:t xml:space="preserve">33 </w:t>
      </w:r>
      <w:r w:rsidRPr="005A6FF4">
        <w:rPr>
          <w:bCs/>
          <w:sz w:val="22"/>
          <w:szCs w:val="22"/>
          <w:lang w:val="ro-RO"/>
        </w:rPr>
        <w:t>bilete de odihnă</w:t>
      </w:r>
      <w:r w:rsidR="008F05CA" w:rsidRPr="005A6FF4">
        <w:rPr>
          <w:sz w:val="22"/>
          <w:szCs w:val="22"/>
          <w:lang w:val="ro-RO"/>
        </w:rPr>
        <w:t xml:space="preserve"> </w:t>
      </w:r>
      <w:r w:rsidRPr="005A6FF4">
        <w:rPr>
          <w:sz w:val="22"/>
          <w:szCs w:val="22"/>
          <w:lang w:val="ro-RO"/>
        </w:rPr>
        <w:t>repartizate individual la discreția consilierilor raionali;</w:t>
      </w:r>
    </w:p>
    <w:p w14:paraId="3336998A" w14:textId="1C71EF11" w:rsidR="00696CCF" w:rsidRPr="005A6FF4" w:rsidRDefault="00A247F8" w:rsidP="0024418C">
      <w:pPr>
        <w:pStyle w:val="a3"/>
        <w:numPr>
          <w:ilvl w:val="0"/>
          <w:numId w:val="28"/>
        </w:numPr>
        <w:ind w:left="993" w:hanging="284"/>
        <w:jc w:val="both"/>
        <w:rPr>
          <w:sz w:val="22"/>
          <w:szCs w:val="22"/>
          <w:lang w:val="ro-RO"/>
        </w:rPr>
      </w:pPr>
      <w:r w:rsidRPr="005A6FF4">
        <w:rPr>
          <w:b/>
          <w:sz w:val="22"/>
          <w:szCs w:val="22"/>
          <w:lang w:val="ro-RO"/>
        </w:rPr>
        <w:t>20</w:t>
      </w:r>
      <w:r w:rsidR="007A4499" w:rsidRPr="005A6FF4">
        <w:rPr>
          <w:sz w:val="22"/>
          <w:szCs w:val="22"/>
          <w:lang w:val="ro-RO"/>
        </w:rPr>
        <w:t xml:space="preserve"> bilete</w:t>
      </w:r>
      <w:r w:rsidR="008F05CA" w:rsidRPr="005A6FF4">
        <w:rPr>
          <w:sz w:val="22"/>
          <w:szCs w:val="22"/>
          <w:lang w:val="ro-RO"/>
        </w:rPr>
        <w:t xml:space="preserve"> de odihnă </w:t>
      </w:r>
      <w:r w:rsidR="007A4499" w:rsidRPr="005A6FF4">
        <w:rPr>
          <w:sz w:val="22"/>
          <w:szCs w:val="22"/>
          <w:lang w:val="ro-RO"/>
        </w:rPr>
        <w:t xml:space="preserve"> </w:t>
      </w:r>
      <w:r w:rsidR="00B14620" w:rsidRPr="005A6FF4">
        <w:rPr>
          <w:sz w:val="22"/>
          <w:szCs w:val="22"/>
          <w:lang w:val="ro-RO"/>
        </w:rPr>
        <w:t>pentru copiii veteranilor de război</w:t>
      </w:r>
      <w:r w:rsidR="007A4499" w:rsidRPr="005A6FF4">
        <w:rPr>
          <w:sz w:val="22"/>
          <w:szCs w:val="22"/>
          <w:lang w:val="ro-RO"/>
        </w:rPr>
        <w:t>, participan</w:t>
      </w:r>
      <w:r w:rsidR="00C84665" w:rsidRPr="005A6FF4">
        <w:rPr>
          <w:sz w:val="22"/>
          <w:szCs w:val="22"/>
          <w:lang w:val="ro-RO"/>
        </w:rPr>
        <w:t>ț</w:t>
      </w:r>
      <w:r w:rsidR="007A4499" w:rsidRPr="005A6FF4">
        <w:rPr>
          <w:sz w:val="22"/>
          <w:szCs w:val="22"/>
          <w:lang w:val="ro-RO"/>
        </w:rPr>
        <w:t>ilor la lichidarea conse</w:t>
      </w:r>
      <w:r w:rsidR="008F05CA" w:rsidRPr="005A6FF4">
        <w:rPr>
          <w:sz w:val="22"/>
          <w:szCs w:val="22"/>
          <w:lang w:val="ro-RO"/>
        </w:rPr>
        <w:t>cin</w:t>
      </w:r>
      <w:r w:rsidR="00C84665" w:rsidRPr="005A6FF4">
        <w:rPr>
          <w:sz w:val="22"/>
          <w:szCs w:val="22"/>
          <w:lang w:val="ro-RO"/>
        </w:rPr>
        <w:t>ț</w:t>
      </w:r>
      <w:r w:rsidR="008F05CA" w:rsidRPr="005A6FF4">
        <w:rPr>
          <w:sz w:val="22"/>
          <w:szCs w:val="22"/>
          <w:lang w:val="ro-RO"/>
        </w:rPr>
        <w:t>elor avariei de la Cernobîl, colaboratorilor IPR;</w:t>
      </w:r>
    </w:p>
    <w:p w14:paraId="52347EB7" w14:textId="77777777" w:rsidR="001E1B33" w:rsidRPr="005A6FF4" w:rsidRDefault="001E1B33" w:rsidP="0024418C">
      <w:pPr>
        <w:pStyle w:val="a3"/>
        <w:numPr>
          <w:ilvl w:val="0"/>
          <w:numId w:val="28"/>
        </w:numPr>
        <w:ind w:left="993" w:hanging="284"/>
        <w:jc w:val="both"/>
        <w:rPr>
          <w:sz w:val="22"/>
          <w:szCs w:val="22"/>
          <w:lang w:val="ro-RO"/>
        </w:rPr>
      </w:pPr>
      <w:r w:rsidRPr="005A6FF4">
        <w:rPr>
          <w:b/>
          <w:sz w:val="22"/>
          <w:szCs w:val="22"/>
          <w:lang w:val="ro-RO"/>
        </w:rPr>
        <w:t>3</w:t>
      </w:r>
      <w:r w:rsidR="008005AC" w:rsidRPr="005A6FF4">
        <w:rPr>
          <w:b/>
          <w:sz w:val="22"/>
          <w:szCs w:val="22"/>
          <w:lang w:val="ro-RO"/>
        </w:rPr>
        <w:t>0</w:t>
      </w:r>
      <w:r w:rsidR="00B14620" w:rsidRPr="005A6FF4">
        <w:rPr>
          <w:b/>
          <w:sz w:val="22"/>
          <w:szCs w:val="22"/>
          <w:lang w:val="ro-RO"/>
        </w:rPr>
        <w:t xml:space="preserve"> </w:t>
      </w:r>
      <w:r w:rsidR="00B14620" w:rsidRPr="005A6FF4">
        <w:rPr>
          <w:sz w:val="22"/>
          <w:szCs w:val="22"/>
          <w:lang w:val="ro-RO"/>
        </w:rPr>
        <w:t xml:space="preserve">bilete pentru </w:t>
      </w:r>
      <w:r w:rsidR="005B701D" w:rsidRPr="005A6FF4">
        <w:rPr>
          <w:sz w:val="22"/>
          <w:szCs w:val="22"/>
          <w:lang w:val="ro-RO"/>
        </w:rPr>
        <w:t>copiii din România în baza Acordu</w:t>
      </w:r>
      <w:r w:rsidR="00BF6AAE" w:rsidRPr="005A6FF4">
        <w:rPr>
          <w:sz w:val="22"/>
          <w:szCs w:val="22"/>
          <w:lang w:val="ro-RO"/>
        </w:rPr>
        <w:t>rilor de înfrățire</w:t>
      </w:r>
      <w:r w:rsidR="005B701D" w:rsidRPr="005A6FF4">
        <w:rPr>
          <w:sz w:val="22"/>
          <w:szCs w:val="22"/>
          <w:lang w:val="ro-RO"/>
        </w:rPr>
        <w:t xml:space="preserve"> între Consiliul raional Ștefan Vodă și Județe</w:t>
      </w:r>
      <w:r w:rsidR="00001600" w:rsidRPr="005A6FF4">
        <w:rPr>
          <w:sz w:val="22"/>
          <w:szCs w:val="22"/>
          <w:lang w:val="ro-RO"/>
        </w:rPr>
        <w:t>le înfrățite</w:t>
      </w:r>
      <w:r w:rsidRPr="005A6FF4">
        <w:rPr>
          <w:sz w:val="22"/>
          <w:szCs w:val="22"/>
          <w:lang w:val="ro-RO"/>
        </w:rPr>
        <w:t>;</w:t>
      </w:r>
    </w:p>
    <w:p w14:paraId="50AD2091" w14:textId="62A2453B" w:rsidR="00C0216F" w:rsidRPr="005A6FF4" w:rsidRDefault="001E1B33" w:rsidP="0024418C">
      <w:pPr>
        <w:pStyle w:val="a3"/>
        <w:numPr>
          <w:ilvl w:val="0"/>
          <w:numId w:val="28"/>
        </w:numPr>
        <w:ind w:left="993" w:hanging="284"/>
        <w:jc w:val="both"/>
        <w:rPr>
          <w:sz w:val="22"/>
          <w:szCs w:val="22"/>
          <w:lang w:val="ro-RO"/>
        </w:rPr>
      </w:pPr>
      <w:r w:rsidRPr="005A6FF4">
        <w:rPr>
          <w:b/>
          <w:sz w:val="22"/>
          <w:szCs w:val="22"/>
          <w:lang w:val="ro-RO"/>
        </w:rPr>
        <w:t xml:space="preserve">70 </w:t>
      </w:r>
      <w:r w:rsidRPr="005A6FF4">
        <w:rPr>
          <w:bCs/>
          <w:sz w:val="22"/>
          <w:szCs w:val="22"/>
          <w:lang w:val="ro-RO"/>
        </w:rPr>
        <w:t>bilete</w:t>
      </w:r>
      <w:r w:rsidR="0024418C" w:rsidRPr="005A6FF4">
        <w:rPr>
          <w:bCs/>
          <w:sz w:val="22"/>
          <w:szCs w:val="22"/>
          <w:lang w:val="ro-RO"/>
        </w:rPr>
        <w:t xml:space="preserve"> de odihnă pentru copiii angajaților din sfera bugetară și agricultură cu achitarea a 50% din costul biletului de odihnă din contul bugetului raional și 50% din contul beneficiarului.</w:t>
      </w:r>
    </w:p>
    <w:p w14:paraId="2F5FF073" w14:textId="70AA9097" w:rsidR="007A4499" w:rsidRPr="005A6FF4" w:rsidRDefault="007A4499" w:rsidP="005A6FF4">
      <w:pPr>
        <w:pStyle w:val="a3"/>
        <w:numPr>
          <w:ilvl w:val="0"/>
          <w:numId w:val="29"/>
        </w:numPr>
        <w:jc w:val="both"/>
        <w:rPr>
          <w:sz w:val="22"/>
          <w:szCs w:val="22"/>
          <w:lang w:val="ro-RO"/>
        </w:rPr>
      </w:pPr>
      <w:r w:rsidRPr="005A6FF4">
        <w:rPr>
          <w:sz w:val="22"/>
          <w:szCs w:val="22"/>
          <w:lang w:val="ro-RO"/>
        </w:rPr>
        <w:t>Control</w:t>
      </w:r>
      <w:r w:rsidR="00B129F8" w:rsidRPr="005A6FF4">
        <w:rPr>
          <w:sz w:val="22"/>
          <w:szCs w:val="22"/>
          <w:lang w:val="ro-RO"/>
        </w:rPr>
        <w:t>ul</w:t>
      </w:r>
      <w:r w:rsidRPr="005A6FF4">
        <w:rPr>
          <w:sz w:val="22"/>
          <w:szCs w:val="22"/>
          <w:lang w:val="ro-RO"/>
        </w:rPr>
        <w:t xml:space="preserve"> executării prezentei decizii se </w:t>
      </w:r>
      <w:r w:rsidR="00F10453" w:rsidRPr="005A6FF4">
        <w:rPr>
          <w:sz w:val="22"/>
          <w:szCs w:val="22"/>
          <w:lang w:val="ro-RO"/>
        </w:rPr>
        <w:t>atribuie</w:t>
      </w:r>
      <w:r w:rsidRPr="005A6FF4">
        <w:rPr>
          <w:sz w:val="22"/>
          <w:szCs w:val="22"/>
          <w:lang w:val="ro-RO"/>
        </w:rPr>
        <w:t xml:space="preserve"> d</w:t>
      </w:r>
      <w:r w:rsidR="00001600" w:rsidRPr="005A6FF4">
        <w:rPr>
          <w:sz w:val="22"/>
          <w:szCs w:val="22"/>
          <w:lang w:val="ro-RO"/>
        </w:rPr>
        <w:t>nei</w:t>
      </w:r>
      <w:r w:rsidRPr="005A6FF4">
        <w:rPr>
          <w:sz w:val="22"/>
          <w:szCs w:val="22"/>
          <w:lang w:val="ro-RO"/>
        </w:rPr>
        <w:t xml:space="preserve"> </w:t>
      </w:r>
      <w:r w:rsidR="00001600" w:rsidRPr="005A6FF4">
        <w:rPr>
          <w:sz w:val="22"/>
          <w:szCs w:val="22"/>
          <w:lang w:val="ro-RO"/>
        </w:rPr>
        <w:t>Valeria Cau</w:t>
      </w:r>
      <w:r w:rsidR="00CF217A" w:rsidRPr="005A6FF4">
        <w:rPr>
          <w:sz w:val="22"/>
          <w:szCs w:val="22"/>
          <w:lang w:val="ro-RO"/>
        </w:rPr>
        <w:t>ș</w:t>
      </w:r>
      <w:r w:rsidR="00001600" w:rsidRPr="005A6FF4">
        <w:rPr>
          <w:sz w:val="22"/>
          <w:szCs w:val="22"/>
          <w:lang w:val="ro-RO"/>
        </w:rPr>
        <w:t>nean</w:t>
      </w:r>
      <w:r w:rsidRPr="005A6FF4">
        <w:rPr>
          <w:sz w:val="22"/>
          <w:szCs w:val="22"/>
          <w:lang w:val="ro-RO"/>
        </w:rPr>
        <w:t>, vicepre</w:t>
      </w:r>
      <w:r w:rsidR="00C84665" w:rsidRPr="005A6FF4">
        <w:rPr>
          <w:sz w:val="22"/>
          <w:szCs w:val="22"/>
          <w:lang w:val="ro-RO"/>
        </w:rPr>
        <w:t>ș</w:t>
      </w:r>
      <w:r w:rsidRPr="005A6FF4">
        <w:rPr>
          <w:sz w:val="22"/>
          <w:szCs w:val="22"/>
          <w:lang w:val="ro-RO"/>
        </w:rPr>
        <w:t>edint</w:t>
      </w:r>
      <w:r w:rsidR="00CE7D32" w:rsidRPr="005A6FF4">
        <w:rPr>
          <w:sz w:val="22"/>
          <w:szCs w:val="22"/>
          <w:lang w:val="ro-RO"/>
        </w:rPr>
        <w:t>a</w:t>
      </w:r>
      <w:r w:rsidRPr="005A6FF4">
        <w:rPr>
          <w:sz w:val="22"/>
          <w:szCs w:val="22"/>
          <w:lang w:val="ro-RO"/>
        </w:rPr>
        <w:t xml:space="preserve"> raionului </w:t>
      </w:r>
      <w:r w:rsidR="00C84665" w:rsidRPr="005A6FF4">
        <w:rPr>
          <w:sz w:val="22"/>
          <w:szCs w:val="22"/>
          <w:lang w:val="ro-RO"/>
        </w:rPr>
        <w:t>Ș</w:t>
      </w:r>
      <w:r w:rsidRPr="005A6FF4">
        <w:rPr>
          <w:sz w:val="22"/>
          <w:szCs w:val="22"/>
          <w:lang w:val="ro-RO"/>
        </w:rPr>
        <w:t>tefan Vodă.</w:t>
      </w:r>
    </w:p>
    <w:p w14:paraId="5A79E046" w14:textId="109DBB2B" w:rsidR="005A6FF4" w:rsidRPr="005A6FF4" w:rsidRDefault="005A6FF4" w:rsidP="005A6FF4">
      <w:pPr>
        <w:pStyle w:val="a3"/>
        <w:numPr>
          <w:ilvl w:val="0"/>
          <w:numId w:val="29"/>
        </w:numPr>
        <w:jc w:val="both"/>
        <w:rPr>
          <w:sz w:val="22"/>
          <w:szCs w:val="22"/>
          <w:lang w:val="ro-RO"/>
        </w:rPr>
      </w:pPr>
      <w:proofErr w:type="spellStart"/>
      <w:r w:rsidRPr="005A6FF4">
        <w:rPr>
          <w:sz w:val="22"/>
          <w:szCs w:val="22"/>
          <w:lang w:val="en-US"/>
        </w:rPr>
        <w:t>Prezenta</w:t>
      </w:r>
      <w:proofErr w:type="spellEnd"/>
      <w:r w:rsidRPr="005A6FF4">
        <w:rPr>
          <w:sz w:val="22"/>
          <w:szCs w:val="22"/>
          <w:lang w:val="en-US"/>
        </w:rPr>
        <w:t xml:space="preserve"> </w:t>
      </w:r>
      <w:proofErr w:type="spellStart"/>
      <w:r w:rsidRPr="005A6FF4">
        <w:rPr>
          <w:sz w:val="22"/>
          <w:szCs w:val="22"/>
          <w:lang w:val="en-US"/>
        </w:rPr>
        <w:t>decizie</w:t>
      </w:r>
      <w:proofErr w:type="spellEnd"/>
      <w:r w:rsidRPr="005A6FF4">
        <w:rPr>
          <w:sz w:val="22"/>
          <w:szCs w:val="22"/>
          <w:lang w:val="en-US"/>
        </w:rPr>
        <w:t xml:space="preserve"> </w:t>
      </w:r>
      <w:proofErr w:type="spellStart"/>
      <w:r w:rsidRPr="005A6FF4">
        <w:rPr>
          <w:sz w:val="22"/>
          <w:szCs w:val="22"/>
          <w:lang w:val="en-US"/>
        </w:rPr>
        <w:t>poate</w:t>
      </w:r>
      <w:proofErr w:type="spellEnd"/>
      <w:r w:rsidRPr="005A6FF4">
        <w:rPr>
          <w:sz w:val="22"/>
          <w:szCs w:val="22"/>
          <w:lang w:val="en-US"/>
        </w:rPr>
        <w:t xml:space="preserve"> fi </w:t>
      </w:r>
      <w:proofErr w:type="spellStart"/>
      <w:r w:rsidRPr="005A6FF4">
        <w:rPr>
          <w:sz w:val="22"/>
          <w:szCs w:val="22"/>
          <w:lang w:val="en-US"/>
        </w:rPr>
        <w:t>contestată</w:t>
      </w:r>
      <w:proofErr w:type="spellEnd"/>
      <w:r w:rsidRPr="005A6FF4">
        <w:rPr>
          <w:sz w:val="22"/>
          <w:szCs w:val="22"/>
          <w:lang w:val="en-US"/>
        </w:rPr>
        <w:t xml:space="preserve"> </w:t>
      </w:r>
      <w:proofErr w:type="spellStart"/>
      <w:r w:rsidRPr="005A6FF4">
        <w:rPr>
          <w:sz w:val="22"/>
          <w:szCs w:val="22"/>
          <w:lang w:val="en-US"/>
        </w:rPr>
        <w:t>prin</w:t>
      </w:r>
      <w:proofErr w:type="spellEnd"/>
      <w:r w:rsidRPr="005A6FF4">
        <w:rPr>
          <w:sz w:val="22"/>
          <w:szCs w:val="22"/>
          <w:lang w:val="en-US"/>
        </w:rPr>
        <w:t xml:space="preserve"> </w:t>
      </w:r>
      <w:proofErr w:type="spellStart"/>
      <w:r w:rsidRPr="005A6FF4">
        <w:rPr>
          <w:sz w:val="22"/>
          <w:szCs w:val="22"/>
          <w:lang w:val="en-US"/>
        </w:rPr>
        <w:t>cerere</w:t>
      </w:r>
      <w:proofErr w:type="spellEnd"/>
      <w:r w:rsidRPr="005A6FF4">
        <w:rPr>
          <w:sz w:val="22"/>
          <w:szCs w:val="22"/>
          <w:lang w:val="en-US"/>
        </w:rPr>
        <w:t xml:space="preserve"> </w:t>
      </w:r>
      <w:proofErr w:type="spellStart"/>
      <w:r w:rsidRPr="005A6FF4">
        <w:rPr>
          <w:sz w:val="22"/>
          <w:szCs w:val="22"/>
          <w:lang w:val="en-US"/>
        </w:rPr>
        <w:t>prealabilă</w:t>
      </w:r>
      <w:proofErr w:type="spellEnd"/>
      <w:r w:rsidRPr="005A6FF4">
        <w:rPr>
          <w:sz w:val="22"/>
          <w:szCs w:val="22"/>
          <w:lang w:val="en-US"/>
        </w:rPr>
        <w:t xml:space="preserve"> la </w:t>
      </w:r>
      <w:proofErr w:type="spellStart"/>
      <w:r w:rsidRPr="005A6FF4">
        <w:rPr>
          <w:sz w:val="22"/>
          <w:szCs w:val="22"/>
          <w:lang w:val="en-US"/>
        </w:rPr>
        <w:t>autoritatea</w:t>
      </w:r>
      <w:proofErr w:type="spellEnd"/>
      <w:r w:rsidRPr="005A6FF4">
        <w:rPr>
          <w:sz w:val="22"/>
          <w:szCs w:val="22"/>
          <w:lang w:val="en-US"/>
        </w:rPr>
        <w:t xml:space="preserve"> </w:t>
      </w:r>
      <w:proofErr w:type="spellStart"/>
      <w:r w:rsidRPr="005A6FF4">
        <w:rPr>
          <w:sz w:val="22"/>
          <w:szCs w:val="22"/>
          <w:lang w:val="en-US"/>
        </w:rPr>
        <w:t>emitentă</w:t>
      </w:r>
      <w:proofErr w:type="spellEnd"/>
      <w:r w:rsidRPr="005A6FF4">
        <w:rPr>
          <w:sz w:val="22"/>
          <w:szCs w:val="22"/>
          <w:lang w:val="en-US"/>
        </w:rPr>
        <w:t xml:space="preserve">, cu </w:t>
      </w:r>
      <w:proofErr w:type="spellStart"/>
      <w:r w:rsidRPr="005A6FF4">
        <w:rPr>
          <w:sz w:val="22"/>
          <w:szCs w:val="22"/>
          <w:lang w:val="en-US"/>
        </w:rPr>
        <w:t>sediul</w:t>
      </w:r>
      <w:proofErr w:type="spellEnd"/>
      <w:r w:rsidRPr="005A6FF4">
        <w:rPr>
          <w:sz w:val="22"/>
          <w:szCs w:val="22"/>
          <w:lang w:val="en-US"/>
        </w:rPr>
        <w:t xml:space="preserve"> </w:t>
      </w:r>
      <w:proofErr w:type="spellStart"/>
      <w:r w:rsidRPr="005A6FF4">
        <w:rPr>
          <w:sz w:val="22"/>
          <w:szCs w:val="22"/>
          <w:lang w:val="en-US"/>
        </w:rPr>
        <w:t>în</w:t>
      </w:r>
      <w:proofErr w:type="spellEnd"/>
      <w:r w:rsidRPr="005A6FF4">
        <w:rPr>
          <w:sz w:val="22"/>
          <w:szCs w:val="22"/>
          <w:lang w:val="en-US"/>
        </w:rPr>
        <w:t xml:space="preserve"> or. </w:t>
      </w:r>
      <w:proofErr w:type="spellStart"/>
      <w:r w:rsidRPr="005A6FF4">
        <w:rPr>
          <w:sz w:val="22"/>
          <w:szCs w:val="22"/>
          <w:lang w:val="en-US"/>
        </w:rPr>
        <w:t>Ștefan</w:t>
      </w:r>
      <w:proofErr w:type="spellEnd"/>
      <w:r w:rsidRPr="005A6FF4">
        <w:rPr>
          <w:sz w:val="22"/>
          <w:szCs w:val="22"/>
          <w:lang w:val="en-US"/>
        </w:rPr>
        <w:t xml:space="preserve"> </w:t>
      </w:r>
      <w:proofErr w:type="spellStart"/>
      <w:r w:rsidRPr="005A6FF4">
        <w:rPr>
          <w:sz w:val="22"/>
          <w:szCs w:val="22"/>
          <w:lang w:val="en-US"/>
        </w:rPr>
        <w:t>Vodă</w:t>
      </w:r>
      <w:proofErr w:type="spellEnd"/>
      <w:r w:rsidRPr="005A6FF4">
        <w:rPr>
          <w:sz w:val="22"/>
          <w:szCs w:val="22"/>
          <w:lang w:val="en-US"/>
        </w:rPr>
        <w:t xml:space="preserve">, </w:t>
      </w:r>
      <w:proofErr w:type="spellStart"/>
      <w:proofErr w:type="gramStart"/>
      <w:r w:rsidRPr="005A6FF4">
        <w:rPr>
          <w:sz w:val="22"/>
          <w:szCs w:val="22"/>
          <w:lang w:val="en-US"/>
        </w:rPr>
        <w:t>str.Libertății</w:t>
      </w:r>
      <w:proofErr w:type="spellEnd"/>
      <w:proofErr w:type="gramEnd"/>
      <w:r w:rsidRPr="005A6FF4">
        <w:rPr>
          <w:sz w:val="22"/>
          <w:szCs w:val="22"/>
          <w:lang w:val="en-US"/>
        </w:rPr>
        <w:t xml:space="preserve">, nr. 1, </w:t>
      </w:r>
      <w:proofErr w:type="spellStart"/>
      <w:r w:rsidRPr="005A6FF4">
        <w:rPr>
          <w:sz w:val="22"/>
          <w:szCs w:val="22"/>
          <w:lang w:val="en-US"/>
        </w:rPr>
        <w:t>în</w:t>
      </w:r>
      <w:proofErr w:type="spellEnd"/>
      <w:r w:rsidRPr="005A6FF4">
        <w:rPr>
          <w:sz w:val="22"/>
          <w:szCs w:val="22"/>
          <w:lang w:val="en-US"/>
        </w:rPr>
        <w:t xml:space="preserve"> termen de 30 </w:t>
      </w:r>
      <w:proofErr w:type="spellStart"/>
      <w:r w:rsidRPr="005A6FF4">
        <w:rPr>
          <w:sz w:val="22"/>
          <w:szCs w:val="22"/>
          <w:lang w:val="en-US"/>
        </w:rPr>
        <w:t>zile</w:t>
      </w:r>
      <w:proofErr w:type="spellEnd"/>
      <w:r w:rsidRPr="005A6FF4">
        <w:rPr>
          <w:sz w:val="22"/>
          <w:szCs w:val="22"/>
          <w:lang w:val="en-US"/>
        </w:rPr>
        <w:t xml:space="preserve"> din data </w:t>
      </w:r>
      <w:proofErr w:type="spellStart"/>
      <w:r w:rsidRPr="005A6FF4">
        <w:rPr>
          <w:sz w:val="22"/>
          <w:szCs w:val="22"/>
          <w:lang w:val="en-US"/>
        </w:rPr>
        <w:t>publicării</w:t>
      </w:r>
      <w:proofErr w:type="spellEnd"/>
      <w:r w:rsidRPr="005A6FF4">
        <w:rPr>
          <w:sz w:val="22"/>
          <w:szCs w:val="22"/>
          <w:lang w:val="en-US"/>
        </w:rPr>
        <w:t xml:space="preserve"> </w:t>
      </w:r>
      <w:proofErr w:type="spellStart"/>
      <w:r w:rsidRPr="005A6FF4">
        <w:rPr>
          <w:sz w:val="22"/>
          <w:szCs w:val="22"/>
          <w:lang w:val="en-US"/>
        </w:rPr>
        <w:t>în</w:t>
      </w:r>
      <w:proofErr w:type="spellEnd"/>
      <w:r w:rsidRPr="005A6FF4">
        <w:rPr>
          <w:sz w:val="22"/>
          <w:szCs w:val="22"/>
          <w:lang w:val="en-US"/>
        </w:rPr>
        <w:t xml:space="preserve"> RSAL, conform </w:t>
      </w:r>
      <w:proofErr w:type="spellStart"/>
      <w:r w:rsidRPr="005A6FF4">
        <w:rPr>
          <w:sz w:val="22"/>
          <w:szCs w:val="22"/>
          <w:lang w:val="en-US"/>
        </w:rPr>
        <w:t>prevederilor</w:t>
      </w:r>
      <w:proofErr w:type="spellEnd"/>
      <w:r w:rsidRPr="005A6FF4">
        <w:rPr>
          <w:sz w:val="22"/>
          <w:szCs w:val="22"/>
          <w:lang w:val="en-US"/>
        </w:rPr>
        <w:t xml:space="preserve"> </w:t>
      </w:r>
      <w:proofErr w:type="spellStart"/>
      <w:r w:rsidRPr="005A6FF4">
        <w:rPr>
          <w:sz w:val="22"/>
          <w:szCs w:val="22"/>
          <w:lang w:val="en-US"/>
        </w:rPr>
        <w:t>Codului</w:t>
      </w:r>
      <w:proofErr w:type="spellEnd"/>
      <w:r w:rsidRPr="005A6FF4">
        <w:rPr>
          <w:sz w:val="22"/>
          <w:szCs w:val="22"/>
          <w:lang w:val="en-US"/>
        </w:rPr>
        <w:t xml:space="preserve"> </w:t>
      </w:r>
      <w:proofErr w:type="spellStart"/>
      <w:r w:rsidRPr="005A6FF4">
        <w:rPr>
          <w:sz w:val="22"/>
          <w:szCs w:val="22"/>
          <w:lang w:val="en-US"/>
        </w:rPr>
        <w:t>administrativ</w:t>
      </w:r>
      <w:proofErr w:type="spellEnd"/>
      <w:r w:rsidRPr="005A6FF4">
        <w:rPr>
          <w:sz w:val="22"/>
          <w:szCs w:val="22"/>
          <w:lang w:val="en-US"/>
        </w:rPr>
        <w:t xml:space="preserve"> al RM nr. 116/2018</w:t>
      </w:r>
    </w:p>
    <w:p w14:paraId="0E9843F9" w14:textId="4C198DA7" w:rsidR="007A4499" w:rsidRPr="005A6FF4" w:rsidRDefault="007A4499" w:rsidP="005A6FF4">
      <w:pPr>
        <w:pStyle w:val="a3"/>
        <w:numPr>
          <w:ilvl w:val="0"/>
          <w:numId w:val="29"/>
        </w:numPr>
        <w:jc w:val="both"/>
        <w:rPr>
          <w:sz w:val="22"/>
          <w:szCs w:val="22"/>
          <w:lang w:val="ro-RO"/>
        </w:rPr>
      </w:pPr>
      <w:r w:rsidRPr="005A6FF4">
        <w:rPr>
          <w:sz w:val="22"/>
          <w:szCs w:val="22"/>
          <w:lang w:val="ro-RO"/>
        </w:rPr>
        <w:t xml:space="preserve">Prezenta decizie </w:t>
      </w:r>
      <w:r w:rsidR="00CE7C88" w:rsidRPr="005A6FF4">
        <w:rPr>
          <w:sz w:val="22"/>
          <w:szCs w:val="22"/>
          <w:lang w:val="ro-RO"/>
        </w:rPr>
        <w:t xml:space="preserve">se </w:t>
      </w:r>
      <w:r w:rsidR="006F2456">
        <w:rPr>
          <w:sz w:val="22"/>
          <w:szCs w:val="22"/>
          <w:lang w:val="ro-RO"/>
        </w:rPr>
        <w:t>include</w:t>
      </w:r>
      <w:r w:rsidR="008B3F1A" w:rsidRPr="005A6FF4">
        <w:rPr>
          <w:sz w:val="22"/>
          <w:szCs w:val="22"/>
          <w:lang w:val="ro-RO"/>
        </w:rPr>
        <w:t xml:space="preserve"> în Registrul de stat al actelor locale</w:t>
      </w:r>
      <w:r w:rsidR="006F2456">
        <w:rPr>
          <w:sz w:val="22"/>
          <w:szCs w:val="22"/>
          <w:lang w:val="ro-RO"/>
        </w:rPr>
        <w:t>, se publică</w:t>
      </w:r>
      <w:r w:rsidR="005A6FF4" w:rsidRPr="005A6FF4">
        <w:rPr>
          <w:sz w:val="22"/>
          <w:szCs w:val="22"/>
          <w:lang w:val="ro-RO"/>
        </w:rPr>
        <w:t xml:space="preserve"> </w:t>
      </w:r>
      <w:r w:rsidR="00CE7C88" w:rsidRPr="005A6FF4">
        <w:rPr>
          <w:sz w:val="22"/>
          <w:szCs w:val="22"/>
          <w:lang w:val="ro-RO"/>
        </w:rPr>
        <w:t xml:space="preserve">pe pagina web a </w:t>
      </w:r>
      <w:r w:rsidR="005A6FF4" w:rsidRPr="005A6FF4">
        <w:rPr>
          <w:sz w:val="22"/>
          <w:szCs w:val="22"/>
          <w:lang w:val="ro-RO"/>
        </w:rPr>
        <w:t xml:space="preserve">  </w:t>
      </w:r>
      <w:r w:rsidR="00CE7C88" w:rsidRPr="005A6FF4">
        <w:rPr>
          <w:sz w:val="22"/>
          <w:szCs w:val="22"/>
          <w:lang w:val="ro-RO"/>
        </w:rPr>
        <w:t>Consiliului raional Ștefan Vodă și</w:t>
      </w:r>
      <w:r w:rsidR="008B3F1A" w:rsidRPr="005A6FF4">
        <w:rPr>
          <w:sz w:val="22"/>
          <w:szCs w:val="22"/>
          <w:lang w:val="ro-RO"/>
        </w:rPr>
        <w:t xml:space="preserve"> </w:t>
      </w:r>
      <w:r w:rsidRPr="005A6FF4">
        <w:rPr>
          <w:sz w:val="22"/>
          <w:szCs w:val="22"/>
          <w:lang w:val="ro-RO"/>
        </w:rPr>
        <w:t>se aduce la cuno</w:t>
      </w:r>
      <w:r w:rsidR="00C84665" w:rsidRPr="005A6FF4">
        <w:rPr>
          <w:sz w:val="22"/>
          <w:szCs w:val="22"/>
          <w:lang w:val="ro-RO"/>
        </w:rPr>
        <w:t>ș</w:t>
      </w:r>
      <w:r w:rsidRPr="005A6FF4">
        <w:rPr>
          <w:sz w:val="22"/>
          <w:szCs w:val="22"/>
          <w:lang w:val="ro-RO"/>
        </w:rPr>
        <w:t>tin</w:t>
      </w:r>
      <w:r w:rsidR="00C84665" w:rsidRPr="005A6FF4">
        <w:rPr>
          <w:sz w:val="22"/>
          <w:szCs w:val="22"/>
          <w:lang w:val="ro-RO"/>
        </w:rPr>
        <w:t>ță</w:t>
      </w:r>
      <w:r w:rsidRPr="005A6FF4">
        <w:rPr>
          <w:sz w:val="22"/>
          <w:szCs w:val="22"/>
          <w:lang w:val="ro-RO"/>
        </w:rPr>
        <w:t>:</w:t>
      </w:r>
    </w:p>
    <w:p w14:paraId="027452EB" w14:textId="68AD127F" w:rsidR="007A4499" w:rsidRPr="005A6FF4" w:rsidRDefault="009A088C" w:rsidP="00F10453">
      <w:pPr>
        <w:ind w:left="1276" w:hanging="425"/>
        <w:jc w:val="both"/>
        <w:rPr>
          <w:sz w:val="22"/>
          <w:szCs w:val="22"/>
          <w:lang w:val="ro-RO"/>
        </w:rPr>
      </w:pPr>
      <w:r w:rsidRPr="005A6FF4">
        <w:rPr>
          <w:sz w:val="22"/>
          <w:szCs w:val="22"/>
          <w:lang w:val="ro-RO"/>
        </w:rPr>
        <w:t xml:space="preserve"> </w:t>
      </w:r>
      <w:r w:rsidR="007A4499" w:rsidRPr="005A6FF4">
        <w:rPr>
          <w:sz w:val="22"/>
          <w:szCs w:val="22"/>
          <w:lang w:val="ro-RO"/>
        </w:rPr>
        <w:t>Ministerului  Educa</w:t>
      </w:r>
      <w:r w:rsidR="00C84665" w:rsidRPr="005A6FF4">
        <w:rPr>
          <w:sz w:val="22"/>
          <w:szCs w:val="22"/>
          <w:lang w:val="ro-RO"/>
        </w:rPr>
        <w:t>ț</w:t>
      </w:r>
      <w:r w:rsidR="007A4499" w:rsidRPr="005A6FF4">
        <w:rPr>
          <w:sz w:val="22"/>
          <w:szCs w:val="22"/>
          <w:lang w:val="ro-RO"/>
        </w:rPr>
        <w:t>iei</w:t>
      </w:r>
      <w:r w:rsidR="00DE31E7" w:rsidRPr="005A6FF4">
        <w:rPr>
          <w:sz w:val="22"/>
          <w:szCs w:val="22"/>
          <w:lang w:val="ro-RO"/>
        </w:rPr>
        <w:t xml:space="preserve"> și Cercetării</w:t>
      </w:r>
      <w:r w:rsidR="007A4499" w:rsidRPr="005A6FF4">
        <w:rPr>
          <w:sz w:val="22"/>
          <w:szCs w:val="22"/>
          <w:lang w:val="ro-RO"/>
        </w:rPr>
        <w:t>;</w:t>
      </w:r>
    </w:p>
    <w:p w14:paraId="439DC256" w14:textId="77777777" w:rsidR="00520732" w:rsidRPr="005A6FF4" w:rsidRDefault="009A088C" w:rsidP="00F10453">
      <w:pPr>
        <w:ind w:left="1276" w:hanging="425"/>
        <w:jc w:val="both"/>
        <w:rPr>
          <w:sz w:val="22"/>
          <w:szCs w:val="22"/>
          <w:lang w:val="ro-RO"/>
        </w:rPr>
      </w:pPr>
      <w:r w:rsidRPr="005A6FF4">
        <w:rPr>
          <w:sz w:val="22"/>
          <w:szCs w:val="22"/>
          <w:lang w:val="ro-RO"/>
        </w:rPr>
        <w:t xml:space="preserve"> </w:t>
      </w:r>
      <w:r w:rsidR="007A4499" w:rsidRPr="005A6FF4">
        <w:rPr>
          <w:sz w:val="22"/>
          <w:szCs w:val="22"/>
          <w:lang w:val="ro-RO"/>
        </w:rPr>
        <w:t>Ministerul</w:t>
      </w:r>
      <w:r w:rsidR="008F05CA" w:rsidRPr="005A6FF4">
        <w:rPr>
          <w:sz w:val="22"/>
          <w:szCs w:val="22"/>
          <w:lang w:val="ro-RO"/>
        </w:rPr>
        <w:t>ui</w:t>
      </w:r>
      <w:r w:rsidR="007A4499" w:rsidRPr="005A6FF4">
        <w:rPr>
          <w:sz w:val="22"/>
          <w:szCs w:val="22"/>
          <w:lang w:val="ro-RO"/>
        </w:rPr>
        <w:t xml:space="preserve"> </w:t>
      </w:r>
      <w:r w:rsidR="00DE31E7" w:rsidRPr="005A6FF4">
        <w:rPr>
          <w:sz w:val="22"/>
          <w:szCs w:val="22"/>
          <w:lang w:val="ro-RO"/>
        </w:rPr>
        <w:t>Sănătății</w:t>
      </w:r>
      <w:r w:rsidR="00520732" w:rsidRPr="005A6FF4">
        <w:rPr>
          <w:sz w:val="22"/>
          <w:szCs w:val="22"/>
          <w:lang w:val="ro-RO"/>
        </w:rPr>
        <w:t>;</w:t>
      </w:r>
    </w:p>
    <w:p w14:paraId="1635233B" w14:textId="075BC204" w:rsidR="007A4499" w:rsidRPr="005A6FF4" w:rsidRDefault="00520732" w:rsidP="00F10453">
      <w:pPr>
        <w:ind w:left="1276" w:hanging="425"/>
        <w:jc w:val="both"/>
        <w:rPr>
          <w:sz w:val="22"/>
          <w:szCs w:val="22"/>
          <w:lang w:val="ro-RO"/>
        </w:rPr>
      </w:pPr>
      <w:r w:rsidRPr="005A6FF4">
        <w:rPr>
          <w:sz w:val="22"/>
          <w:szCs w:val="22"/>
          <w:lang w:val="ro-RO"/>
        </w:rPr>
        <w:t xml:space="preserve"> </w:t>
      </w:r>
      <w:r w:rsidR="005A6FF4" w:rsidRPr="005A6FF4">
        <w:rPr>
          <w:sz w:val="22"/>
          <w:szCs w:val="22"/>
          <w:lang w:val="ro-RO"/>
        </w:rPr>
        <w:t>s</w:t>
      </w:r>
      <w:r w:rsidR="007A4499" w:rsidRPr="005A6FF4">
        <w:rPr>
          <w:sz w:val="22"/>
          <w:szCs w:val="22"/>
          <w:lang w:val="ro-RO"/>
        </w:rPr>
        <w:t>erviciilor publice vizate;</w:t>
      </w:r>
    </w:p>
    <w:p w14:paraId="0F954B94" w14:textId="2E108D6D" w:rsidR="00DE31E7" w:rsidRPr="005A6FF4" w:rsidRDefault="009A088C" w:rsidP="00F10453">
      <w:pPr>
        <w:ind w:left="1276" w:hanging="425"/>
        <w:jc w:val="both"/>
        <w:rPr>
          <w:sz w:val="22"/>
          <w:szCs w:val="22"/>
          <w:lang w:val="ro-RO"/>
        </w:rPr>
      </w:pPr>
      <w:r w:rsidRPr="005A6FF4">
        <w:rPr>
          <w:sz w:val="22"/>
          <w:szCs w:val="22"/>
          <w:lang w:val="ro-RO"/>
        </w:rPr>
        <w:t xml:space="preserve"> </w:t>
      </w:r>
      <w:r w:rsidR="005A6FF4" w:rsidRPr="005A6FF4">
        <w:rPr>
          <w:sz w:val="22"/>
          <w:szCs w:val="22"/>
          <w:lang w:val="ro-RO"/>
        </w:rPr>
        <w:t>i</w:t>
      </w:r>
      <w:r w:rsidR="00DE31E7" w:rsidRPr="005A6FF4">
        <w:rPr>
          <w:sz w:val="22"/>
          <w:szCs w:val="22"/>
          <w:lang w:val="ro-RO"/>
        </w:rPr>
        <w:t>nstituțiilor de învățământ;</w:t>
      </w:r>
    </w:p>
    <w:p w14:paraId="6D8128A2" w14:textId="5AD89B43" w:rsidR="007A4499" w:rsidRPr="005A6FF4" w:rsidRDefault="009A088C" w:rsidP="00F10453">
      <w:pPr>
        <w:ind w:left="1276" w:hanging="425"/>
        <w:jc w:val="both"/>
        <w:rPr>
          <w:sz w:val="22"/>
          <w:szCs w:val="22"/>
          <w:lang w:val="ro-RO"/>
        </w:rPr>
      </w:pPr>
      <w:r w:rsidRPr="005A6FF4">
        <w:rPr>
          <w:sz w:val="22"/>
          <w:szCs w:val="22"/>
          <w:lang w:val="ro-RO"/>
        </w:rPr>
        <w:t xml:space="preserve"> </w:t>
      </w:r>
      <w:r w:rsidR="005A6FF4" w:rsidRPr="005A6FF4">
        <w:rPr>
          <w:sz w:val="22"/>
          <w:szCs w:val="22"/>
          <w:lang w:val="ro-RO"/>
        </w:rPr>
        <w:t>a</w:t>
      </w:r>
      <w:r w:rsidR="007A4499" w:rsidRPr="005A6FF4">
        <w:rPr>
          <w:sz w:val="22"/>
          <w:szCs w:val="22"/>
          <w:lang w:val="ro-RO"/>
        </w:rPr>
        <w:t>utorit</w:t>
      </w:r>
      <w:r w:rsidR="00C84665" w:rsidRPr="005A6FF4">
        <w:rPr>
          <w:sz w:val="22"/>
          <w:szCs w:val="22"/>
          <w:lang w:val="ro-RO"/>
        </w:rPr>
        <w:t>ăț</w:t>
      </w:r>
      <w:r w:rsidR="007A4499" w:rsidRPr="005A6FF4">
        <w:rPr>
          <w:sz w:val="22"/>
          <w:szCs w:val="22"/>
          <w:lang w:val="ro-RO"/>
        </w:rPr>
        <w:t>i</w:t>
      </w:r>
      <w:r w:rsidR="008F05CA" w:rsidRPr="005A6FF4">
        <w:rPr>
          <w:sz w:val="22"/>
          <w:szCs w:val="22"/>
          <w:lang w:val="ro-RO"/>
        </w:rPr>
        <w:t>lor</w:t>
      </w:r>
      <w:r w:rsidR="007A4499" w:rsidRPr="005A6FF4">
        <w:rPr>
          <w:sz w:val="22"/>
          <w:szCs w:val="22"/>
          <w:lang w:val="ro-RO"/>
        </w:rPr>
        <w:t xml:space="preserve"> publice locale</w:t>
      </w:r>
      <w:r w:rsidR="00CE7C88" w:rsidRPr="005A6FF4">
        <w:rPr>
          <w:sz w:val="22"/>
          <w:szCs w:val="22"/>
          <w:lang w:val="ro-RO"/>
        </w:rPr>
        <w:t>.</w:t>
      </w:r>
    </w:p>
    <w:p w14:paraId="0F00ADB7" w14:textId="77777777" w:rsidR="007A4499" w:rsidRPr="005A6FF4" w:rsidRDefault="009A088C" w:rsidP="00F10453">
      <w:pPr>
        <w:ind w:left="1276" w:hanging="425"/>
        <w:jc w:val="both"/>
        <w:rPr>
          <w:sz w:val="22"/>
          <w:szCs w:val="22"/>
          <w:lang w:val="ro-RO"/>
        </w:rPr>
      </w:pPr>
      <w:r w:rsidRPr="005A6FF4">
        <w:rPr>
          <w:sz w:val="22"/>
          <w:szCs w:val="22"/>
          <w:lang w:val="ro-RO"/>
        </w:rPr>
        <w:t xml:space="preserve"> </w:t>
      </w:r>
    </w:p>
    <w:p w14:paraId="47662343" w14:textId="77777777" w:rsidR="009A088C" w:rsidRPr="005A6FF4" w:rsidRDefault="009A088C" w:rsidP="007A4499">
      <w:pPr>
        <w:jc w:val="both"/>
        <w:rPr>
          <w:b/>
          <w:sz w:val="22"/>
          <w:szCs w:val="22"/>
          <w:lang w:val="ro-RO"/>
        </w:rPr>
      </w:pPr>
    </w:p>
    <w:p w14:paraId="27635E24" w14:textId="69C6F60C" w:rsidR="005A6FF4" w:rsidRDefault="007A4499" w:rsidP="005A6FF4">
      <w:pPr>
        <w:jc w:val="both"/>
        <w:rPr>
          <w:b/>
          <w:sz w:val="22"/>
          <w:szCs w:val="22"/>
          <w:lang w:val="ro-RO"/>
        </w:rPr>
      </w:pPr>
      <w:r w:rsidRPr="005A6FF4">
        <w:rPr>
          <w:b/>
          <w:sz w:val="22"/>
          <w:szCs w:val="22"/>
          <w:lang w:val="ro-RO"/>
        </w:rPr>
        <w:t xml:space="preserve"> </w:t>
      </w:r>
      <w:r w:rsidR="005A6FF4">
        <w:rPr>
          <w:b/>
          <w:sz w:val="22"/>
          <w:szCs w:val="22"/>
          <w:lang w:val="ro-RO"/>
        </w:rPr>
        <w:t xml:space="preserve">           </w:t>
      </w:r>
      <w:r w:rsidRPr="005A6FF4">
        <w:rPr>
          <w:b/>
          <w:sz w:val="22"/>
          <w:szCs w:val="22"/>
          <w:lang w:val="ro-RO"/>
        </w:rPr>
        <w:t>Pre</w:t>
      </w:r>
      <w:r w:rsidR="00C805B4" w:rsidRPr="005A6FF4">
        <w:rPr>
          <w:b/>
          <w:sz w:val="22"/>
          <w:szCs w:val="22"/>
          <w:lang w:val="ro-RO"/>
        </w:rPr>
        <w:t>ș</w:t>
      </w:r>
      <w:r w:rsidRPr="005A6FF4">
        <w:rPr>
          <w:b/>
          <w:sz w:val="22"/>
          <w:szCs w:val="22"/>
          <w:lang w:val="ro-RO"/>
        </w:rPr>
        <w:t xml:space="preserve">edintele şedinţei                                                                            </w:t>
      </w:r>
    </w:p>
    <w:p w14:paraId="10DA20E6" w14:textId="77777777" w:rsidR="005A6FF4" w:rsidRPr="005A6FF4" w:rsidRDefault="005A6FF4" w:rsidP="005A6FF4">
      <w:pPr>
        <w:jc w:val="both"/>
        <w:rPr>
          <w:b/>
          <w:sz w:val="22"/>
          <w:szCs w:val="22"/>
          <w:lang w:val="ro-RO"/>
        </w:rPr>
      </w:pPr>
    </w:p>
    <w:p w14:paraId="232321C5" w14:textId="4AE8BCAA" w:rsidR="009A088C" w:rsidRPr="005A6FF4" w:rsidRDefault="005A6FF4" w:rsidP="007A4499">
      <w:pPr>
        <w:jc w:val="both"/>
        <w:rPr>
          <w:i/>
          <w:sz w:val="22"/>
          <w:szCs w:val="22"/>
          <w:lang w:val="ro-RO"/>
        </w:rPr>
      </w:pPr>
      <w:r>
        <w:rPr>
          <w:i/>
          <w:sz w:val="22"/>
          <w:szCs w:val="22"/>
          <w:lang w:val="ro-RO"/>
        </w:rPr>
        <w:t xml:space="preserve">                  </w:t>
      </w:r>
      <w:r w:rsidRPr="005A6FF4">
        <w:rPr>
          <w:i/>
          <w:sz w:val="22"/>
          <w:szCs w:val="22"/>
          <w:lang w:val="ro-RO"/>
        </w:rPr>
        <w:t xml:space="preserve"> Contrasemnează</w:t>
      </w:r>
    </w:p>
    <w:p w14:paraId="3CFF482B" w14:textId="58F22E6E" w:rsidR="008005AC" w:rsidRPr="005A6FF4" w:rsidRDefault="005A6FF4" w:rsidP="007A4499">
      <w:pPr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            </w:t>
      </w:r>
      <w:r w:rsidR="007A4499" w:rsidRPr="005A6FF4">
        <w:rPr>
          <w:b/>
          <w:sz w:val="22"/>
          <w:szCs w:val="22"/>
          <w:lang w:val="ro-RO"/>
        </w:rPr>
        <w:t xml:space="preserve">Secretarul Consiliului raional                                                              </w:t>
      </w:r>
    </w:p>
    <w:sectPr w:rsidR="008005AC" w:rsidRPr="005A6FF4" w:rsidSect="00B934F3">
      <w:pgSz w:w="11906" w:h="16838"/>
      <w:pgMar w:top="425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3562"/>
    <w:multiLevelType w:val="multilevel"/>
    <w:tmpl w:val="442E04E2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6273D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221590"/>
    <w:multiLevelType w:val="multilevel"/>
    <w:tmpl w:val="19064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3" w15:restartNumberingAfterBreak="0">
    <w:nsid w:val="0F514B7F"/>
    <w:multiLevelType w:val="multilevel"/>
    <w:tmpl w:val="28F83488"/>
    <w:lvl w:ilvl="0">
      <w:start w:val="19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eastAsia="Calibri" w:hAnsi="Symbol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2496"/>
        </w:tabs>
        <w:ind w:left="2496" w:hanging="720"/>
      </w:pPr>
      <w:rPr>
        <w:rFonts w:hint="default"/>
        <w:b/>
        <w:i w:val="0"/>
      </w:rPr>
    </w:lvl>
    <w:lvl w:ilvl="2">
      <w:start w:val="19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eastAsia="Calibri" w:hAnsi="Symbol"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4296"/>
        </w:tabs>
        <w:ind w:left="4296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5016"/>
        </w:tabs>
        <w:ind w:left="50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6096"/>
        </w:tabs>
        <w:ind w:left="6096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7176"/>
        </w:tabs>
        <w:ind w:left="7176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7896"/>
        </w:tabs>
        <w:ind w:left="7896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8976"/>
        </w:tabs>
        <w:ind w:left="8976" w:hanging="2160"/>
      </w:pPr>
      <w:rPr>
        <w:rFonts w:hint="default"/>
        <w:i w:val="0"/>
      </w:rPr>
    </w:lvl>
  </w:abstractNum>
  <w:abstractNum w:abstractNumId="4" w15:restartNumberingAfterBreak="0">
    <w:nsid w:val="11870B51"/>
    <w:multiLevelType w:val="hybridMultilevel"/>
    <w:tmpl w:val="C0BCA4A6"/>
    <w:lvl w:ilvl="0" w:tplc="474A7642">
      <w:start w:val="1"/>
      <w:numFmt w:val="decimal"/>
      <w:lvlText w:val="%1.  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A0860B5"/>
    <w:multiLevelType w:val="hybridMultilevel"/>
    <w:tmpl w:val="82DCC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069A2"/>
    <w:multiLevelType w:val="multilevel"/>
    <w:tmpl w:val="620CBD32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1C3C91"/>
    <w:multiLevelType w:val="hybridMultilevel"/>
    <w:tmpl w:val="9CD8A498"/>
    <w:lvl w:ilvl="0" w:tplc="FDFA2AA6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BB66EE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51103"/>
    <w:multiLevelType w:val="multilevel"/>
    <w:tmpl w:val="620CBD32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4A7DF6"/>
    <w:multiLevelType w:val="hybridMultilevel"/>
    <w:tmpl w:val="2FECF84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53C4BD6"/>
    <w:multiLevelType w:val="multilevel"/>
    <w:tmpl w:val="19064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1" w15:restartNumberingAfterBreak="0">
    <w:nsid w:val="480A6239"/>
    <w:multiLevelType w:val="multilevel"/>
    <w:tmpl w:val="19064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2" w15:restartNumberingAfterBreak="0">
    <w:nsid w:val="48E36277"/>
    <w:multiLevelType w:val="hybridMultilevel"/>
    <w:tmpl w:val="EAA684FE"/>
    <w:lvl w:ilvl="0" w:tplc="64D23FA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BFD63D7"/>
    <w:multiLevelType w:val="hybridMultilevel"/>
    <w:tmpl w:val="D6A61948"/>
    <w:lvl w:ilvl="0" w:tplc="FDFA2AA6">
      <w:start w:val="19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eastAsia="Calibri" w:hAnsi="Symbol" w:cs="Times New Roman" w:hint="default"/>
        <w:color w:val="auto"/>
      </w:rPr>
    </w:lvl>
    <w:lvl w:ilvl="1" w:tplc="BB66EE88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  <w:b/>
        <w:i w:val="0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CF91ECE"/>
    <w:multiLevelType w:val="hybridMultilevel"/>
    <w:tmpl w:val="DB2A7C92"/>
    <w:lvl w:ilvl="0" w:tplc="FDFA2AA6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7393C"/>
    <w:multiLevelType w:val="hybridMultilevel"/>
    <w:tmpl w:val="E0001214"/>
    <w:lvl w:ilvl="0" w:tplc="44F6FCEC">
      <w:start w:val="1"/>
      <w:numFmt w:val="bullet"/>
      <w:lvlText w:val=""/>
      <w:lvlJc w:val="left"/>
      <w:pPr>
        <w:ind w:left="1146" w:hanging="360"/>
      </w:pPr>
      <w:rPr>
        <w:rFonts w:ascii="Wingdings" w:hAnsi="Wingdings" w:hint="default"/>
        <w:sz w:val="22"/>
      </w:rPr>
    </w:lvl>
    <w:lvl w:ilvl="1" w:tplc="08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26D57D9"/>
    <w:multiLevelType w:val="hybridMultilevel"/>
    <w:tmpl w:val="EFE6F796"/>
    <w:lvl w:ilvl="0" w:tplc="11C290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F6A39"/>
    <w:multiLevelType w:val="multilevel"/>
    <w:tmpl w:val="BCD844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1DE571C"/>
    <w:multiLevelType w:val="hybridMultilevel"/>
    <w:tmpl w:val="3356B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8870B2"/>
    <w:multiLevelType w:val="multilevel"/>
    <w:tmpl w:val="0419001F"/>
    <w:styleLink w:val="1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6897229"/>
    <w:multiLevelType w:val="multilevel"/>
    <w:tmpl w:val="BCD844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97D4130"/>
    <w:multiLevelType w:val="multilevel"/>
    <w:tmpl w:val="19064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2" w15:restartNumberingAfterBreak="0">
    <w:nsid w:val="726449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4D02DAD"/>
    <w:multiLevelType w:val="hybridMultilevel"/>
    <w:tmpl w:val="08D2DF22"/>
    <w:lvl w:ilvl="0" w:tplc="FDFA2AA6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A1814"/>
    <w:multiLevelType w:val="multilevel"/>
    <w:tmpl w:val="620CBD32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1A1C07"/>
    <w:multiLevelType w:val="multilevel"/>
    <w:tmpl w:val="0419001F"/>
    <w:numStyleLink w:val="1"/>
  </w:abstractNum>
  <w:abstractNum w:abstractNumId="26" w15:restartNumberingAfterBreak="0">
    <w:nsid w:val="7B3D1731"/>
    <w:multiLevelType w:val="hybridMultilevel"/>
    <w:tmpl w:val="087A6E0C"/>
    <w:lvl w:ilvl="0" w:tplc="422AB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DB977EE"/>
    <w:multiLevelType w:val="hybridMultilevel"/>
    <w:tmpl w:val="2892C280"/>
    <w:lvl w:ilvl="0" w:tplc="FDFA2AA6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8" w15:restartNumberingAfterBreak="0">
    <w:nsid w:val="7FF52998"/>
    <w:multiLevelType w:val="hybridMultilevel"/>
    <w:tmpl w:val="C5D86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13"/>
  </w:num>
  <w:num w:numId="4">
    <w:abstractNumId w:val="27"/>
  </w:num>
  <w:num w:numId="5">
    <w:abstractNumId w:val="3"/>
  </w:num>
  <w:num w:numId="6">
    <w:abstractNumId w:val="26"/>
  </w:num>
  <w:num w:numId="7">
    <w:abstractNumId w:val="1"/>
  </w:num>
  <w:num w:numId="8">
    <w:abstractNumId w:val="11"/>
  </w:num>
  <w:num w:numId="9">
    <w:abstractNumId w:val="25"/>
  </w:num>
  <w:num w:numId="10">
    <w:abstractNumId w:val="19"/>
  </w:num>
  <w:num w:numId="11">
    <w:abstractNumId w:val="21"/>
  </w:num>
  <w:num w:numId="12">
    <w:abstractNumId w:val="14"/>
  </w:num>
  <w:num w:numId="13">
    <w:abstractNumId w:val="10"/>
  </w:num>
  <w:num w:numId="14">
    <w:abstractNumId w:val="0"/>
  </w:num>
  <w:num w:numId="15">
    <w:abstractNumId w:val="9"/>
  </w:num>
  <w:num w:numId="16">
    <w:abstractNumId w:val="2"/>
  </w:num>
  <w:num w:numId="17">
    <w:abstractNumId w:val="24"/>
  </w:num>
  <w:num w:numId="18">
    <w:abstractNumId w:val="6"/>
  </w:num>
  <w:num w:numId="19">
    <w:abstractNumId w:val="8"/>
  </w:num>
  <w:num w:numId="20">
    <w:abstractNumId w:val="22"/>
  </w:num>
  <w:num w:numId="21">
    <w:abstractNumId w:val="17"/>
  </w:num>
  <w:num w:numId="22">
    <w:abstractNumId w:val="20"/>
  </w:num>
  <w:num w:numId="23">
    <w:abstractNumId w:val="18"/>
  </w:num>
  <w:num w:numId="24">
    <w:abstractNumId w:val="4"/>
  </w:num>
  <w:num w:numId="25">
    <w:abstractNumId w:val="5"/>
  </w:num>
  <w:num w:numId="26">
    <w:abstractNumId w:val="28"/>
  </w:num>
  <w:num w:numId="27">
    <w:abstractNumId w:val="16"/>
  </w:num>
  <w:num w:numId="28">
    <w:abstractNumId w:val="1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499"/>
    <w:rsid w:val="00001600"/>
    <w:rsid w:val="0002165A"/>
    <w:rsid w:val="00030A8A"/>
    <w:rsid w:val="000435F9"/>
    <w:rsid w:val="00083B9D"/>
    <w:rsid w:val="00092785"/>
    <w:rsid w:val="0009395E"/>
    <w:rsid w:val="0009565E"/>
    <w:rsid w:val="000D559E"/>
    <w:rsid w:val="000F67F9"/>
    <w:rsid w:val="0011768A"/>
    <w:rsid w:val="001323A7"/>
    <w:rsid w:val="00162355"/>
    <w:rsid w:val="00167CE8"/>
    <w:rsid w:val="001B4706"/>
    <w:rsid w:val="001E1B33"/>
    <w:rsid w:val="00206E27"/>
    <w:rsid w:val="00222C37"/>
    <w:rsid w:val="002265BE"/>
    <w:rsid w:val="00227728"/>
    <w:rsid w:val="00235DDE"/>
    <w:rsid w:val="0024418C"/>
    <w:rsid w:val="002774C4"/>
    <w:rsid w:val="002975E1"/>
    <w:rsid w:val="002A6A1E"/>
    <w:rsid w:val="002B7DB9"/>
    <w:rsid w:val="002B7FE4"/>
    <w:rsid w:val="002D4714"/>
    <w:rsid w:val="002E02FA"/>
    <w:rsid w:val="00300C0F"/>
    <w:rsid w:val="00320423"/>
    <w:rsid w:val="00332059"/>
    <w:rsid w:val="003622EA"/>
    <w:rsid w:val="00380B61"/>
    <w:rsid w:val="00381A01"/>
    <w:rsid w:val="003827F8"/>
    <w:rsid w:val="003A17F0"/>
    <w:rsid w:val="003D2128"/>
    <w:rsid w:val="00412B54"/>
    <w:rsid w:val="00413A02"/>
    <w:rsid w:val="0044652A"/>
    <w:rsid w:val="00451E3A"/>
    <w:rsid w:val="00452F69"/>
    <w:rsid w:val="00452F77"/>
    <w:rsid w:val="0047143A"/>
    <w:rsid w:val="00492BDC"/>
    <w:rsid w:val="004937C7"/>
    <w:rsid w:val="004A6F6C"/>
    <w:rsid w:val="004D10CC"/>
    <w:rsid w:val="00510BFC"/>
    <w:rsid w:val="00520732"/>
    <w:rsid w:val="00555793"/>
    <w:rsid w:val="00565A81"/>
    <w:rsid w:val="005766C4"/>
    <w:rsid w:val="00592C7D"/>
    <w:rsid w:val="005A6FF4"/>
    <w:rsid w:val="005B701D"/>
    <w:rsid w:val="005C2028"/>
    <w:rsid w:val="005C4ECD"/>
    <w:rsid w:val="005D0B44"/>
    <w:rsid w:val="005D2532"/>
    <w:rsid w:val="005D6717"/>
    <w:rsid w:val="00604773"/>
    <w:rsid w:val="00611F95"/>
    <w:rsid w:val="00687F98"/>
    <w:rsid w:val="00690F5B"/>
    <w:rsid w:val="00696CCF"/>
    <w:rsid w:val="006A2B11"/>
    <w:rsid w:val="006C3C64"/>
    <w:rsid w:val="006D321A"/>
    <w:rsid w:val="006E7FB3"/>
    <w:rsid w:val="006F0243"/>
    <w:rsid w:val="006F2456"/>
    <w:rsid w:val="006F526C"/>
    <w:rsid w:val="006F6CA1"/>
    <w:rsid w:val="00726E5C"/>
    <w:rsid w:val="00764C8B"/>
    <w:rsid w:val="00781CC8"/>
    <w:rsid w:val="007A4499"/>
    <w:rsid w:val="008005AC"/>
    <w:rsid w:val="00820473"/>
    <w:rsid w:val="00824A34"/>
    <w:rsid w:val="00852554"/>
    <w:rsid w:val="00856E95"/>
    <w:rsid w:val="008826CE"/>
    <w:rsid w:val="00886254"/>
    <w:rsid w:val="008864DC"/>
    <w:rsid w:val="008A7C01"/>
    <w:rsid w:val="008B3F1A"/>
    <w:rsid w:val="008E1B4E"/>
    <w:rsid w:val="008E5E63"/>
    <w:rsid w:val="008F05CA"/>
    <w:rsid w:val="00930E2E"/>
    <w:rsid w:val="0094574E"/>
    <w:rsid w:val="00963E68"/>
    <w:rsid w:val="009A088C"/>
    <w:rsid w:val="009C39CB"/>
    <w:rsid w:val="00A13280"/>
    <w:rsid w:val="00A247F8"/>
    <w:rsid w:val="00A27C90"/>
    <w:rsid w:val="00A324C9"/>
    <w:rsid w:val="00A573C9"/>
    <w:rsid w:val="00A744F3"/>
    <w:rsid w:val="00A9042B"/>
    <w:rsid w:val="00A949EB"/>
    <w:rsid w:val="00AB58EE"/>
    <w:rsid w:val="00B02335"/>
    <w:rsid w:val="00B129F8"/>
    <w:rsid w:val="00B14620"/>
    <w:rsid w:val="00B261AA"/>
    <w:rsid w:val="00B463D6"/>
    <w:rsid w:val="00B8537C"/>
    <w:rsid w:val="00B934F3"/>
    <w:rsid w:val="00BB6F57"/>
    <w:rsid w:val="00BD6EDC"/>
    <w:rsid w:val="00BF6AAE"/>
    <w:rsid w:val="00C0216F"/>
    <w:rsid w:val="00C2745D"/>
    <w:rsid w:val="00C404B8"/>
    <w:rsid w:val="00C4441F"/>
    <w:rsid w:val="00C608AA"/>
    <w:rsid w:val="00C6369E"/>
    <w:rsid w:val="00C707EF"/>
    <w:rsid w:val="00C805B4"/>
    <w:rsid w:val="00C80F11"/>
    <w:rsid w:val="00C83BA5"/>
    <w:rsid w:val="00C84665"/>
    <w:rsid w:val="00CB4279"/>
    <w:rsid w:val="00CE3C2D"/>
    <w:rsid w:val="00CE6539"/>
    <w:rsid w:val="00CE7C88"/>
    <w:rsid w:val="00CE7D32"/>
    <w:rsid w:val="00CF217A"/>
    <w:rsid w:val="00D253B0"/>
    <w:rsid w:val="00D35419"/>
    <w:rsid w:val="00D41098"/>
    <w:rsid w:val="00D678EC"/>
    <w:rsid w:val="00D84791"/>
    <w:rsid w:val="00DA61A0"/>
    <w:rsid w:val="00DE31E7"/>
    <w:rsid w:val="00E04952"/>
    <w:rsid w:val="00E056C7"/>
    <w:rsid w:val="00E704FB"/>
    <w:rsid w:val="00E72593"/>
    <w:rsid w:val="00EA1BBC"/>
    <w:rsid w:val="00EA6069"/>
    <w:rsid w:val="00EF0E76"/>
    <w:rsid w:val="00F033B8"/>
    <w:rsid w:val="00F10453"/>
    <w:rsid w:val="00F543CC"/>
    <w:rsid w:val="00F559BA"/>
    <w:rsid w:val="00F7596C"/>
    <w:rsid w:val="00F9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2BDA2"/>
  <w15:docId w15:val="{884B5974-491F-4E0F-B7B5-F2AC09CC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B4E"/>
    <w:pPr>
      <w:ind w:left="720"/>
      <w:contextualSpacing/>
    </w:pPr>
  </w:style>
  <w:style w:type="numbering" w:customStyle="1" w:styleId="1">
    <w:name w:val="Стиль1"/>
    <w:uiPriority w:val="99"/>
    <w:rsid w:val="001B4706"/>
    <w:pPr>
      <w:numPr>
        <w:numId w:val="10"/>
      </w:numPr>
    </w:pPr>
  </w:style>
  <w:style w:type="paragraph" w:styleId="a4">
    <w:name w:val="Balloon Text"/>
    <w:basedOn w:val="a"/>
    <w:link w:val="a5"/>
    <w:uiPriority w:val="99"/>
    <w:semiHidden/>
    <w:unhideWhenUsed/>
    <w:rsid w:val="00C707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07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81A4B-1839-45D8-BFA6-D63A63FF1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12</cp:revision>
  <cp:lastPrinted>2026-02-03T12:19:00Z</cp:lastPrinted>
  <dcterms:created xsi:type="dcterms:W3CDTF">2026-03-27T06:39:00Z</dcterms:created>
  <dcterms:modified xsi:type="dcterms:W3CDTF">2026-06-09T14:17:00Z</dcterms:modified>
</cp:coreProperties>
</file>