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41" w:rsidRPr="0079452B" w:rsidRDefault="00640E1F" w:rsidP="00640E1F">
      <w:pPr>
        <w:jc w:val="right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Proiect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1695"/>
      </w:tblGrid>
      <w:tr w:rsidR="00F96650" w:rsidTr="00F876C4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F96650" w:rsidRDefault="00F96650" w:rsidP="00F876C4">
            <w:pPr>
              <w:rPr>
                <w:b/>
                <w:bCs/>
                <w:i/>
                <w:iCs/>
                <w:color w:val="000000"/>
              </w:rPr>
            </w:pPr>
            <w:r w:rsidRPr="00CE263C">
              <w:rPr>
                <w:b/>
                <w:noProof/>
                <w:lang w:val="en-US" w:eastAsia="en-US"/>
              </w:rPr>
              <w:drawing>
                <wp:inline distT="0" distB="0" distL="0" distR="0" wp14:anchorId="525BBBA2" wp14:editId="243A0E0B">
                  <wp:extent cx="643738" cy="702259"/>
                  <wp:effectExtent l="0" t="0" r="4445" b="3175"/>
                  <wp:docPr id="2" name="image1.png" descr="STEMA DE STAT_R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TEMA DE STAT_RM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246" cy="7519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F96650" w:rsidRDefault="00F96650" w:rsidP="00F876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6650" w:rsidRDefault="00F96650" w:rsidP="00F876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63C">
              <w:rPr>
                <w:b/>
                <w:bCs/>
                <w:color w:val="000000"/>
                <w:sz w:val="24"/>
                <w:szCs w:val="24"/>
              </w:rPr>
              <w:t>REPUBLICA MOLDOVA</w:t>
            </w:r>
          </w:p>
          <w:p w:rsidR="00F96650" w:rsidRPr="00CE263C" w:rsidRDefault="00F96650" w:rsidP="00F876C4">
            <w:pPr>
              <w:jc w:val="center"/>
              <w:rPr>
                <w:sz w:val="24"/>
                <w:szCs w:val="24"/>
              </w:rPr>
            </w:pPr>
            <w:r w:rsidRPr="00CE263C">
              <w:rPr>
                <w:b/>
                <w:bCs/>
                <w:color w:val="000000"/>
                <w:sz w:val="24"/>
                <w:szCs w:val="24"/>
              </w:rPr>
              <w:t>RAION</w:t>
            </w:r>
            <w:r>
              <w:rPr>
                <w:b/>
                <w:bCs/>
                <w:color w:val="000000"/>
                <w:sz w:val="24"/>
                <w:szCs w:val="24"/>
                <w:lang w:val="ro-MD"/>
              </w:rPr>
              <w:t>U</w:t>
            </w:r>
            <w:r w:rsidRPr="00CE263C">
              <w:rPr>
                <w:b/>
                <w:bCs/>
                <w:color w:val="000000"/>
                <w:sz w:val="24"/>
                <w:szCs w:val="24"/>
              </w:rPr>
              <w:t>L ȘTEFAN VODĂ</w:t>
            </w:r>
          </w:p>
          <w:p w:rsidR="00F96650" w:rsidRDefault="00F96650" w:rsidP="00F876C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E263C">
              <w:rPr>
                <w:b/>
                <w:bCs/>
                <w:color w:val="000000"/>
                <w:sz w:val="24"/>
                <w:szCs w:val="24"/>
              </w:rPr>
              <w:t>CONSILIUL RAIONAL ȘTEFAN VODĂ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F96650" w:rsidRDefault="00F96650" w:rsidP="00F876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en-US" w:eastAsia="en-US"/>
              </w:rPr>
              <w:drawing>
                <wp:inline distT="0" distB="0" distL="0" distR="0" wp14:anchorId="62398DD1" wp14:editId="55027240">
                  <wp:extent cx="519379" cy="724205"/>
                  <wp:effectExtent l="0" t="0" r="0" b="0"/>
                  <wp:docPr id="7" name="image2.gif" descr="Stema raionului Stefan Vo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Stema raionului Stefan Vod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10" cy="732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6650" w:rsidRDefault="00F96650" w:rsidP="00F96650">
      <w:pPr>
        <w:pBdr>
          <w:bottom w:val="single" w:sz="12" w:space="1" w:color="auto"/>
        </w:pBdr>
        <w:rPr>
          <w:b/>
          <w:bCs/>
          <w:i/>
          <w:iCs/>
          <w:color w:val="000000"/>
          <w:lang w:val="ro-MD"/>
        </w:rPr>
      </w:pPr>
    </w:p>
    <w:p w:rsidR="00F96650" w:rsidRPr="003D47C9" w:rsidRDefault="00F96650" w:rsidP="00F96650">
      <w:pPr>
        <w:jc w:val="center"/>
        <w:rPr>
          <w:color w:val="000000"/>
        </w:rPr>
      </w:pPr>
      <w:r w:rsidRPr="003D47C9">
        <w:t xml:space="preserve">MD–4201, or. </w:t>
      </w:r>
      <w:r w:rsidR="00694849" w:rsidRPr="003D47C9">
        <w:t>Ștefan</w:t>
      </w:r>
      <w:r w:rsidR="00235AA5">
        <w:t xml:space="preserve"> </w:t>
      </w:r>
      <w:r w:rsidRPr="003D47C9">
        <w:t xml:space="preserve">Vodă, str. </w:t>
      </w:r>
      <w:r w:rsidR="00694849" w:rsidRPr="003D47C9">
        <w:t>Libertății</w:t>
      </w:r>
      <w:r w:rsidRPr="003D47C9">
        <w:t xml:space="preserve">, nr. 1, tel. (242) 226-50, </w:t>
      </w:r>
      <w:r w:rsidRPr="003D47C9">
        <w:rPr>
          <w:color w:val="000000"/>
        </w:rPr>
        <w:t xml:space="preserve">tel/fax (242) 234-10, </w:t>
      </w:r>
    </w:p>
    <w:p w:rsidR="00F96650" w:rsidRPr="003D47C9" w:rsidRDefault="00F96650" w:rsidP="00F96650">
      <w:pPr>
        <w:pBdr>
          <w:bottom w:val="single" w:sz="12" w:space="1" w:color="auto"/>
        </w:pBdr>
        <w:jc w:val="center"/>
        <w:rPr>
          <w:color w:val="0000FF"/>
          <w:u w:val="single"/>
        </w:rPr>
      </w:pPr>
      <w:r w:rsidRPr="003D47C9">
        <w:rPr>
          <w:color w:val="000000"/>
        </w:rPr>
        <w:t xml:space="preserve">e-mail: </w:t>
      </w:r>
      <w:hyperlink r:id="rId8">
        <w:r w:rsidRPr="003D47C9">
          <w:rPr>
            <w:color w:val="0000FF"/>
            <w:highlight w:val="white"/>
            <w:u w:val="single"/>
          </w:rPr>
          <w:t>consiliul.raional-stefan-voda@apl.gov.md</w:t>
        </w:r>
      </w:hyperlink>
      <w:r w:rsidRPr="003D47C9">
        <w:rPr>
          <w:rFonts w:eastAsia="Arial"/>
          <w:color w:val="222222"/>
          <w:highlight w:val="white"/>
        </w:rPr>
        <w:t>,</w:t>
      </w:r>
      <w:r w:rsidRPr="003D47C9">
        <w:rPr>
          <w:color w:val="000000"/>
        </w:rPr>
        <w:t xml:space="preserve"> web: </w:t>
      </w:r>
      <w:hyperlink r:id="rId9">
        <w:r w:rsidRPr="003D47C9">
          <w:rPr>
            <w:color w:val="0000FF"/>
            <w:u w:val="single"/>
          </w:rPr>
          <w:t>www.stefan-voda.md</w:t>
        </w:r>
      </w:hyperlink>
    </w:p>
    <w:p w:rsidR="00F96650" w:rsidRDefault="00F96650" w:rsidP="00F96650">
      <w:pPr>
        <w:rPr>
          <w:color w:val="0000FF"/>
          <w:u w:val="single"/>
        </w:rPr>
      </w:pPr>
    </w:p>
    <w:p w:rsidR="00640E1F" w:rsidRPr="006F7F23" w:rsidRDefault="00640E1F" w:rsidP="00640E1F">
      <w:pPr>
        <w:jc w:val="center"/>
        <w:rPr>
          <w:b/>
          <w:sz w:val="23"/>
          <w:szCs w:val="23"/>
        </w:rPr>
      </w:pPr>
      <w:r w:rsidRPr="006F7F23">
        <w:rPr>
          <w:b/>
          <w:sz w:val="23"/>
          <w:szCs w:val="23"/>
        </w:rPr>
        <w:t xml:space="preserve">DECIZIE nr. </w:t>
      </w:r>
      <w:r>
        <w:rPr>
          <w:b/>
          <w:sz w:val="23"/>
          <w:szCs w:val="23"/>
        </w:rPr>
        <w:t>4</w:t>
      </w:r>
      <w:r w:rsidRPr="006F7F23">
        <w:rPr>
          <w:b/>
          <w:sz w:val="23"/>
          <w:szCs w:val="23"/>
        </w:rPr>
        <w:t>/</w:t>
      </w:r>
      <w:r w:rsidR="00EE3923">
        <w:rPr>
          <w:b/>
          <w:sz w:val="23"/>
          <w:szCs w:val="23"/>
        </w:rPr>
        <w:t>12</w:t>
      </w:r>
      <w:r w:rsidRPr="006F7F23">
        <w:rPr>
          <w:b/>
          <w:sz w:val="23"/>
          <w:szCs w:val="23"/>
        </w:rPr>
        <w:t xml:space="preserve"> </w:t>
      </w:r>
    </w:p>
    <w:p w:rsidR="00F96650" w:rsidRPr="002560D6" w:rsidRDefault="00640E1F" w:rsidP="00640E1F">
      <w:pPr>
        <w:jc w:val="center"/>
        <w:rPr>
          <w:b/>
          <w:bCs/>
          <w:i/>
          <w:iCs/>
          <w:color w:val="000000"/>
          <w:sz w:val="23"/>
          <w:szCs w:val="23"/>
          <w:lang w:val="ro-MD"/>
        </w:rPr>
      </w:pPr>
      <w:r w:rsidRPr="006F7F23">
        <w:rPr>
          <w:b/>
          <w:sz w:val="23"/>
          <w:szCs w:val="23"/>
        </w:rPr>
        <w:t xml:space="preserve">din </w:t>
      </w:r>
      <w:r w:rsidR="00EE3923">
        <w:rPr>
          <w:b/>
          <w:sz w:val="23"/>
          <w:szCs w:val="23"/>
        </w:rPr>
        <w:t xml:space="preserve">18 iulie </w:t>
      </w:r>
      <w:r w:rsidRPr="006F7F23">
        <w:rPr>
          <w:b/>
          <w:sz w:val="23"/>
          <w:szCs w:val="23"/>
        </w:rPr>
        <w:t>2025</w:t>
      </w:r>
    </w:p>
    <w:p w:rsidR="000121B1" w:rsidRPr="003D49C4" w:rsidRDefault="000121B1" w:rsidP="000121B1">
      <w:pPr>
        <w:rPr>
          <w:b/>
          <w:sz w:val="24"/>
          <w:szCs w:val="24"/>
        </w:rPr>
      </w:pPr>
    </w:p>
    <w:p w:rsidR="00640E1F" w:rsidRDefault="00D56B17" w:rsidP="00126CA0">
      <w:pPr>
        <w:rPr>
          <w:b/>
          <w:sz w:val="24"/>
          <w:szCs w:val="24"/>
        </w:rPr>
      </w:pPr>
      <w:r w:rsidRPr="003D49C4">
        <w:rPr>
          <w:b/>
          <w:sz w:val="24"/>
          <w:szCs w:val="24"/>
        </w:rPr>
        <w:t xml:space="preserve">Cu privire la </w:t>
      </w:r>
      <w:r w:rsidR="00126CA0" w:rsidRPr="003D49C4">
        <w:rPr>
          <w:b/>
          <w:sz w:val="24"/>
          <w:szCs w:val="24"/>
        </w:rPr>
        <w:t xml:space="preserve">acordul Consiliului Raional Ștefan Vodă </w:t>
      </w:r>
    </w:p>
    <w:p w:rsidR="00640E1F" w:rsidRDefault="00126CA0" w:rsidP="00126CA0">
      <w:pPr>
        <w:rPr>
          <w:b/>
          <w:sz w:val="24"/>
          <w:szCs w:val="24"/>
        </w:rPr>
      </w:pPr>
      <w:r w:rsidRPr="003D49C4">
        <w:rPr>
          <w:b/>
          <w:sz w:val="24"/>
          <w:szCs w:val="24"/>
        </w:rPr>
        <w:t xml:space="preserve">pentru implementarea de către APL s. Cioburciu </w:t>
      </w:r>
    </w:p>
    <w:p w:rsidR="009640C2" w:rsidRDefault="004D4521" w:rsidP="00126CA0">
      <w:pPr>
        <w:rPr>
          <w:b/>
          <w:iCs/>
          <w:color w:val="000000" w:themeColor="text1"/>
          <w:sz w:val="24"/>
          <w:szCs w:val="24"/>
          <w:lang w:eastAsia="sk-SK"/>
        </w:rPr>
      </w:pPr>
      <w:r w:rsidRPr="003D49C4">
        <w:rPr>
          <w:b/>
          <w:sz w:val="24"/>
          <w:szCs w:val="24"/>
        </w:rPr>
        <w:t xml:space="preserve">a proiectului </w:t>
      </w:r>
      <w:r w:rsidRPr="003D49C4">
        <w:rPr>
          <w:b/>
          <w:sz w:val="24"/>
          <w:szCs w:val="24"/>
          <w:lang w:val="en-US"/>
        </w:rPr>
        <w:t>“</w:t>
      </w:r>
      <w:r w:rsidRPr="003D49C4">
        <w:rPr>
          <w:b/>
          <w:iCs/>
          <w:color w:val="000000" w:themeColor="text1"/>
          <w:sz w:val="24"/>
          <w:szCs w:val="24"/>
          <w:lang w:val="en-US" w:eastAsia="sk-SK"/>
        </w:rPr>
        <w:t>Construc</w:t>
      </w:r>
      <w:r w:rsidRPr="003D49C4">
        <w:rPr>
          <w:b/>
          <w:iCs/>
          <w:color w:val="000000" w:themeColor="text1"/>
          <w:sz w:val="24"/>
          <w:szCs w:val="24"/>
          <w:lang w:eastAsia="sk-SK"/>
        </w:rPr>
        <w:t xml:space="preserve">ția unei porțiuni de drum L-587 R30 </w:t>
      </w:r>
    </w:p>
    <w:p w:rsidR="00126CA0" w:rsidRPr="009640C2" w:rsidRDefault="004D4521" w:rsidP="00126CA0">
      <w:pPr>
        <w:rPr>
          <w:b/>
          <w:sz w:val="24"/>
          <w:szCs w:val="24"/>
        </w:rPr>
      </w:pPr>
      <w:r w:rsidRPr="003D49C4">
        <w:rPr>
          <w:b/>
          <w:iCs/>
          <w:color w:val="000000" w:themeColor="text1"/>
          <w:sz w:val="24"/>
          <w:szCs w:val="24"/>
          <w:lang w:eastAsia="sk-SK"/>
        </w:rPr>
        <w:t>Drum de acces spre s</w:t>
      </w:r>
      <w:r w:rsidR="009640C2">
        <w:rPr>
          <w:b/>
          <w:iCs/>
          <w:color w:val="000000" w:themeColor="text1"/>
          <w:sz w:val="24"/>
          <w:szCs w:val="24"/>
          <w:lang w:eastAsia="sk-SK"/>
        </w:rPr>
        <w:t>atul</w:t>
      </w:r>
      <w:r w:rsidRPr="003D49C4">
        <w:rPr>
          <w:b/>
          <w:iCs/>
          <w:color w:val="000000" w:themeColor="text1"/>
          <w:sz w:val="24"/>
          <w:szCs w:val="24"/>
          <w:lang w:eastAsia="sk-SK"/>
        </w:rPr>
        <w:t xml:space="preserve"> Cioburciu</w:t>
      </w:r>
      <w:r w:rsidRPr="003D49C4">
        <w:rPr>
          <w:b/>
          <w:iCs/>
          <w:color w:val="000000" w:themeColor="text1"/>
          <w:sz w:val="24"/>
          <w:szCs w:val="24"/>
          <w:lang w:val="en-US" w:eastAsia="sk-SK"/>
        </w:rPr>
        <w:t>, r</w:t>
      </w:r>
      <w:r w:rsidR="009640C2">
        <w:rPr>
          <w:b/>
          <w:iCs/>
          <w:color w:val="000000" w:themeColor="text1"/>
          <w:sz w:val="24"/>
          <w:szCs w:val="24"/>
          <w:lang w:val="en-US" w:eastAsia="sk-SK"/>
        </w:rPr>
        <w:t>aionul</w:t>
      </w:r>
      <w:r w:rsidRPr="003D49C4">
        <w:rPr>
          <w:b/>
          <w:iCs/>
          <w:color w:val="000000" w:themeColor="text1"/>
          <w:sz w:val="24"/>
          <w:szCs w:val="24"/>
          <w:lang w:val="en-US" w:eastAsia="sk-SK"/>
        </w:rPr>
        <w:t xml:space="preserve"> Ștefan Vodă”</w:t>
      </w:r>
    </w:p>
    <w:p w:rsidR="001A009C" w:rsidRPr="004A5F28" w:rsidRDefault="001A009C" w:rsidP="001A009C">
      <w:pPr>
        <w:rPr>
          <w:sz w:val="16"/>
          <w:szCs w:val="16"/>
          <w:lang w:val="ro-MD"/>
        </w:rPr>
      </w:pPr>
    </w:p>
    <w:p w:rsidR="00D56B17" w:rsidRDefault="00D56B17" w:rsidP="00D56B17">
      <w:pPr>
        <w:tabs>
          <w:tab w:val="left" w:pos="3600"/>
          <w:tab w:val="left" w:pos="3690"/>
        </w:tabs>
        <w:ind w:firstLine="284"/>
        <w:jc w:val="both"/>
        <w:rPr>
          <w:sz w:val="24"/>
          <w:szCs w:val="24"/>
        </w:rPr>
      </w:pPr>
      <w:r w:rsidRPr="00043A5A">
        <w:rPr>
          <w:sz w:val="24"/>
          <w:szCs w:val="24"/>
        </w:rPr>
        <w:t xml:space="preserve">Aferent demersului Primăriei </w:t>
      </w:r>
      <w:r w:rsidR="00694849">
        <w:rPr>
          <w:sz w:val="24"/>
          <w:szCs w:val="24"/>
        </w:rPr>
        <w:t>satului Cioburciu</w:t>
      </w:r>
      <w:r>
        <w:rPr>
          <w:sz w:val="24"/>
          <w:szCs w:val="24"/>
        </w:rPr>
        <w:t xml:space="preserve"> nr. d</w:t>
      </w:r>
      <w:r w:rsidR="00694849">
        <w:rPr>
          <w:sz w:val="24"/>
          <w:szCs w:val="24"/>
        </w:rPr>
        <w:t>e ref. 61</w:t>
      </w:r>
      <w:r w:rsidRPr="00043A5A">
        <w:rPr>
          <w:sz w:val="24"/>
          <w:szCs w:val="24"/>
        </w:rPr>
        <w:t xml:space="preserve"> din </w:t>
      </w:r>
      <w:r>
        <w:rPr>
          <w:sz w:val="24"/>
          <w:szCs w:val="24"/>
        </w:rPr>
        <w:t>29.04.2025;</w:t>
      </w:r>
    </w:p>
    <w:p w:rsidR="00D56B17" w:rsidRPr="00B72641" w:rsidRDefault="00D56B17" w:rsidP="00D56B17">
      <w:pPr>
        <w:tabs>
          <w:tab w:val="left" w:pos="3600"/>
          <w:tab w:val="left" w:pos="369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având în vedere prevederile </w:t>
      </w:r>
      <w:r w:rsidRPr="004959DA">
        <w:rPr>
          <w:rFonts w:eastAsia="Calibri"/>
          <w:sz w:val="24"/>
          <w:szCs w:val="24"/>
        </w:rPr>
        <w:t xml:space="preserve">Hotărârii Guvernului nr. 1468/2016 </w:t>
      </w:r>
      <w:r>
        <w:rPr>
          <w:rFonts w:eastAsia="Calibri"/>
          <w:sz w:val="24"/>
          <w:szCs w:val="24"/>
        </w:rPr>
        <w:t xml:space="preserve">privind </w:t>
      </w:r>
      <w:r w:rsidRPr="004959DA">
        <w:rPr>
          <w:rFonts w:eastAsia="Calibri"/>
          <w:sz w:val="24"/>
          <w:szCs w:val="24"/>
        </w:rPr>
        <w:t>aprobarea listelor drumurilor publice naționale și locale din R</w:t>
      </w:r>
      <w:r>
        <w:rPr>
          <w:rFonts w:eastAsia="Calibri"/>
          <w:sz w:val="24"/>
          <w:szCs w:val="24"/>
        </w:rPr>
        <w:t xml:space="preserve">epublica </w:t>
      </w:r>
      <w:r w:rsidRPr="004959DA">
        <w:rPr>
          <w:rFonts w:eastAsia="Calibri"/>
          <w:sz w:val="24"/>
          <w:szCs w:val="24"/>
        </w:rPr>
        <w:t>M</w:t>
      </w:r>
      <w:r>
        <w:rPr>
          <w:rFonts w:eastAsia="Calibri"/>
          <w:sz w:val="24"/>
          <w:szCs w:val="24"/>
        </w:rPr>
        <w:t>oldova</w:t>
      </w:r>
      <w:r w:rsidRPr="004959DA">
        <w:rPr>
          <w:rFonts w:eastAsia="Calibri"/>
          <w:sz w:val="24"/>
          <w:szCs w:val="24"/>
        </w:rPr>
        <w:t xml:space="preserve"> (anexa nr. 2)</w:t>
      </w:r>
      <w:r w:rsidRPr="00981D4A">
        <w:rPr>
          <w:rFonts w:eastAsia="Calibri"/>
          <w:sz w:val="24"/>
          <w:szCs w:val="24"/>
          <w:lang w:val="en-US"/>
        </w:rPr>
        <w:t>;</w:t>
      </w:r>
    </w:p>
    <w:p w:rsidR="00D56B17" w:rsidRPr="00043A5A" w:rsidRDefault="00D56B17" w:rsidP="00D56B17">
      <w:pPr>
        <w:tabs>
          <w:tab w:val="left" w:pos="3600"/>
          <w:tab w:val="left" w:pos="3690"/>
        </w:tabs>
        <w:ind w:firstLine="284"/>
        <w:jc w:val="both"/>
        <w:rPr>
          <w:color w:val="000000" w:themeColor="text1"/>
          <w:sz w:val="24"/>
          <w:szCs w:val="24"/>
          <w:lang w:val="en-US"/>
        </w:rPr>
      </w:pPr>
      <w:r w:rsidRPr="00043A5A">
        <w:rPr>
          <w:color w:val="000000" w:themeColor="text1"/>
          <w:sz w:val="24"/>
          <w:szCs w:val="24"/>
          <w:lang w:val="en-US"/>
        </w:rPr>
        <w:t>în conformitate cu prevederile</w:t>
      </w:r>
      <w:r w:rsidR="00694849">
        <w:rPr>
          <w:color w:val="000000" w:themeColor="text1"/>
          <w:sz w:val="24"/>
          <w:szCs w:val="24"/>
          <w:lang w:val="en-US"/>
        </w:rPr>
        <w:t xml:space="preserve"> Codului Urbanismului </w:t>
      </w:r>
      <w:r w:rsidR="00694849">
        <w:rPr>
          <w:color w:val="000000" w:themeColor="text1"/>
          <w:sz w:val="24"/>
          <w:szCs w:val="24"/>
        </w:rPr>
        <w:t>și Construcțiilor</w:t>
      </w:r>
      <w:r w:rsidR="00CB2582">
        <w:rPr>
          <w:color w:val="000000" w:themeColor="text1"/>
          <w:sz w:val="24"/>
          <w:szCs w:val="24"/>
        </w:rPr>
        <w:t xml:space="preserve"> Nr.434 din 28.12.2023</w:t>
      </w:r>
      <w:r w:rsidR="00694849">
        <w:rPr>
          <w:color w:val="000000" w:themeColor="text1"/>
          <w:sz w:val="24"/>
          <w:szCs w:val="24"/>
        </w:rPr>
        <w:t xml:space="preserve">, </w:t>
      </w:r>
      <w:r w:rsidRPr="00043A5A">
        <w:rPr>
          <w:color w:val="000000" w:themeColor="text1"/>
          <w:sz w:val="24"/>
          <w:szCs w:val="24"/>
          <w:lang w:val="en-US"/>
        </w:rPr>
        <w:t xml:space="preserve"> Regulamentului privind organizarea concursurilor pentru identificarea, evaluarea și aprobarea proiectelor în domeniul dezvoltării locale, propuse spre finanțare din Fondul național pentru dezvoltare regională și locală, aprobat prin Hotărârea Guvernului nr.</w:t>
      </w:r>
      <w:bookmarkStart w:id="0" w:name="_GoBack"/>
      <w:bookmarkEnd w:id="0"/>
      <w:r w:rsidRPr="00043A5A">
        <w:rPr>
          <w:color w:val="000000" w:themeColor="text1"/>
          <w:sz w:val="24"/>
          <w:szCs w:val="24"/>
          <w:lang w:val="en-US"/>
        </w:rPr>
        <w:t xml:space="preserve"> 152/2022 (anexa nr. 3</w:t>
      </w:r>
      <w:r>
        <w:rPr>
          <w:color w:val="000000" w:themeColor="text1"/>
          <w:sz w:val="24"/>
          <w:szCs w:val="24"/>
          <w:lang w:val="en-US"/>
        </w:rPr>
        <w:t>);</w:t>
      </w:r>
    </w:p>
    <w:p w:rsidR="00D56B17" w:rsidRDefault="00D56B17" w:rsidP="00D56B17">
      <w:pPr>
        <w:ind w:firstLine="284"/>
        <w:jc w:val="both"/>
        <w:rPr>
          <w:b/>
          <w:sz w:val="24"/>
          <w:szCs w:val="24"/>
          <w:lang w:val="ro-MD"/>
        </w:rPr>
      </w:pPr>
      <w:r w:rsidRPr="00043A5A">
        <w:rPr>
          <w:sz w:val="24"/>
          <w:szCs w:val="24"/>
        </w:rPr>
        <w:t xml:space="preserve">în temeiul art. 4 alin. (1) lit. </w:t>
      </w:r>
      <w:r>
        <w:rPr>
          <w:sz w:val="24"/>
          <w:szCs w:val="24"/>
        </w:rPr>
        <w:t xml:space="preserve">a) și </w:t>
      </w:r>
      <w:r w:rsidRPr="00043A5A">
        <w:rPr>
          <w:sz w:val="24"/>
          <w:szCs w:val="24"/>
        </w:rPr>
        <w:t xml:space="preserve">c) din Legea nr. 435/2006 privind descentralizarea administrativă, și art. 43 alin. (1) lit. </w:t>
      </w:r>
      <w:r>
        <w:rPr>
          <w:sz w:val="24"/>
          <w:szCs w:val="24"/>
        </w:rPr>
        <w:t xml:space="preserve">g) și </w:t>
      </w:r>
      <w:r w:rsidRPr="00043A5A">
        <w:rPr>
          <w:sz w:val="24"/>
          <w:szCs w:val="24"/>
        </w:rPr>
        <w:t>t)</w:t>
      </w:r>
      <w:r w:rsidR="002E2608">
        <w:rPr>
          <w:sz w:val="24"/>
          <w:szCs w:val="24"/>
        </w:rPr>
        <w:t>, art. 46</w:t>
      </w:r>
      <w:r w:rsidRPr="00043A5A">
        <w:rPr>
          <w:sz w:val="24"/>
          <w:szCs w:val="24"/>
        </w:rPr>
        <w:t xml:space="preserve"> din Legea nr. 436/2006 privind </w:t>
      </w:r>
      <w:r w:rsidR="00694849" w:rsidRPr="00043A5A">
        <w:rPr>
          <w:sz w:val="24"/>
          <w:szCs w:val="24"/>
        </w:rPr>
        <w:t>administrația</w:t>
      </w:r>
      <w:r w:rsidRPr="00043A5A">
        <w:rPr>
          <w:sz w:val="24"/>
          <w:szCs w:val="24"/>
        </w:rPr>
        <w:t xml:space="preserve"> publică locală, </w:t>
      </w:r>
      <w:r w:rsidRPr="00043A5A">
        <w:rPr>
          <w:b/>
          <w:sz w:val="24"/>
          <w:szCs w:val="24"/>
          <w:lang w:val="ro-MD"/>
        </w:rPr>
        <w:t>Consiliul raional Ștefan Vodă DECIDE:</w:t>
      </w:r>
    </w:p>
    <w:p w:rsidR="00D56B17" w:rsidRPr="00043A5A" w:rsidRDefault="00D56B17" w:rsidP="00D56B17">
      <w:pPr>
        <w:ind w:firstLine="284"/>
        <w:jc w:val="both"/>
        <w:rPr>
          <w:b/>
          <w:sz w:val="24"/>
          <w:szCs w:val="24"/>
          <w:lang w:val="ro-MD"/>
        </w:rPr>
      </w:pPr>
    </w:p>
    <w:p w:rsidR="00D56B17" w:rsidRPr="001B327E" w:rsidRDefault="00D56B17" w:rsidP="00D56B17">
      <w:pPr>
        <w:ind w:firstLine="567"/>
        <w:jc w:val="both"/>
        <w:rPr>
          <w:sz w:val="8"/>
          <w:szCs w:val="8"/>
          <w:lang w:val="ro-MD"/>
        </w:rPr>
      </w:pPr>
    </w:p>
    <w:p w:rsidR="001043DE" w:rsidRPr="00751DA6" w:rsidRDefault="00D56B17" w:rsidP="001F15A4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sz w:val="24"/>
          <w:szCs w:val="24"/>
          <w:lang w:val="ro-MD"/>
        </w:rPr>
      </w:pPr>
      <w:r w:rsidRPr="00751DA6">
        <w:rPr>
          <w:sz w:val="24"/>
          <w:szCs w:val="24"/>
          <w:lang w:val="ro-MD"/>
        </w:rPr>
        <w:t>Se expune avizul pozitiv al Consili</w:t>
      </w:r>
      <w:r w:rsidR="00950C18" w:rsidRPr="00751DA6">
        <w:rPr>
          <w:sz w:val="24"/>
          <w:szCs w:val="24"/>
          <w:lang w:val="ro-MD"/>
        </w:rPr>
        <w:t xml:space="preserve">ului raional Ștefan Vodă </w:t>
      </w:r>
      <w:r w:rsidR="001043DE" w:rsidRPr="00751DA6">
        <w:rPr>
          <w:sz w:val="24"/>
          <w:szCs w:val="24"/>
          <w:lang w:val="ro-MD"/>
        </w:rPr>
        <w:t>pentru</w:t>
      </w:r>
      <w:r w:rsidRPr="00751DA6">
        <w:rPr>
          <w:sz w:val="24"/>
          <w:szCs w:val="24"/>
          <w:lang w:val="ro-MD"/>
        </w:rPr>
        <w:t xml:space="preserve"> implementarea de către A</w:t>
      </w:r>
      <w:r w:rsidRPr="00751DA6">
        <w:rPr>
          <w:sz w:val="24"/>
          <w:szCs w:val="24"/>
          <w:lang w:val="en-US"/>
        </w:rPr>
        <w:t xml:space="preserve">dministrația publică locală a </w:t>
      </w:r>
      <w:r w:rsidR="00694849" w:rsidRPr="00751DA6">
        <w:rPr>
          <w:sz w:val="24"/>
          <w:szCs w:val="24"/>
          <w:lang w:val="en-US"/>
        </w:rPr>
        <w:t>satului Cioburciu</w:t>
      </w:r>
      <w:r w:rsidR="005A1B03" w:rsidRPr="00751DA6">
        <w:rPr>
          <w:sz w:val="24"/>
          <w:szCs w:val="24"/>
          <w:lang w:val="en-US"/>
        </w:rPr>
        <w:t xml:space="preserve"> </w:t>
      </w:r>
      <w:r w:rsidRPr="00751DA6">
        <w:rPr>
          <w:sz w:val="24"/>
          <w:szCs w:val="24"/>
          <w:lang w:val="en-US"/>
        </w:rPr>
        <w:t xml:space="preserve">a </w:t>
      </w:r>
      <w:r w:rsidRPr="00751DA6">
        <w:rPr>
          <w:iCs/>
          <w:color w:val="000000" w:themeColor="text1"/>
          <w:sz w:val="24"/>
          <w:szCs w:val="24"/>
          <w:lang w:val="en-US" w:eastAsia="sk-SK"/>
        </w:rPr>
        <w:t>proiectului de dezvoltare locală</w:t>
      </w:r>
      <w:r w:rsidRPr="00751DA6">
        <w:rPr>
          <w:color w:val="000000"/>
          <w:sz w:val="24"/>
          <w:szCs w:val="24"/>
          <w:lang w:val="en-US"/>
        </w:rPr>
        <w:t xml:space="preserve"> </w:t>
      </w:r>
      <w:r w:rsidR="00126CA0" w:rsidRPr="00751DA6">
        <w:rPr>
          <w:iCs/>
          <w:color w:val="000000" w:themeColor="text1"/>
          <w:sz w:val="24"/>
          <w:szCs w:val="24"/>
          <w:lang w:val="en-US" w:eastAsia="sk-SK"/>
        </w:rPr>
        <w:t>“</w:t>
      </w:r>
      <w:r w:rsidR="005A1B03" w:rsidRPr="00751DA6">
        <w:rPr>
          <w:i/>
          <w:iCs/>
          <w:color w:val="000000" w:themeColor="text1"/>
          <w:sz w:val="24"/>
          <w:szCs w:val="24"/>
          <w:lang w:val="en-US" w:eastAsia="sk-SK"/>
        </w:rPr>
        <w:t>Construc</w:t>
      </w:r>
      <w:r w:rsidR="005A1B03" w:rsidRPr="00751DA6">
        <w:rPr>
          <w:i/>
          <w:iCs/>
          <w:color w:val="000000" w:themeColor="text1"/>
          <w:sz w:val="24"/>
          <w:szCs w:val="24"/>
          <w:lang w:val="ro-RO" w:eastAsia="sk-SK"/>
        </w:rPr>
        <w:t>ția unei porțiuni de drum L-587 R30 Drum de acces spre s. Cioburciu</w:t>
      </w:r>
      <w:r w:rsidRPr="00751DA6">
        <w:rPr>
          <w:i/>
          <w:iCs/>
          <w:color w:val="000000" w:themeColor="text1"/>
          <w:sz w:val="24"/>
          <w:szCs w:val="24"/>
          <w:lang w:val="en-US" w:eastAsia="sk-SK"/>
        </w:rPr>
        <w:t>, r. Ștefan Vodă</w:t>
      </w:r>
      <w:r w:rsidR="00126CA0" w:rsidRPr="00751DA6">
        <w:rPr>
          <w:iCs/>
          <w:color w:val="000000" w:themeColor="text1"/>
          <w:sz w:val="24"/>
          <w:szCs w:val="24"/>
          <w:lang w:val="en-US" w:eastAsia="sk-SK"/>
        </w:rPr>
        <w:t>”</w:t>
      </w:r>
      <w:r w:rsidRPr="00751DA6">
        <w:rPr>
          <w:iCs/>
          <w:color w:val="000000" w:themeColor="text1"/>
          <w:sz w:val="24"/>
          <w:szCs w:val="24"/>
          <w:lang w:val="en-US" w:eastAsia="sk-SK"/>
        </w:rPr>
        <w:t>,</w:t>
      </w:r>
      <w:r w:rsidR="00950C18" w:rsidRPr="00751DA6">
        <w:rPr>
          <w:iCs/>
          <w:color w:val="000000" w:themeColor="text1"/>
          <w:sz w:val="24"/>
          <w:szCs w:val="24"/>
          <w:lang w:val="en-US" w:eastAsia="sk-SK"/>
        </w:rPr>
        <w:t xml:space="preserve"> prin aplicarea </w:t>
      </w:r>
      <w:r w:rsidR="00640E1F" w:rsidRPr="00751DA6">
        <w:rPr>
          <w:iCs/>
          <w:color w:val="000000" w:themeColor="text1"/>
          <w:sz w:val="24"/>
          <w:szCs w:val="24"/>
          <w:lang w:val="en-US" w:eastAsia="sk-SK"/>
        </w:rPr>
        <w:t xml:space="preserve">la </w:t>
      </w:r>
      <w:r w:rsidR="00751DA6" w:rsidRPr="00751DA6">
        <w:rPr>
          <w:iCs/>
          <w:color w:val="000000" w:themeColor="text1"/>
          <w:sz w:val="24"/>
          <w:szCs w:val="24"/>
          <w:lang w:val="en-US" w:eastAsia="sk-SK"/>
        </w:rPr>
        <w:t>proiectul</w:t>
      </w:r>
      <w:r w:rsidR="00950C18" w:rsidRPr="00751DA6">
        <w:rPr>
          <w:iCs/>
          <w:color w:val="000000" w:themeColor="text1"/>
          <w:sz w:val="24"/>
          <w:szCs w:val="24"/>
          <w:lang w:val="en-US" w:eastAsia="sk-SK"/>
        </w:rPr>
        <w:t xml:space="preserve"> “Dezvoltarea </w:t>
      </w:r>
      <w:r w:rsidR="00EE3923">
        <w:rPr>
          <w:iCs/>
          <w:color w:val="000000" w:themeColor="text1"/>
          <w:sz w:val="24"/>
          <w:szCs w:val="24"/>
          <w:lang w:val="en-US" w:eastAsia="sk-SK"/>
        </w:rPr>
        <w:t>I</w:t>
      </w:r>
      <w:r w:rsidR="00950C18" w:rsidRPr="00751DA6">
        <w:rPr>
          <w:iCs/>
          <w:color w:val="000000" w:themeColor="text1"/>
          <w:sz w:val="24"/>
          <w:szCs w:val="24"/>
          <w:lang w:val="en-US" w:eastAsia="sk-SK"/>
        </w:rPr>
        <w:t>nfrastructuri</w:t>
      </w:r>
      <w:r w:rsidR="00EE3923">
        <w:rPr>
          <w:iCs/>
          <w:color w:val="000000" w:themeColor="text1"/>
          <w:sz w:val="24"/>
          <w:szCs w:val="24"/>
          <w:lang w:val="en-US" w:eastAsia="sk-SK"/>
        </w:rPr>
        <w:t>i Turistice</w:t>
      </w:r>
      <w:r w:rsidR="00950C18" w:rsidRPr="00751DA6">
        <w:rPr>
          <w:iCs/>
          <w:color w:val="000000" w:themeColor="text1"/>
          <w:sz w:val="24"/>
          <w:szCs w:val="24"/>
          <w:lang w:val="en-US" w:eastAsia="sk-SK"/>
        </w:rPr>
        <w:t xml:space="preserve"> </w:t>
      </w:r>
      <w:r w:rsidR="00950C18" w:rsidRPr="00751DA6">
        <w:rPr>
          <w:iCs/>
          <w:color w:val="000000" w:themeColor="text1"/>
          <w:sz w:val="24"/>
          <w:szCs w:val="24"/>
          <w:lang w:val="ro-RO" w:eastAsia="sk-SK"/>
        </w:rPr>
        <w:t xml:space="preserve">în </w:t>
      </w:r>
      <w:r w:rsidR="00EE3923">
        <w:rPr>
          <w:iCs/>
          <w:color w:val="000000" w:themeColor="text1"/>
          <w:sz w:val="24"/>
          <w:szCs w:val="24"/>
          <w:lang w:val="ro-RO" w:eastAsia="sk-SK"/>
        </w:rPr>
        <w:t>Z</w:t>
      </w:r>
      <w:r w:rsidR="00950C18" w:rsidRPr="00751DA6">
        <w:rPr>
          <w:iCs/>
          <w:color w:val="000000" w:themeColor="text1"/>
          <w:sz w:val="24"/>
          <w:szCs w:val="24"/>
          <w:lang w:val="ro-RO" w:eastAsia="sk-SK"/>
        </w:rPr>
        <w:t>ona Ramsar Nistru de Jos</w:t>
      </w:r>
      <w:r w:rsidR="00950C18" w:rsidRPr="00751DA6">
        <w:rPr>
          <w:iCs/>
          <w:color w:val="000000" w:themeColor="text1"/>
          <w:sz w:val="24"/>
          <w:szCs w:val="24"/>
          <w:lang w:val="en-US" w:eastAsia="sk-SK"/>
        </w:rPr>
        <w:t>” cu finanțarea din Fondul Național de Dezvoltare Regional</w:t>
      </w:r>
      <w:r w:rsidR="00EE3923">
        <w:rPr>
          <w:iCs/>
          <w:color w:val="000000" w:themeColor="text1"/>
          <w:sz w:val="24"/>
          <w:szCs w:val="24"/>
          <w:lang w:val="en-US" w:eastAsia="sk-SK"/>
        </w:rPr>
        <w:t>ă</w:t>
      </w:r>
      <w:r w:rsidR="00950C18" w:rsidRPr="00751DA6">
        <w:rPr>
          <w:iCs/>
          <w:color w:val="000000" w:themeColor="text1"/>
          <w:sz w:val="24"/>
          <w:szCs w:val="24"/>
          <w:lang w:val="en-US" w:eastAsia="sk-SK"/>
        </w:rPr>
        <w:t xml:space="preserve"> și Local</w:t>
      </w:r>
      <w:r w:rsidR="00EE3923">
        <w:rPr>
          <w:iCs/>
          <w:color w:val="000000" w:themeColor="text1"/>
          <w:sz w:val="24"/>
          <w:szCs w:val="24"/>
          <w:lang w:val="en-US" w:eastAsia="sk-SK"/>
        </w:rPr>
        <w:t>ă.</w:t>
      </w:r>
      <w:r w:rsidRPr="00751DA6">
        <w:rPr>
          <w:i/>
          <w:iCs/>
          <w:color w:val="000000" w:themeColor="text1"/>
          <w:sz w:val="24"/>
          <w:szCs w:val="24"/>
          <w:lang w:val="en-US" w:eastAsia="sk-SK"/>
        </w:rPr>
        <w:t xml:space="preserve"> </w:t>
      </w:r>
    </w:p>
    <w:p w:rsidR="00D56B17" w:rsidRPr="00751DA6" w:rsidRDefault="00D56B17" w:rsidP="00126CA0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sz w:val="24"/>
          <w:szCs w:val="24"/>
          <w:lang w:val="ro-MD"/>
        </w:rPr>
      </w:pPr>
      <w:r w:rsidRPr="00751DA6">
        <w:rPr>
          <w:sz w:val="24"/>
          <w:szCs w:val="24"/>
          <w:lang w:val="ro-MD"/>
        </w:rPr>
        <w:t>Se împuternicește Președintele raionul</w:t>
      </w:r>
      <w:r w:rsidR="00126CA0" w:rsidRPr="00751DA6">
        <w:rPr>
          <w:sz w:val="24"/>
          <w:szCs w:val="24"/>
          <w:lang w:val="ro-MD"/>
        </w:rPr>
        <w:t xml:space="preserve">ui Ștefan Vodă </w:t>
      </w:r>
      <w:r w:rsidRPr="00751DA6">
        <w:rPr>
          <w:iCs/>
          <w:color w:val="000000" w:themeColor="text1"/>
          <w:sz w:val="24"/>
          <w:szCs w:val="24"/>
          <w:lang w:val="ro-MD" w:eastAsia="sk-SK"/>
        </w:rPr>
        <w:t>în comun cu șeful Direcției construcții, gospodărie comunală și drumuri, să coordoneze document</w:t>
      </w:r>
      <w:r w:rsidR="00126CA0" w:rsidRPr="00751DA6">
        <w:rPr>
          <w:iCs/>
          <w:color w:val="000000" w:themeColor="text1"/>
          <w:sz w:val="24"/>
          <w:szCs w:val="24"/>
          <w:lang w:val="ro-MD" w:eastAsia="sk-SK"/>
        </w:rPr>
        <w:t xml:space="preserve">ația de proiect, </w:t>
      </w:r>
      <w:r w:rsidR="001043DE" w:rsidRPr="00751DA6">
        <w:rPr>
          <w:iCs/>
          <w:color w:val="000000" w:themeColor="text1"/>
          <w:sz w:val="24"/>
          <w:szCs w:val="24"/>
          <w:lang w:val="ro-MD" w:eastAsia="sk-SK"/>
        </w:rPr>
        <w:t>să monitorizeze lucrările de construcție.</w:t>
      </w:r>
    </w:p>
    <w:p w:rsidR="00D56B17" w:rsidRPr="00751DA6" w:rsidRDefault="00D56B17" w:rsidP="00D56B17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sz w:val="24"/>
          <w:szCs w:val="24"/>
          <w:lang w:val="en-US"/>
        </w:rPr>
      </w:pPr>
      <w:r w:rsidRPr="00751DA6">
        <w:rPr>
          <w:sz w:val="24"/>
          <w:szCs w:val="24"/>
          <w:lang w:val="ro-MD"/>
        </w:rPr>
        <w:t xml:space="preserve">Prezenta decizie poate fi contestată prin cerere de chemare în judecată depusă la Judecătoria Căușeni (sediul Ștefan Vodă), cu sediul în or. Ștefan Vodă, str. </w:t>
      </w:r>
      <w:r w:rsidRPr="00751DA6">
        <w:rPr>
          <w:sz w:val="24"/>
          <w:szCs w:val="24"/>
          <w:lang w:val="en-US"/>
        </w:rPr>
        <w:t>Grigore Vieru, nr. 6, în termen de 30 zile din data publicării în RSAL, conform prevederilor Codului administrativ al RM nr. 116/2018.</w:t>
      </w:r>
    </w:p>
    <w:p w:rsidR="00640E1F" w:rsidRPr="00751DA6" w:rsidRDefault="00640E1F" w:rsidP="00D56B17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sz w:val="24"/>
          <w:szCs w:val="24"/>
          <w:lang w:val="en-US"/>
        </w:rPr>
      </w:pPr>
      <w:r w:rsidRPr="00751DA6">
        <w:rPr>
          <w:sz w:val="24"/>
          <w:szCs w:val="24"/>
        </w:rPr>
        <w:t>Prezenta decizie se plasează în Registrul de stat al actelor locale (actelocale.gov.md), se publică pe pagina web a Consiliului raional Ștefan Vodă (</w:t>
      </w:r>
      <w:hyperlink r:id="rId10">
        <w:r w:rsidRPr="00751DA6">
          <w:rPr>
            <w:color w:val="0000FF"/>
            <w:sz w:val="24"/>
            <w:szCs w:val="24"/>
            <w:u w:val="single"/>
          </w:rPr>
          <w:t>www.stefan-voda.md</w:t>
        </w:r>
      </w:hyperlink>
      <w:r w:rsidRPr="00751DA6">
        <w:rPr>
          <w:sz w:val="24"/>
          <w:szCs w:val="24"/>
        </w:rPr>
        <w:t xml:space="preserve">) și se aduce la cunoştinţa </w:t>
      </w:r>
      <w:r w:rsidRPr="00751DA6">
        <w:rPr>
          <w:color w:val="000000"/>
          <w:sz w:val="24"/>
          <w:szCs w:val="24"/>
        </w:rPr>
        <w:t xml:space="preserve">Președintelui raionului Ștefan Vodă, </w:t>
      </w:r>
      <w:r w:rsidRPr="00751DA6">
        <w:rPr>
          <w:sz w:val="24"/>
          <w:szCs w:val="24"/>
          <w:lang w:val="ro-MD"/>
        </w:rPr>
        <w:t>APL</w:t>
      </w:r>
      <w:r w:rsidRPr="00751DA6">
        <w:rPr>
          <w:sz w:val="24"/>
          <w:szCs w:val="24"/>
          <w:lang w:val="en-US"/>
        </w:rPr>
        <w:t xml:space="preserve"> s. Cioburciu, </w:t>
      </w:r>
      <w:r w:rsidRPr="00751DA6">
        <w:rPr>
          <w:sz w:val="24"/>
          <w:szCs w:val="24"/>
          <w:lang w:val="ro-MD"/>
        </w:rPr>
        <w:t>Oficiului Național pentru Dezvoltare Regională și Locală</w:t>
      </w:r>
      <w:r w:rsidRPr="00751DA6">
        <w:rPr>
          <w:sz w:val="24"/>
          <w:szCs w:val="24"/>
        </w:rPr>
        <w:t xml:space="preserve"> și </w:t>
      </w:r>
      <w:r w:rsidRPr="00751DA6">
        <w:rPr>
          <w:sz w:val="24"/>
          <w:szCs w:val="24"/>
          <w:lang w:val="ro-MD"/>
        </w:rPr>
        <w:t>altor entități/persoane interesate</w:t>
      </w:r>
      <w:r w:rsidRPr="00751DA6">
        <w:rPr>
          <w:color w:val="000000"/>
          <w:sz w:val="24"/>
          <w:szCs w:val="24"/>
        </w:rPr>
        <w:t>.</w:t>
      </w:r>
    </w:p>
    <w:p w:rsidR="00640E1F" w:rsidRDefault="00640E1F" w:rsidP="00D56B17">
      <w:pPr>
        <w:pStyle w:val="a5"/>
        <w:tabs>
          <w:tab w:val="left" w:pos="567"/>
        </w:tabs>
        <w:spacing w:after="0" w:line="240" w:lineRule="auto"/>
        <w:ind w:left="426"/>
        <w:jc w:val="both"/>
        <w:rPr>
          <w:sz w:val="24"/>
          <w:szCs w:val="24"/>
          <w:lang w:val="ro-MD"/>
        </w:rPr>
      </w:pPr>
    </w:p>
    <w:p w:rsidR="002C0003" w:rsidRDefault="002C0003" w:rsidP="002C0003">
      <w:pPr>
        <w:jc w:val="both"/>
        <w:rPr>
          <w:b/>
          <w:sz w:val="24"/>
          <w:szCs w:val="24"/>
          <w:lang w:val="ro-MD"/>
        </w:rPr>
      </w:pPr>
    </w:p>
    <w:p w:rsidR="00640E1F" w:rsidRPr="00751DA6" w:rsidRDefault="00F47841" w:rsidP="00F47841">
      <w:pPr>
        <w:jc w:val="both"/>
        <w:rPr>
          <w:b/>
          <w:sz w:val="24"/>
          <w:szCs w:val="24"/>
          <w:lang w:val="it-IT"/>
        </w:rPr>
      </w:pPr>
      <w:r w:rsidRPr="00751DA6">
        <w:rPr>
          <w:b/>
          <w:sz w:val="24"/>
          <w:szCs w:val="24"/>
          <w:lang w:val="it-IT"/>
        </w:rPr>
        <w:t xml:space="preserve">Preşedintele şedinţei        </w:t>
      </w:r>
    </w:p>
    <w:p w:rsidR="00640E1F" w:rsidRPr="00751DA6" w:rsidRDefault="00640E1F" w:rsidP="00F47841">
      <w:pPr>
        <w:jc w:val="both"/>
        <w:rPr>
          <w:b/>
          <w:sz w:val="24"/>
          <w:szCs w:val="24"/>
          <w:lang w:val="it-IT"/>
        </w:rPr>
      </w:pPr>
    </w:p>
    <w:p w:rsidR="00F47841" w:rsidRPr="00751DA6" w:rsidRDefault="00F47841" w:rsidP="00F47841">
      <w:pPr>
        <w:jc w:val="both"/>
        <w:rPr>
          <w:b/>
          <w:sz w:val="24"/>
          <w:szCs w:val="24"/>
          <w:lang w:val="it-IT"/>
        </w:rPr>
      </w:pPr>
      <w:r w:rsidRPr="00751DA6">
        <w:rPr>
          <w:b/>
          <w:sz w:val="24"/>
          <w:szCs w:val="24"/>
          <w:lang w:val="it-IT"/>
        </w:rPr>
        <w:t xml:space="preserve">                                                                                              </w:t>
      </w:r>
    </w:p>
    <w:p w:rsidR="00F47841" w:rsidRPr="00751DA6" w:rsidRDefault="00F47841" w:rsidP="001043DE">
      <w:pPr>
        <w:jc w:val="both"/>
        <w:rPr>
          <w:bCs/>
          <w:i/>
          <w:sz w:val="24"/>
          <w:szCs w:val="24"/>
          <w:lang w:val="en-US"/>
        </w:rPr>
      </w:pPr>
    </w:p>
    <w:p w:rsidR="00F47841" w:rsidRPr="00751DA6" w:rsidRDefault="00F47841" w:rsidP="00F47841">
      <w:pPr>
        <w:ind w:firstLine="708"/>
        <w:jc w:val="both"/>
        <w:rPr>
          <w:b/>
          <w:sz w:val="24"/>
          <w:szCs w:val="24"/>
          <w:lang w:val="it-IT"/>
        </w:rPr>
      </w:pPr>
      <w:r w:rsidRPr="00751DA6">
        <w:rPr>
          <w:bCs/>
          <w:i/>
          <w:sz w:val="24"/>
          <w:szCs w:val="24"/>
          <w:lang w:val="it-IT"/>
        </w:rPr>
        <w:t xml:space="preserve">Contrasemnează: </w:t>
      </w:r>
    </w:p>
    <w:p w:rsidR="00504792" w:rsidRPr="00751DA6" w:rsidRDefault="00F47841" w:rsidP="00F47841">
      <w:pPr>
        <w:jc w:val="both"/>
        <w:rPr>
          <w:sz w:val="24"/>
          <w:szCs w:val="24"/>
        </w:rPr>
      </w:pPr>
      <w:r w:rsidRPr="00751DA6">
        <w:rPr>
          <w:b/>
          <w:sz w:val="24"/>
          <w:szCs w:val="24"/>
          <w:lang w:val="it-IT"/>
        </w:rPr>
        <w:t xml:space="preserve"> Secretarul interimar al Consiliului raion</w:t>
      </w:r>
      <w:r w:rsidR="00751DA6">
        <w:rPr>
          <w:b/>
          <w:sz w:val="24"/>
          <w:szCs w:val="24"/>
          <w:lang w:val="it-IT"/>
        </w:rPr>
        <w:t xml:space="preserve">al                      </w:t>
      </w:r>
      <w:r w:rsidRPr="00751DA6">
        <w:rPr>
          <w:b/>
          <w:sz w:val="24"/>
          <w:szCs w:val="24"/>
          <w:lang w:val="it-IT"/>
        </w:rPr>
        <w:t xml:space="preserve">                               Cristina VREMERE</w:t>
      </w:r>
    </w:p>
    <w:sectPr w:rsidR="00504792" w:rsidRPr="00751DA6" w:rsidSect="001A009C">
      <w:pgSz w:w="11906" w:h="16838"/>
      <w:pgMar w:top="851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311"/>
    <w:multiLevelType w:val="hybridMultilevel"/>
    <w:tmpl w:val="AAE6D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58D6"/>
    <w:multiLevelType w:val="multilevel"/>
    <w:tmpl w:val="9DC285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57300D"/>
    <w:multiLevelType w:val="hybridMultilevel"/>
    <w:tmpl w:val="C27A4F0C"/>
    <w:lvl w:ilvl="0" w:tplc="F4F02F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D707D"/>
    <w:multiLevelType w:val="hybridMultilevel"/>
    <w:tmpl w:val="B1A48556"/>
    <w:lvl w:ilvl="0" w:tplc="E8C2EA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26CD9"/>
    <w:multiLevelType w:val="multilevel"/>
    <w:tmpl w:val="1A6A98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92"/>
    <w:rsid w:val="000121B1"/>
    <w:rsid w:val="001043DE"/>
    <w:rsid w:val="00126CA0"/>
    <w:rsid w:val="00136B58"/>
    <w:rsid w:val="001A009C"/>
    <w:rsid w:val="00235AA5"/>
    <w:rsid w:val="00295625"/>
    <w:rsid w:val="002C0003"/>
    <w:rsid w:val="002D7DDE"/>
    <w:rsid w:val="002E2608"/>
    <w:rsid w:val="003D49C4"/>
    <w:rsid w:val="00467C08"/>
    <w:rsid w:val="00487D79"/>
    <w:rsid w:val="004D4521"/>
    <w:rsid w:val="00504792"/>
    <w:rsid w:val="005A1B03"/>
    <w:rsid w:val="00640E1F"/>
    <w:rsid w:val="00694849"/>
    <w:rsid w:val="00751DA6"/>
    <w:rsid w:val="00950C18"/>
    <w:rsid w:val="009640C2"/>
    <w:rsid w:val="009C679C"/>
    <w:rsid w:val="00B80BCA"/>
    <w:rsid w:val="00BD4F0D"/>
    <w:rsid w:val="00C77D39"/>
    <w:rsid w:val="00CB2582"/>
    <w:rsid w:val="00D56B17"/>
    <w:rsid w:val="00DC1097"/>
    <w:rsid w:val="00E250C4"/>
    <w:rsid w:val="00E310A9"/>
    <w:rsid w:val="00EB4333"/>
    <w:rsid w:val="00EE3923"/>
    <w:rsid w:val="00F47841"/>
    <w:rsid w:val="00F96650"/>
    <w:rsid w:val="00FA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65D8D"/>
  <w15:docId w15:val="{4E6094D8-932E-4A69-AFD7-079200C8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A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8">
    <w:name w:val="heading 8"/>
    <w:basedOn w:val="a"/>
    <w:next w:val="a"/>
    <w:link w:val="80"/>
    <w:unhideWhenUsed/>
    <w:qFormat/>
    <w:rsid w:val="000C0F6F"/>
    <w:pPr>
      <w:keepNext/>
      <w:jc w:val="center"/>
      <w:outlineLvl w:val="7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0">
    <w:name w:val="Заголовок 8 Знак"/>
    <w:basedOn w:val="a0"/>
    <w:link w:val="8"/>
    <w:rsid w:val="000C0F6F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a4">
    <w:name w:val="Абзац списка Знак"/>
    <w:aliases w:val="Ha Знак,MCHIP_list paragraph Знак,List Paragraph1 Знак,Recommendation Знак,Table bullet Знак,Bullet Styles para Знак,First Level Outline Знак,Resume Title Знак,heading 4 Знак,Citation List Знак,4 Bullet Знак,Bullet 4 Знак"/>
    <w:link w:val="a5"/>
    <w:uiPriority w:val="34"/>
    <w:locked/>
    <w:rsid w:val="004D74A6"/>
    <w:rPr>
      <w:rFonts w:ascii="Times New Roman" w:hAnsi="Times New Roman" w:cs="Times New Roman"/>
      <w:sz w:val="28"/>
    </w:rPr>
  </w:style>
  <w:style w:type="paragraph" w:styleId="a5">
    <w:name w:val="List Paragraph"/>
    <w:aliases w:val="Ha,MCHIP_list paragraph,List Paragraph1,Recommendation,Table bullet,Bullet Styles para,First Level Outline,Resume Title,heading 4,Citation List,4 Bullet,Bullet 4,Indented Text,Indented (Quote),IRD Bullet List,List numbered,HotarirePunct1"/>
    <w:basedOn w:val="a"/>
    <w:link w:val="a4"/>
    <w:uiPriority w:val="34"/>
    <w:qFormat/>
    <w:rsid w:val="004D74A6"/>
    <w:pPr>
      <w:spacing w:after="200" w:line="276" w:lineRule="auto"/>
      <w:ind w:left="720"/>
      <w:contextualSpacing/>
    </w:pPr>
    <w:rPr>
      <w:rFonts w:eastAsiaTheme="minorHAnsi"/>
      <w:sz w:val="28"/>
      <w:szCs w:val="22"/>
      <w:lang w:val="ru-RU" w:eastAsia="en-US"/>
    </w:rPr>
  </w:style>
  <w:style w:type="paragraph" w:styleId="a6">
    <w:name w:val="caption"/>
    <w:basedOn w:val="a"/>
    <w:next w:val="a"/>
    <w:semiHidden/>
    <w:unhideWhenUsed/>
    <w:qFormat/>
    <w:rsid w:val="000C0F6F"/>
    <w:rPr>
      <w:sz w:val="32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C0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F6F"/>
    <w:rPr>
      <w:rFonts w:ascii="Tahoma" w:eastAsia="Times New Roman" w:hAnsi="Tahoma" w:cs="Tahoma"/>
      <w:sz w:val="16"/>
      <w:szCs w:val="16"/>
      <w:lang w:val="ro-RO" w:eastAsia="ru-RU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No Spacing"/>
    <w:uiPriority w:val="1"/>
    <w:qFormat/>
    <w:rsid w:val="000121B1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e">
    <w:name w:val="Normal (Web)"/>
    <w:basedOn w:val="a"/>
    <w:uiPriority w:val="99"/>
    <w:semiHidden/>
    <w:unhideWhenUsed/>
    <w:rsid w:val="00B80BCA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">
    <w:name w:val="Table Grid"/>
    <w:basedOn w:val="a1"/>
    <w:uiPriority w:val="59"/>
    <w:rsid w:val="00F96650"/>
    <w:rPr>
      <w:lang w:val="ru-RU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136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.raional-stefan-voda@apl.gov.md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efan-voda.m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efan-voda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xNdryMwSuJ9zv0VKDeD8HOpR+w==">CgMxLjAyCWguMzBqMHpsbDIIaC5namRneHM4AHIhMW5rd2hCcjRzYnZnM25BQzBBMEk2S05BREdmUndQRkI2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2025-06-26T07:57:00Z</cp:lastPrinted>
  <dcterms:created xsi:type="dcterms:W3CDTF">2025-06-26T08:28:00Z</dcterms:created>
  <dcterms:modified xsi:type="dcterms:W3CDTF">2025-07-09T08:04:00Z</dcterms:modified>
</cp:coreProperties>
</file>