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24" w:rsidRDefault="00413724" w:rsidP="00413724">
      <w:pPr>
        <w:tabs>
          <w:tab w:val="left" w:pos="2760"/>
        </w:tabs>
        <w:jc w:val="right"/>
        <w:rPr>
          <w:b/>
          <w:i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Proiect</w:t>
      </w:r>
      <w:proofErr w:type="spellEnd"/>
    </w:p>
    <w:p w:rsidR="00413724" w:rsidRDefault="00413724" w:rsidP="00413724">
      <w:pPr>
        <w:jc w:val="center"/>
        <w:rPr>
          <w:b/>
          <w:lang w:val="ro-RO"/>
        </w:rPr>
      </w:pPr>
      <w:r>
        <w:rPr>
          <w:b/>
          <w:noProof/>
          <w:lang w:val="ro-RO" w:eastAsia="ro-RO"/>
        </w:rPr>
        <w:drawing>
          <wp:inline distT="0" distB="0" distL="0" distR="0">
            <wp:extent cx="857250" cy="64770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24" w:rsidRDefault="00413724" w:rsidP="00413724">
      <w:pPr>
        <w:pStyle w:val="Legend"/>
        <w:jc w:val="center"/>
        <w:rPr>
          <w:b/>
          <w:bCs/>
          <w:sz w:val="24"/>
          <w:lang w:val="ro-RO"/>
        </w:rPr>
      </w:pPr>
      <w:r>
        <w:rPr>
          <w:b/>
          <w:bCs/>
          <w:sz w:val="24"/>
          <w:lang w:val="ro-RO"/>
        </w:rPr>
        <w:t>REPUBLICA MOLDOVA</w:t>
      </w:r>
    </w:p>
    <w:p w:rsidR="00413724" w:rsidRDefault="00413724" w:rsidP="00413724">
      <w:pPr>
        <w:pStyle w:val="Titlu8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>CONSILIUL RAIONAL ŞTEFAN VODĂ</w:t>
      </w:r>
    </w:p>
    <w:p w:rsidR="00413724" w:rsidRPr="00413724" w:rsidRDefault="00413724" w:rsidP="000E6BF6">
      <w:pPr>
        <w:tabs>
          <w:tab w:val="left" w:pos="2760"/>
        </w:tabs>
        <w:jc w:val="center"/>
        <w:rPr>
          <w:b/>
          <w:sz w:val="24"/>
          <w:szCs w:val="24"/>
          <w:lang w:val="it-IT"/>
        </w:rPr>
      </w:pPr>
    </w:p>
    <w:p w:rsidR="000E6BF6" w:rsidRDefault="000E6BF6" w:rsidP="000E6BF6">
      <w:pPr>
        <w:tabs>
          <w:tab w:val="left" w:pos="2760"/>
        </w:tabs>
        <w:jc w:val="center"/>
        <w:rPr>
          <w:b/>
          <w:sz w:val="24"/>
          <w:szCs w:val="24"/>
          <w:lang w:val="ro-MO"/>
        </w:rPr>
      </w:pPr>
      <w:proofErr w:type="gramStart"/>
      <w:r>
        <w:rPr>
          <w:b/>
          <w:sz w:val="24"/>
          <w:szCs w:val="24"/>
          <w:lang w:val="en-US"/>
        </w:rPr>
        <w:t>DECIZIE nr.</w:t>
      </w:r>
      <w:proofErr w:type="gramEnd"/>
      <w:r>
        <w:rPr>
          <w:b/>
          <w:sz w:val="24"/>
          <w:szCs w:val="24"/>
          <w:lang w:val="en-US"/>
        </w:rPr>
        <w:t xml:space="preserve"> 4/6</w:t>
      </w:r>
    </w:p>
    <w:p w:rsidR="000E6BF6" w:rsidRDefault="000E6BF6" w:rsidP="000E6BF6">
      <w:pPr>
        <w:tabs>
          <w:tab w:val="left" w:pos="2760"/>
        </w:tabs>
        <w:jc w:val="center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din</w:t>
      </w:r>
      <w:proofErr w:type="gramEnd"/>
      <w:r>
        <w:rPr>
          <w:b/>
          <w:sz w:val="24"/>
          <w:szCs w:val="24"/>
          <w:lang w:val="en-US"/>
        </w:rPr>
        <w:t xml:space="preserve"> </w:t>
      </w:r>
      <w:r w:rsidR="004E5F6A">
        <w:rPr>
          <w:b/>
          <w:sz w:val="24"/>
          <w:szCs w:val="24"/>
          <w:lang w:val="en-US"/>
        </w:rPr>
        <w:t xml:space="preserve">01 </w:t>
      </w:r>
      <w:proofErr w:type="spellStart"/>
      <w:r w:rsidR="004E5F6A">
        <w:rPr>
          <w:b/>
          <w:sz w:val="24"/>
          <w:szCs w:val="24"/>
          <w:lang w:val="en-US"/>
        </w:rPr>
        <w:t>octombrie</w:t>
      </w:r>
      <w:proofErr w:type="spellEnd"/>
      <w:r>
        <w:rPr>
          <w:b/>
          <w:sz w:val="24"/>
          <w:szCs w:val="24"/>
          <w:lang w:val="en-US"/>
        </w:rPr>
        <w:t xml:space="preserve"> 2024</w:t>
      </w:r>
    </w:p>
    <w:p w:rsidR="000E6BF6" w:rsidRDefault="000E6BF6" w:rsidP="000E6BF6">
      <w:pPr>
        <w:jc w:val="both"/>
        <w:rPr>
          <w:color w:val="000000" w:themeColor="text1"/>
          <w:sz w:val="22"/>
          <w:szCs w:val="22"/>
          <w:lang w:val="en-US"/>
        </w:rPr>
      </w:pPr>
    </w:p>
    <w:p w:rsidR="00816019" w:rsidRDefault="00816019" w:rsidP="00816019">
      <w:pPr>
        <w:jc w:val="both"/>
        <w:rPr>
          <w:sz w:val="24"/>
          <w:szCs w:val="24"/>
          <w:lang w:val="en-US"/>
        </w:rPr>
      </w:pPr>
      <w:r w:rsidRPr="00816019">
        <w:rPr>
          <w:sz w:val="24"/>
          <w:szCs w:val="24"/>
          <w:lang w:val="en-US"/>
        </w:rPr>
        <w:t xml:space="preserve"> Cu </w:t>
      </w:r>
      <w:proofErr w:type="spellStart"/>
      <w:r w:rsidRPr="00816019">
        <w:rPr>
          <w:sz w:val="24"/>
          <w:szCs w:val="24"/>
          <w:lang w:val="en-US"/>
        </w:rPr>
        <w:t>privire</w:t>
      </w:r>
      <w:proofErr w:type="spellEnd"/>
      <w:r w:rsidRPr="00816019">
        <w:rPr>
          <w:sz w:val="24"/>
          <w:szCs w:val="24"/>
          <w:lang w:val="en-US"/>
        </w:rPr>
        <w:t xml:space="preserve"> la </w:t>
      </w:r>
      <w:proofErr w:type="spellStart"/>
      <w:r w:rsidRPr="00816019">
        <w:rPr>
          <w:sz w:val="24"/>
          <w:szCs w:val="24"/>
          <w:lang w:val="en-US"/>
        </w:rPr>
        <w:t>transmiterea</w:t>
      </w:r>
      <w:proofErr w:type="spell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unor</w:t>
      </w:r>
      <w:proofErr w:type="spell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bunuri</w:t>
      </w:r>
      <w:proofErr w:type="spell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imobile</w:t>
      </w:r>
      <w:proofErr w:type="spellEnd"/>
      <w:r w:rsidRPr="00816019">
        <w:rPr>
          <w:sz w:val="24"/>
          <w:szCs w:val="24"/>
          <w:lang w:val="en-US"/>
        </w:rPr>
        <w:t xml:space="preserve"> </w:t>
      </w:r>
    </w:p>
    <w:p w:rsidR="00816019" w:rsidRDefault="00816019" w:rsidP="00816019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16019">
        <w:rPr>
          <w:sz w:val="24"/>
          <w:szCs w:val="24"/>
          <w:lang w:val="en-US"/>
        </w:rPr>
        <w:t>proprietate</w:t>
      </w:r>
      <w:proofErr w:type="spellEnd"/>
      <w:proofErr w:type="gram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publică</w:t>
      </w:r>
      <w:proofErr w:type="spellEnd"/>
      <w:r w:rsidRPr="00816019">
        <w:rPr>
          <w:sz w:val="24"/>
          <w:szCs w:val="24"/>
          <w:lang w:val="en-US"/>
        </w:rPr>
        <w:t xml:space="preserve"> a </w:t>
      </w:r>
      <w:proofErr w:type="spellStart"/>
      <w:r w:rsidRPr="00816019">
        <w:rPr>
          <w:sz w:val="24"/>
          <w:szCs w:val="24"/>
          <w:lang w:val="en-US"/>
        </w:rPr>
        <w:t>raionului</w:t>
      </w:r>
      <w:proofErr w:type="spellEnd"/>
      <w:r w:rsidRPr="00816019">
        <w:rPr>
          <w:sz w:val="24"/>
          <w:szCs w:val="24"/>
          <w:lang w:val="ro-MO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Ștefan</w:t>
      </w:r>
      <w:proofErr w:type="spell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Vodă</w:t>
      </w:r>
      <w:proofErr w:type="spellEnd"/>
      <w:r w:rsidRPr="00816019">
        <w:rPr>
          <w:sz w:val="24"/>
          <w:szCs w:val="24"/>
          <w:lang w:val="en-US"/>
        </w:rPr>
        <w:t>,</w:t>
      </w:r>
    </w:p>
    <w:p w:rsidR="00816019" w:rsidRDefault="00816019" w:rsidP="00816019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16019">
        <w:rPr>
          <w:sz w:val="24"/>
          <w:szCs w:val="24"/>
          <w:lang w:val="en-US"/>
        </w:rPr>
        <w:t>prin</w:t>
      </w:r>
      <w:proofErr w:type="spellEnd"/>
      <w:proofErr w:type="gramEnd"/>
      <w:r w:rsidRPr="00816019">
        <w:rPr>
          <w:sz w:val="24"/>
          <w:szCs w:val="24"/>
          <w:lang w:val="en-US"/>
        </w:rPr>
        <w:t xml:space="preserve"> contract de </w:t>
      </w:r>
      <w:proofErr w:type="spellStart"/>
      <w:r w:rsidRPr="00816019">
        <w:rPr>
          <w:sz w:val="24"/>
          <w:szCs w:val="24"/>
          <w:lang w:val="en-US"/>
        </w:rPr>
        <w:t>comodat</w:t>
      </w:r>
      <w:proofErr w:type="spellEnd"/>
      <w:r w:rsidRPr="00816019">
        <w:rPr>
          <w:sz w:val="24"/>
          <w:szCs w:val="24"/>
          <w:lang w:val="en-US"/>
        </w:rPr>
        <w:t xml:space="preserve"> IMSP </w:t>
      </w:r>
      <w:proofErr w:type="spellStart"/>
      <w:r w:rsidRPr="00816019">
        <w:rPr>
          <w:sz w:val="24"/>
          <w:szCs w:val="24"/>
          <w:lang w:val="en-US"/>
        </w:rPr>
        <w:t>Centrului</w:t>
      </w:r>
      <w:proofErr w:type="spell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Național</w:t>
      </w:r>
      <w:proofErr w:type="spellEnd"/>
    </w:p>
    <w:p w:rsidR="000E6BF6" w:rsidRPr="00816019" w:rsidRDefault="00816019" w:rsidP="00816019">
      <w:pPr>
        <w:jc w:val="both"/>
        <w:rPr>
          <w:sz w:val="24"/>
          <w:szCs w:val="24"/>
          <w:lang w:val="en-US"/>
        </w:rPr>
      </w:pPr>
      <w:proofErr w:type="gramStart"/>
      <w:r w:rsidRPr="00816019">
        <w:rPr>
          <w:sz w:val="24"/>
          <w:szCs w:val="24"/>
          <w:lang w:val="en-US"/>
        </w:rPr>
        <w:t>de</w:t>
      </w:r>
      <w:proofErr w:type="gram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Asistență</w:t>
      </w:r>
      <w:proofErr w:type="spell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Medicală</w:t>
      </w:r>
      <w:proofErr w:type="spell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Urgență</w:t>
      </w:r>
      <w:proofErr w:type="spellEnd"/>
      <w:r w:rsidRPr="00816019">
        <w:rPr>
          <w:sz w:val="24"/>
          <w:szCs w:val="24"/>
          <w:lang w:val="en-US"/>
        </w:rPr>
        <w:t xml:space="preserve"> </w:t>
      </w:r>
      <w:proofErr w:type="spellStart"/>
      <w:r w:rsidRPr="00816019">
        <w:rPr>
          <w:sz w:val="24"/>
          <w:szCs w:val="24"/>
          <w:lang w:val="en-US"/>
        </w:rPr>
        <w:t>Prespitalicească</w:t>
      </w:r>
      <w:proofErr w:type="spellEnd"/>
    </w:p>
    <w:p w:rsidR="00816019" w:rsidRPr="00816019" w:rsidRDefault="00816019" w:rsidP="00816019">
      <w:pPr>
        <w:jc w:val="both"/>
        <w:rPr>
          <w:sz w:val="24"/>
          <w:szCs w:val="24"/>
          <w:lang w:val="en-US"/>
        </w:rPr>
      </w:pPr>
    </w:p>
    <w:p w:rsidR="00816019" w:rsidRDefault="00816019" w:rsidP="000E6BF6">
      <w:pPr>
        <w:ind w:firstLine="720"/>
        <w:jc w:val="both"/>
        <w:rPr>
          <w:lang w:val="en-US"/>
        </w:rPr>
      </w:pPr>
    </w:p>
    <w:p w:rsidR="000E6BF6" w:rsidRDefault="000E6BF6" w:rsidP="00816019">
      <w:pPr>
        <w:jc w:val="both"/>
        <w:rPr>
          <w:smallCaps/>
          <w:color w:val="5A5A5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Aferent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demersului</w:t>
      </w:r>
      <w:proofErr w:type="spellEnd"/>
      <w:r>
        <w:rPr>
          <w:sz w:val="22"/>
          <w:szCs w:val="22"/>
          <w:lang w:val="en-US"/>
        </w:rPr>
        <w:t xml:space="preserve"> </w:t>
      </w:r>
      <w:r w:rsidR="00816019" w:rsidRPr="00816019">
        <w:rPr>
          <w:sz w:val="24"/>
          <w:szCs w:val="24"/>
          <w:lang w:val="en-US"/>
        </w:rPr>
        <w:t xml:space="preserve">IMSP </w:t>
      </w:r>
      <w:proofErr w:type="spellStart"/>
      <w:r w:rsidR="00816019" w:rsidRPr="00816019">
        <w:rPr>
          <w:sz w:val="24"/>
          <w:szCs w:val="24"/>
          <w:lang w:val="en-US"/>
        </w:rPr>
        <w:t>Centrului</w:t>
      </w:r>
      <w:proofErr w:type="spellEnd"/>
      <w:r w:rsidR="00816019" w:rsidRPr="00816019">
        <w:rPr>
          <w:sz w:val="24"/>
          <w:szCs w:val="24"/>
          <w:lang w:val="en-US"/>
        </w:rPr>
        <w:t xml:space="preserve"> </w:t>
      </w:r>
      <w:proofErr w:type="spellStart"/>
      <w:r w:rsidR="00816019" w:rsidRPr="00816019">
        <w:rPr>
          <w:sz w:val="24"/>
          <w:szCs w:val="24"/>
          <w:lang w:val="en-US"/>
        </w:rPr>
        <w:t>Național</w:t>
      </w:r>
      <w:proofErr w:type="spellEnd"/>
      <w:r w:rsidR="00816019">
        <w:rPr>
          <w:sz w:val="24"/>
          <w:szCs w:val="24"/>
          <w:lang w:val="en-US"/>
        </w:rPr>
        <w:t xml:space="preserve"> </w:t>
      </w:r>
      <w:r w:rsidR="00816019" w:rsidRPr="00816019">
        <w:rPr>
          <w:sz w:val="24"/>
          <w:szCs w:val="24"/>
          <w:lang w:val="en-US"/>
        </w:rPr>
        <w:t xml:space="preserve">de </w:t>
      </w:r>
      <w:proofErr w:type="spellStart"/>
      <w:r w:rsidR="00816019" w:rsidRPr="00816019">
        <w:rPr>
          <w:sz w:val="24"/>
          <w:szCs w:val="24"/>
          <w:lang w:val="en-US"/>
        </w:rPr>
        <w:t>Asistență</w:t>
      </w:r>
      <w:proofErr w:type="spellEnd"/>
      <w:r w:rsidR="00816019" w:rsidRPr="00816019">
        <w:rPr>
          <w:sz w:val="24"/>
          <w:szCs w:val="24"/>
          <w:lang w:val="en-US"/>
        </w:rPr>
        <w:t xml:space="preserve"> </w:t>
      </w:r>
      <w:proofErr w:type="spellStart"/>
      <w:r w:rsidR="00816019" w:rsidRPr="00816019">
        <w:rPr>
          <w:sz w:val="24"/>
          <w:szCs w:val="24"/>
          <w:lang w:val="en-US"/>
        </w:rPr>
        <w:t>Medicală</w:t>
      </w:r>
      <w:proofErr w:type="spellEnd"/>
      <w:r w:rsidR="00816019" w:rsidRPr="00816019">
        <w:rPr>
          <w:sz w:val="24"/>
          <w:szCs w:val="24"/>
          <w:lang w:val="en-US"/>
        </w:rPr>
        <w:t xml:space="preserve"> </w:t>
      </w:r>
      <w:proofErr w:type="spellStart"/>
      <w:r w:rsidR="00816019" w:rsidRPr="00816019">
        <w:rPr>
          <w:sz w:val="24"/>
          <w:szCs w:val="24"/>
          <w:lang w:val="en-US"/>
        </w:rPr>
        <w:t>Urgență</w:t>
      </w:r>
      <w:proofErr w:type="spellEnd"/>
      <w:r w:rsidR="00816019" w:rsidRPr="00816019">
        <w:rPr>
          <w:sz w:val="24"/>
          <w:szCs w:val="24"/>
          <w:lang w:val="en-US"/>
        </w:rPr>
        <w:t xml:space="preserve"> </w:t>
      </w:r>
      <w:proofErr w:type="spellStart"/>
      <w:r w:rsidR="00816019" w:rsidRPr="00816019">
        <w:rPr>
          <w:sz w:val="24"/>
          <w:szCs w:val="24"/>
          <w:lang w:val="en-US"/>
        </w:rPr>
        <w:t>Prespitalicească</w:t>
      </w:r>
      <w:proofErr w:type="spellEnd"/>
      <w:r w:rsidR="00816019">
        <w:rPr>
          <w:sz w:val="24"/>
          <w:szCs w:val="24"/>
          <w:lang w:val="en-US"/>
        </w:rPr>
        <w:t xml:space="preserve">             </w:t>
      </w:r>
      <w:r w:rsidR="0081601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nr.</w:t>
      </w:r>
      <w:proofErr w:type="gramEnd"/>
      <w:r>
        <w:rPr>
          <w:sz w:val="22"/>
          <w:szCs w:val="22"/>
          <w:lang w:val="en-US"/>
        </w:rPr>
        <w:t xml:space="preserve"> </w:t>
      </w:r>
      <w:r w:rsidR="00816019">
        <w:rPr>
          <w:sz w:val="22"/>
          <w:szCs w:val="22"/>
          <w:lang w:val="en-US"/>
        </w:rPr>
        <w:t>01-15/1434</w:t>
      </w:r>
      <w:r>
        <w:rPr>
          <w:sz w:val="22"/>
          <w:szCs w:val="22"/>
          <w:lang w:val="en-US"/>
        </w:rPr>
        <w:t xml:space="preserve"> din </w:t>
      </w:r>
      <w:r w:rsidR="00816019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0.0</w:t>
      </w:r>
      <w:r w:rsidR="00816019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.2024;</w:t>
      </w:r>
    </w:p>
    <w:p w:rsidR="000E6BF6" w:rsidRDefault="000E6BF6" w:rsidP="000E6BF6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conformitate</w:t>
      </w:r>
      <w:proofErr w:type="spellEnd"/>
      <w:r>
        <w:rPr>
          <w:sz w:val="22"/>
          <w:szCs w:val="22"/>
          <w:lang w:val="en-US"/>
        </w:rPr>
        <w:t xml:space="preserve"> cu </w:t>
      </w:r>
      <w:proofErr w:type="spellStart"/>
      <w:r>
        <w:rPr>
          <w:sz w:val="22"/>
          <w:szCs w:val="22"/>
          <w:lang w:val="en-US"/>
        </w:rPr>
        <w:t>prevederile</w:t>
      </w:r>
      <w:proofErr w:type="spellEnd"/>
      <w:r>
        <w:rPr>
          <w:sz w:val="22"/>
          <w:szCs w:val="22"/>
          <w:lang w:val="en-US"/>
        </w:rPr>
        <w:t xml:space="preserve"> art.</w:t>
      </w:r>
      <w:proofErr w:type="gramEnd"/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3, art.</w:t>
      </w:r>
      <w:proofErr w:type="gramEnd"/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4, art.</w:t>
      </w:r>
      <w:proofErr w:type="gramEnd"/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 xml:space="preserve">10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>.</w:t>
      </w:r>
      <w:proofErr w:type="gramEnd"/>
      <w:r>
        <w:rPr>
          <w:sz w:val="22"/>
          <w:szCs w:val="22"/>
          <w:lang w:val="en-US"/>
        </w:rPr>
        <w:t xml:space="preserve"> (4) </w:t>
      </w:r>
      <w:proofErr w:type="gramStart"/>
      <w:r>
        <w:rPr>
          <w:sz w:val="22"/>
          <w:szCs w:val="22"/>
          <w:lang w:val="en-US"/>
        </w:rPr>
        <w:t>din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Legea</w:t>
      </w:r>
      <w:proofErr w:type="spellEnd"/>
      <w:r>
        <w:rPr>
          <w:sz w:val="22"/>
          <w:szCs w:val="22"/>
          <w:lang w:val="en-US"/>
        </w:rPr>
        <w:t xml:space="preserve"> nr. 523 din 16.07.1999 cu </w:t>
      </w:r>
      <w:proofErr w:type="spellStart"/>
      <w:r>
        <w:rPr>
          <w:sz w:val="22"/>
          <w:szCs w:val="22"/>
          <w:lang w:val="en-US"/>
        </w:rPr>
        <w:t>privire</w:t>
      </w:r>
      <w:proofErr w:type="spellEnd"/>
      <w:r>
        <w:rPr>
          <w:sz w:val="22"/>
          <w:szCs w:val="22"/>
          <w:lang w:val="en-US"/>
        </w:rPr>
        <w:t xml:space="preserve"> la </w:t>
      </w:r>
      <w:proofErr w:type="spellStart"/>
      <w:r>
        <w:rPr>
          <w:sz w:val="22"/>
          <w:szCs w:val="22"/>
          <w:lang w:val="en-US"/>
        </w:rPr>
        <w:t>proprietatea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publică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>
        <w:rPr>
          <w:sz w:val="22"/>
          <w:szCs w:val="22"/>
          <w:lang w:val="en-US"/>
        </w:rPr>
        <w:t>unităţilor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administrativ-teritoriale</w:t>
      </w:r>
      <w:proofErr w:type="spellEnd"/>
      <w:r>
        <w:rPr>
          <w:sz w:val="22"/>
          <w:szCs w:val="22"/>
          <w:lang w:val="en-US"/>
        </w:rPr>
        <w:t xml:space="preserve">, art. 1234-1241 Cod civil al </w:t>
      </w:r>
      <w:proofErr w:type="spellStart"/>
      <w:r>
        <w:rPr>
          <w:sz w:val="22"/>
          <w:szCs w:val="22"/>
          <w:lang w:val="en-US"/>
        </w:rPr>
        <w:t>Republicii</w:t>
      </w:r>
      <w:proofErr w:type="spellEnd"/>
      <w:r>
        <w:rPr>
          <w:sz w:val="22"/>
          <w:szCs w:val="22"/>
          <w:lang w:val="en-US"/>
        </w:rPr>
        <w:t xml:space="preserve"> Moldova</w:t>
      </w:r>
      <w:r>
        <w:rPr>
          <w:sz w:val="22"/>
          <w:szCs w:val="22"/>
          <w:lang w:val="ro-MO"/>
        </w:rPr>
        <w:t xml:space="preserve">                   </w:t>
      </w:r>
      <w:r>
        <w:rPr>
          <w:sz w:val="22"/>
          <w:szCs w:val="22"/>
          <w:lang w:val="en-US"/>
        </w:rPr>
        <w:t xml:space="preserve"> nr. 1107 din 06.06.2002, art. </w:t>
      </w:r>
      <w:proofErr w:type="gramStart"/>
      <w:r>
        <w:rPr>
          <w:sz w:val="22"/>
          <w:szCs w:val="22"/>
          <w:lang w:val="en-US"/>
        </w:rPr>
        <w:t xml:space="preserve">9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>.</w:t>
      </w:r>
      <w:proofErr w:type="gramEnd"/>
      <w:r>
        <w:rPr>
          <w:sz w:val="22"/>
          <w:szCs w:val="22"/>
          <w:lang w:val="en-US"/>
        </w:rPr>
        <w:t xml:space="preserve"> (1)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 (2) </w:t>
      </w:r>
      <w:proofErr w:type="gramStart"/>
      <w:r>
        <w:rPr>
          <w:sz w:val="22"/>
          <w:szCs w:val="22"/>
          <w:lang w:val="en-US"/>
        </w:rPr>
        <w:t>lit</w:t>
      </w:r>
      <w:proofErr w:type="gramEnd"/>
      <w:r>
        <w:rPr>
          <w:sz w:val="22"/>
          <w:szCs w:val="22"/>
          <w:lang w:val="en-US"/>
        </w:rPr>
        <w:t xml:space="preserve">. h) </w:t>
      </w:r>
      <w:proofErr w:type="gramStart"/>
      <w:r>
        <w:rPr>
          <w:sz w:val="22"/>
          <w:szCs w:val="22"/>
          <w:lang w:val="en-US"/>
        </w:rPr>
        <w:t>din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Legea</w:t>
      </w:r>
      <w:proofErr w:type="spellEnd"/>
      <w:r>
        <w:rPr>
          <w:sz w:val="22"/>
          <w:szCs w:val="22"/>
          <w:lang w:val="en-US"/>
        </w:rPr>
        <w:t xml:space="preserve"> nr. 121 din 04.05.2007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administrarea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şi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deetatizarea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proprietăţii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publice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Regulamentul</w:t>
      </w:r>
      <w:proofErr w:type="spellEnd"/>
      <w:r>
        <w:rPr>
          <w:sz w:val="22"/>
          <w:szCs w:val="22"/>
          <w:lang w:val="en-US"/>
        </w:rPr>
        <w:t xml:space="preserve"> cu </w:t>
      </w:r>
      <w:proofErr w:type="spellStart"/>
      <w:r>
        <w:rPr>
          <w:sz w:val="22"/>
          <w:szCs w:val="22"/>
          <w:lang w:val="en-US"/>
        </w:rPr>
        <w:t>privire</w:t>
      </w:r>
      <w:proofErr w:type="spellEnd"/>
      <w:r>
        <w:rPr>
          <w:sz w:val="22"/>
          <w:szCs w:val="22"/>
          <w:lang w:val="en-US"/>
        </w:rPr>
        <w:t xml:space="preserve"> la </w:t>
      </w:r>
      <w:proofErr w:type="spellStart"/>
      <w:r>
        <w:rPr>
          <w:sz w:val="22"/>
          <w:szCs w:val="22"/>
          <w:lang w:val="en-US"/>
        </w:rPr>
        <w:t>modul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transmitere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>
        <w:rPr>
          <w:sz w:val="22"/>
          <w:szCs w:val="22"/>
          <w:lang w:val="en-US"/>
        </w:rPr>
        <w:t>bunurilor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proprietate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publică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aprobat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Hotărârea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Guvernului</w:t>
      </w:r>
      <w:proofErr w:type="spellEnd"/>
      <w:r>
        <w:rPr>
          <w:sz w:val="22"/>
          <w:szCs w:val="22"/>
          <w:lang w:val="en-US"/>
        </w:rPr>
        <w:t xml:space="preserve"> nr. 901/2015;</w:t>
      </w:r>
    </w:p>
    <w:p w:rsidR="000E6BF6" w:rsidRDefault="000E6BF6" w:rsidP="000E6BF6">
      <w:pPr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baza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prevederilor</w:t>
      </w:r>
      <w:proofErr w:type="spellEnd"/>
      <w:r>
        <w:rPr>
          <w:sz w:val="22"/>
          <w:szCs w:val="22"/>
          <w:lang w:val="en-US"/>
        </w:rPr>
        <w:t xml:space="preserve"> art.</w:t>
      </w:r>
      <w:proofErr w:type="gramEnd"/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art</w:t>
      </w:r>
      <w:proofErr w:type="gramEnd"/>
      <w:r>
        <w:rPr>
          <w:sz w:val="22"/>
          <w:szCs w:val="22"/>
          <w:lang w:val="en-US"/>
        </w:rPr>
        <w:t xml:space="preserve">. </w:t>
      </w:r>
      <w:proofErr w:type="gramStart"/>
      <w:r>
        <w:rPr>
          <w:sz w:val="22"/>
          <w:szCs w:val="22"/>
          <w:lang w:val="en-US"/>
        </w:rPr>
        <w:t xml:space="preserve">43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 (2), 46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77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>.</w:t>
      </w:r>
      <w:proofErr w:type="gramEnd"/>
      <w:r>
        <w:rPr>
          <w:sz w:val="22"/>
          <w:szCs w:val="22"/>
          <w:lang w:val="en-US"/>
        </w:rPr>
        <w:t xml:space="preserve"> (2) </w:t>
      </w:r>
      <w:proofErr w:type="gramStart"/>
      <w:r>
        <w:rPr>
          <w:sz w:val="22"/>
          <w:szCs w:val="22"/>
          <w:lang w:val="en-US"/>
        </w:rPr>
        <w:t>din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Legea</w:t>
      </w:r>
      <w:proofErr w:type="spellEnd"/>
      <w:r>
        <w:rPr>
          <w:sz w:val="22"/>
          <w:szCs w:val="22"/>
          <w:lang w:val="en-US"/>
        </w:rPr>
        <w:t xml:space="preserve"> nr. 436/2006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administrația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publică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locală</w:t>
      </w:r>
      <w:proofErr w:type="spellEnd"/>
      <w:r>
        <w:rPr>
          <w:sz w:val="22"/>
          <w:szCs w:val="22"/>
          <w:lang w:val="en-US"/>
        </w:rPr>
        <w:t xml:space="preserve">, cu </w:t>
      </w:r>
      <w:proofErr w:type="spellStart"/>
      <w:r>
        <w:rPr>
          <w:sz w:val="22"/>
          <w:szCs w:val="22"/>
          <w:lang w:val="en-US"/>
        </w:rPr>
        <w:t>modificările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completările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ulterioare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Consiliul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Ștefan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Vodă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DECIDE:</w:t>
      </w:r>
    </w:p>
    <w:p w:rsidR="000E6BF6" w:rsidRDefault="000E6BF6" w:rsidP="000E6BF6">
      <w:pPr>
        <w:jc w:val="both"/>
        <w:rPr>
          <w:sz w:val="22"/>
          <w:szCs w:val="22"/>
          <w:lang w:val="en-US"/>
        </w:rPr>
      </w:pPr>
    </w:p>
    <w:p w:rsidR="000E6BF6" w:rsidRDefault="000E6BF6" w:rsidP="000E6BF6">
      <w:pPr>
        <w:jc w:val="both"/>
        <w:rPr>
          <w:color w:val="000000" w:themeColor="text1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>1.</w:t>
      </w:r>
      <w:r>
        <w:rPr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Se </w:t>
      </w:r>
      <w:proofErr w:type="spellStart"/>
      <w:r>
        <w:rPr>
          <w:color w:val="000000" w:themeColor="text1"/>
          <w:sz w:val="22"/>
          <w:szCs w:val="22"/>
          <w:lang w:val="en-US"/>
        </w:rPr>
        <w:t>transmite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în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comodat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r w:rsidR="00816019" w:rsidRPr="00816019">
        <w:rPr>
          <w:sz w:val="24"/>
          <w:szCs w:val="24"/>
          <w:lang w:val="en-US"/>
        </w:rPr>
        <w:t xml:space="preserve">IMSP </w:t>
      </w:r>
      <w:proofErr w:type="spellStart"/>
      <w:r w:rsidR="00816019" w:rsidRPr="00816019">
        <w:rPr>
          <w:sz w:val="24"/>
          <w:szCs w:val="24"/>
          <w:lang w:val="en-US"/>
        </w:rPr>
        <w:t>Centrului</w:t>
      </w:r>
      <w:proofErr w:type="spellEnd"/>
      <w:r w:rsidR="00816019" w:rsidRPr="00816019">
        <w:rPr>
          <w:sz w:val="24"/>
          <w:szCs w:val="24"/>
          <w:lang w:val="en-US"/>
        </w:rPr>
        <w:t xml:space="preserve"> </w:t>
      </w:r>
      <w:proofErr w:type="spellStart"/>
      <w:r w:rsidR="00816019" w:rsidRPr="00816019">
        <w:rPr>
          <w:sz w:val="24"/>
          <w:szCs w:val="24"/>
          <w:lang w:val="en-US"/>
        </w:rPr>
        <w:t>Național</w:t>
      </w:r>
      <w:proofErr w:type="spellEnd"/>
      <w:r w:rsidR="00816019">
        <w:rPr>
          <w:sz w:val="24"/>
          <w:szCs w:val="24"/>
          <w:lang w:val="en-US"/>
        </w:rPr>
        <w:t xml:space="preserve"> </w:t>
      </w:r>
      <w:r w:rsidR="00816019" w:rsidRPr="00816019">
        <w:rPr>
          <w:sz w:val="24"/>
          <w:szCs w:val="24"/>
          <w:lang w:val="en-US"/>
        </w:rPr>
        <w:t xml:space="preserve">de </w:t>
      </w:r>
      <w:proofErr w:type="spellStart"/>
      <w:r w:rsidR="00816019" w:rsidRPr="00816019">
        <w:rPr>
          <w:sz w:val="24"/>
          <w:szCs w:val="24"/>
          <w:lang w:val="en-US"/>
        </w:rPr>
        <w:t>Asistență</w:t>
      </w:r>
      <w:proofErr w:type="spellEnd"/>
      <w:r w:rsidR="00816019" w:rsidRPr="00816019">
        <w:rPr>
          <w:sz w:val="24"/>
          <w:szCs w:val="24"/>
          <w:lang w:val="en-US"/>
        </w:rPr>
        <w:t xml:space="preserve"> </w:t>
      </w:r>
      <w:proofErr w:type="spellStart"/>
      <w:r w:rsidR="00816019" w:rsidRPr="00816019">
        <w:rPr>
          <w:sz w:val="24"/>
          <w:szCs w:val="24"/>
          <w:lang w:val="en-US"/>
        </w:rPr>
        <w:t>Medicală</w:t>
      </w:r>
      <w:proofErr w:type="spellEnd"/>
      <w:r w:rsidR="00816019" w:rsidRPr="00816019">
        <w:rPr>
          <w:sz w:val="24"/>
          <w:szCs w:val="24"/>
          <w:lang w:val="en-US"/>
        </w:rPr>
        <w:t xml:space="preserve"> </w:t>
      </w:r>
      <w:proofErr w:type="spellStart"/>
      <w:r w:rsidR="00816019" w:rsidRPr="00816019">
        <w:rPr>
          <w:sz w:val="24"/>
          <w:szCs w:val="24"/>
          <w:lang w:val="en-US"/>
        </w:rPr>
        <w:t>Urgență</w:t>
      </w:r>
      <w:proofErr w:type="spellEnd"/>
      <w:r w:rsidR="00816019" w:rsidRPr="00816019">
        <w:rPr>
          <w:sz w:val="24"/>
          <w:szCs w:val="24"/>
          <w:lang w:val="en-US"/>
        </w:rPr>
        <w:t xml:space="preserve"> </w:t>
      </w:r>
      <w:proofErr w:type="spellStart"/>
      <w:r w:rsidR="00816019" w:rsidRPr="00816019">
        <w:rPr>
          <w:sz w:val="24"/>
          <w:szCs w:val="24"/>
          <w:lang w:val="en-US"/>
        </w:rPr>
        <w:t>Prespitalicească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, </w:t>
      </w:r>
      <w:proofErr w:type="spellStart"/>
      <w:r>
        <w:rPr>
          <w:color w:val="000000" w:themeColor="text1"/>
          <w:sz w:val="22"/>
          <w:szCs w:val="22"/>
          <w:lang w:val="en-US"/>
        </w:rPr>
        <w:t>în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scopul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desfășurării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activității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, cu </w:t>
      </w:r>
      <w:proofErr w:type="spellStart"/>
      <w:r>
        <w:rPr>
          <w:color w:val="000000" w:themeColor="text1"/>
          <w:sz w:val="22"/>
          <w:szCs w:val="22"/>
          <w:lang w:val="en-US"/>
        </w:rPr>
        <w:t>destinația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instituție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medicală</w:t>
      </w:r>
      <w:proofErr w:type="spellEnd"/>
      <w:r>
        <w:rPr>
          <w:color w:val="000000" w:themeColor="text1"/>
          <w:sz w:val="22"/>
          <w:szCs w:val="22"/>
          <w:lang w:val="ro-MO"/>
        </w:rPr>
        <w:t xml:space="preserve"> </w:t>
      </w:r>
      <w:r w:rsidR="00816019">
        <w:rPr>
          <w:color w:val="000000" w:themeColor="text1"/>
          <w:sz w:val="22"/>
          <w:szCs w:val="22"/>
          <w:lang w:val="ro-MO"/>
        </w:rPr>
        <w:t xml:space="preserve">                                   </w:t>
      </w:r>
      <w:r>
        <w:rPr>
          <w:color w:val="000000" w:themeColor="text1"/>
          <w:sz w:val="22"/>
          <w:szCs w:val="22"/>
          <w:lang w:val="ro-MO"/>
        </w:rPr>
        <w:t>(</w:t>
      </w:r>
      <w:r w:rsidR="00816019">
        <w:rPr>
          <w:color w:val="000000" w:themeColor="text1"/>
          <w:sz w:val="22"/>
          <w:szCs w:val="22"/>
          <w:lang w:val="ro-MO"/>
        </w:rPr>
        <w:t xml:space="preserve">Punctului AMU </w:t>
      </w:r>
      <w:proofErr w:type="spellStart"/>
      <w:r w:rsidR="00816019">
        <w:rPr>
          <w:color w:val="000000" w:themeColor="text1"/>
          <w:sz w:val="22"/>
          <w:szCs w:val="22"/>
          <w:lang w:val="ro-MO"/>
        </w:rPr>
        <w:t>Talmaza</w:t>
      </w:r>
      <w:proofErr w:type="spellEnd"/>
      <w:r>
        <w:rPr>
          <w:color w:val="000000" w:themeColor="text1"/>
          <w:sz w:val="22"/>
          <w:szCs w:val="22"/>
          <w:lang w:val="ro-MO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, </w:t>
      </w:r>
      <w:proofErr w:type="spellStart"/>
      <w:r>
        <w:rPr>
          <w:color w:val="000000" w:themeColor="text1"/>
          <w:sz w:val="22"/>
          <w:szCs w:val="22"/>
          <w:lang w:val="en-US"/>
        </w:rPr>
        <w:t>pe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termen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de </w:t>
      </w:r>
      <w:r w:rsidR="00816019">
        <w:rPr>
          <w:color w:val="000000" w:themeColor="text1"/>
          <w:sz w:val="22"/>
          <w:szCs w:val="22"/>
          <w:lang w:val="en-US"/>
        </w:rPr>
        <w:t xml:space="preserve">30 </w:t>
      </w:r>
      <w:proofErr w:type="spellStart"/>
      <w:r w:rsidR="00816019">
        <w:rPr>
          <w:color w:val="000000" w:themeColor="text1"/>
          <w:sz w:val="22"/>
          <w:szCs w:val="22"/>
          <w:lang w:val="en-US"/>
        </w:rPr>
        <w:t>ani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din </w:t>
      </w:r>
      <w:proofErr w:type="spellStart"/>
      <w:r>
        <w:rPr>
          <w:color w:val="000000" w:themeColor="text1"/>
          <w:sz w:val="22"/>
          <w:szCs w:val="22"/>
          <w:lang w:val="en-US"/>
        </w:rPr>
        <w:t>momentul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semnării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contractului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de </w:t>
      </w:r>
      <w:proofErr w:type="spellStart"/>
      <w:r>
        <w:rPr>
          <w:color w:val="000000" w:themeColor="text1"/>
          <w:sz w:val="22"/>
          <w:szCs w:val="22"/>
          <w:lang w:val="en-US"/>
        </w:rPr>
        <w:t>comodat</w:t>
      </w:r>
      <w:proofErr w:type="spellEnd"/>
      <w:r>
        <w:rPr>
          <w:color w:val="000000" w:themeColor="text1"/>
          <w:sz w:val="22"/>
          <w:szCs w:val="22"/>
          <w:lang w:val="en-US"/>
        </w:rPr>
        <w:t>,</w:t>
      </w:r>
      <w:r>
        <w:rPr>
          <w:color w:val="000000" w:themeColor="text1"/>
          <w:sz w:val="22"/>
          <w:szCs w:val="22"/>
          <w:lang w:val="ro-MO"/>
        </w:rPr>
        <w:t xml:space="preserve"> următoarele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bunuri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imobile</w:t>
      </w:r>
      <w:proofErr w:type="spellEnd"/>
      <w:r>
        <w:rPr>
          <w:color w:val="000000" w:themeColor="text1"/>
          <w:sz w:val="22"/>
          <w:szCs w:val="22"/>
          <w:lang w:val="en-US"/>
        </w:rPr>
        <w:t>:</w:t>
      </w:r>
    </w:p>
    <w:p w:rsidR="00F954CA" w:rsidRPr="00F954CA" w:rsidRDefault="00F954CA" w:rsidP="000E6BF6">
      <w:pPr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 xml:space="preserve">- </w:t>
      </w:r>
      <w:proofErr w:type="spellStart"/>
      <w:proofErr w:type="gramStart"/>
      <w:r>
        <w:rPr>
          <w:color w:val="000000" w:themeColor="text1"/>
          <w:sz w:val="22"/>
          <w:szCs w:val="22"/>
          <w:lang w:val="en-US"/>
        </w:rPr>
        <w:t>teren</w:t>
      </w:r>
      <w:proofErr w:type="spellEnd"/>
      <w:proofErr w:type="gramEnd"/>
      <w:r>
        <w:rPr>
          <w:color w:val="000000" w:themeColor="text1"/>
          <w:sz w:val="22"/>
          <w:szCs w:val="22"/>
          <w:lang w:val="en-US"/>
        </w:rPr>
        <w:t xml:space="preserve"> cu </w:t>
      </w:r>
      <w:proofErr w:type="spellStart"/>
      <w:r>
        <w:rPr>
          <w:color w:val="000000" w:themeColor="text1"/>
          <w:sz w:val="22"/>
          <w:szCs w:val="22"/>
          <w:lang w:val="en-US"/>
        </w:rPr>
        <w:t>numărul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cadastral CAD-8535202.039, </w:t>
      </w:r>
      <w:proofErr w:type="spellStart"/>
      <w:r>
        <w:rPr>
          <w:color w:val="000000" w:themeColor="text1"/>
          <w:sz w:val="22"/>
          <w:szCs w:val="22"/>
          <w:lang w:val="en-US"/>
        </w:rPr>
        <w:t>suprafața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0.1232 ha;</w:t>
      </w:r>
    </w:p>
    <w:p w:rsidR="000E6BF6" w:rsidRDefault="000E6BF6" w:rsidP="000E6BF6">
      <w:pPr>
        <w:jc w:val="both"/>
        <w:rPr>
          <w:color w:val="000000" w:themeColor="text1"/>
          <w:sz w:val="22"/>
          <w:szCs w:val="22"/>
          <w:lang w:val="ro-MO"/>
        </w:rPr>
      </w:pPr>
      <w:r>
        <w:rPr>
          <w:color w:val="000000" w:themeColor="text1"/>
          <w:sz w:val="22"/>
          <w:szCs w:val="22"/>
          <w:lang w:val="ro-MO"/>
        </w:rPr>
        <w:t>-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construcția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cu </w:t>
      </w:r>
      <w:proofErr w:type="spellStart"/>
      <w:r>
        <w:rPr>
          <w:color w:val="000000" w:themeColor="text1"/>
          <w:sz w:val="22"/>
          <w:szCs w:val="22"/>
          <w:lang w:val="en-US"/>
        </w:rPr>
        <w:t>numărul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cadastral </w:t>
      </w:r>
      <w:r>
        <w:rPr>
          <w:sz w:val="22"/>
          <w:szCs w:val="22"/>
          <w:lang w:val="en-US"/>
        </w:rPr>
        <w:t>85</w:t>
      </w:r>
      <w:r w:rsidR="00816019">
        <w:rPr>
          <w:sz w:val="22"/>
          <w:szCs w:val="22"/>
          <w:lang w:val="en-US"/>
        </w:rPr>
        <w:t>35202</w:t>
      </w:r>
      <w:r w:rsidR="00F954CA">
        <w:rPr>
          <w:sz w:val="22"/>
          <w:szCs w:val="22"/>
          <w:lang w:val="en-US"/>
        </w:rPr>
        <w:t>.</w:t>
      </w:r>
      <w:r w:rsidR="00816019">
        <w:rPr>
          <w:sz w:val="22"/>
          <w:szCs w:val="22"/>
          <w:lang w:val="en-US"/>
        </w:rPr>
        <w:t>039</w:t>
      </w:r>
      <w:r>
        <w:rPr>
          <w:sz w:val="22"/>
          <w:szCs w:val="22"/>
          <w:lang w:val="en-US"/>
        </w:rPr>
        <w:t>.01</w:t>
      </w:r>
      <w:r w:rsidR="00FA5AD9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suprafața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r w:rsidR="00F954CA">
        <w:rPr>
          <w:color w:val="000000" w:themeColor="text1"/>
          <w:sz w:val="22"/>
          <w:szCs w:val="22"/>
          <w:lang w:val="en-US"/>
        </w:rPr>
        <w:t>123,8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US"/>
        </w:rPr>
        <w:t>m.p</w:t>
      </w:r>
      <w:proofErr w:type="spellEnd"/>
      <w:r>
        <w:rPr>
          <w:color w:val="000000" w:themeColor="text1"/>
          <w:sz w:val="22"/>
          <w:szCs w:val="22"/>
          <w:lang w:val="en-US"/>
        </w:rPr>
        <w:t>.</w:t>
      </w:r>
      <w:r w:rsidR="00F954CA">
        <w:rPr>
          <w:color w:val="000000" w:themeColor="text1"/>
          <w:sz w:val="22"/>
          <w:szCs w:val="22"/>
          <w:lang w:val="en-US"/>
        </w:rPr>
        <w:t>;</w:t>
      </w:r>
    </w:p>
    <w:p w:rsidR="000E6BF6" w:rsidRPr="00840515" w:rsidRDefault="00816019" w:rsidP="000E6BF6">
      <w:pPr>
        <w:jc w:val="both"/>
        <w:rPr>
          <w:i/>
          <w:sz w:val="22"/>
          <w:szCs w:val="22"/>
          <w:lang w:val="ro-MO"/>
        </w:rPr>
      </w:pPr>
      <w:r>
        <w:rPr>
          <w:color w:val="000000" w:themeColor="text1"/>
          <w:sz w:val="22"/>
          <w:szCs w:val="22"/>
          <w:lang w:val="ro-MO"/>
        </w:rPr>
        <w:t>-</w:t>
      </w:r>
      <w:r w:rsidRPr="00840515">
        <w:rPr>
          <w:color w:val="000000" w:themeColor="text1"/>
          <w:sz w:val="22"/>
          <w:szCs w:val="22"/>
          <w:lang w:val="ro-MO"/>
        </w:rPr>
        <w:t xml:space="preserve"> construcția cu numărul cadastral </w:t>
      </w:r>
      <w:r w:rsidRPr="00840515">
        <w:rPr>
          <w:sz w:val="22"/>
          <w:szCs w:val="22"/>
          <w:lang w:val="ro-MO"/>
        </w:rPr>
        <w:t>8535202</w:t>
      </w:r>
      <w:r w:rsidR="00F954CA">
        <w:rPr>
          <w:sz w:val="22"/>
          <w:szCs w:val="22"/>
          <w:lang w:val="ro-MO"/>
        </w:rPr>
        <w:t>.</w:t>
      </w:r>
      <w:r w:rsidRPr="00840515">
        <w:rPr>
          <w:sz w:val="22"/>
          <w:szCs w:val="22"/>
          <w:lang w:val="ro-MO"/>
        </w:rPr>
        <w:t>039.02</w:t>
      </w:r>
      <w:r w:rsidR="00FA5AD9">
        <w:rPr>
          <w:sz w:val="22"/>
          <w:szCs w:val="22"/>
          <w:lang w:val="ro-MO"/>
        </w:rPr>
        <w:t>,</w:t>
      </w:r>
      <w:r w:rsidRPr="00840515">
        <w:rPr>
          <w:sz w:val="22"/>
          <w:szCs w:val="22"/>
          <w:lang w:val="ro-MO"/>
        </w:rPr>
        <w:t xml:space="preserve"> </w:t>
      </w:r>
      <w:r w:rsidRPr="00840515">
        <w:rPr>
          <w:color w:val="000000" w:themeColor="text1"/>
          <w:sz w:val="22"/>
          <w:szCs w:val="22"/>
          <w:lang w:val="ro-MO"/>
        </w:rPr>
        <w:t xml:space="preserve">suprafața </w:t>
      </w:r>
      <w:r w:rsidR="00F954CA">
        <w:rPr>
          <w:color w:val="000000" w:themeColor="text1"/>
          <w:sz w:val="22"/>
          <w:szCs w:val="22"/>
          <w:lang w:val="ro-MO"/>
        </w:rPr>
        <w:t>9,6</w:t>
      </w:r>
      <w:r w:rsidRPr="00840515">
        <w:rPr>
          <w:color w:val="000000" w:themeColor="text1"/>
          <w:sz w:val="22"/>
          <w:szCs w:val="22"/>
          <w:lang w:val="ro-MO"/>
        </w:rPr>
        <w:t xml:space="preserve"> m.p.</w:t>
      </w:r>
      <w:r w:rsidR="00F954CA">
        <w:rPr>
          <w:color w:val="000000" w:themeColor="text1"/>
          <w:sz w:val="22"/>
          <w:szCs w:val="22"/>
          <w:lang w:val="ro-MO"/>
        </w:rPr>
        <w:t xml:space="preserve">, </w:t>
      </w:r>
      <w:r w:rsidR="000E6BF6">
        <w:rPr>
          <w:color w:val="000000" w:themeColor="text1"/>
          <w:sz w:val="22"/>
          <w:szCs w:val="22"/>
          <w:lang w:val="ro-MO"/>
        </w:rPr>
        <w:t>amplasate în</w:t>
      </w:r>
      <w:r w:rsidR="00840515">
        <w:rPr>
          <w:color w:val="000000" w:themeColor="text1"/>
          <w:sz w:val="22"/>
          <w:szCs w:val="22"/>
          <w:lang w:val="ro-MO"/>
        </w:rPr>
        <w:t xml:space="preserve">         </w:t>
      </w:r>
      <w:r w:rsidR="00FA5AD9">
        <w:rPr>
          <w:color w:val="000000" w:themeColor="text1"/>
          <w:sz w:val="22"/>
          <w:szCs w:val="22"/>
          <w:lang w:val="ro-MO"/>
        </w:rPr>
        <w:t xml:space="preserve">                      </w:t>
      </w:r>
      <w:r w:rsidR="00840515">
        <w:rPr>
          <w:color w:val="000000" w:themeColor="text1"/>
          <w:sz w:val="22"/>
          <w:szCs w:val="22"/>
          <w:lang w:val="ro-MO"/>
        </w:rPr>
        <w:t xml:space="preserve">          </w:t>
      </w:r>
      <w:r w:rsidR="000E6BF6">
        <w:rPr>
          <w:color w:val="000000" w:themeColor="text1"/>
          <w:sz w:val="22"/>
          <w:szCs w:val="22"/>
          <w:lang w:val="ro-MO"/>
        </w:rPr>
        <w:t xml:space="preserve"> raionul Ștefan Vodă, </w:t>
      </w:r>
      <w:r w:rsidR="00840515">
        <w:rPr>
          <w:color w:val="000000" w:themeColor="text1"/>
          <w:sz w:val="22"/>
          <w:szCs w:val="22"/>
          <w:lang w:val="ro-MO"/>
        </w:rPr>
        <w:t xml:space="preserve">satul </w:t>
      </w:r>
      <w:proofErr w:type="spellStart"/>
      <w:r w:rsidR="00840515">
        <w:rPr>
          <w:color w:val="000000" w:themeColor="text1"/>
          <w:sz w:val="22"/>
          <w:szCs w:val="22"/>
          <w:lang w:val="ro-MO"/>
        </w:rPr>
        <w:t>Talmaza</w:t>
      </w:r>
      <w:proofErr w:type="spellEnd"/>
      <w:r w:rsidR="00930B30">
        <w:rPr>
          <w:color w:val="000000" w:themeColor="text1"/>
          <w:sz w:val="22"/>
          <w:szCs w:val="22"/>
          <w:lang w:val="ro-MO"/>
        </w:rPr>
        <w:t>, conform planului cadastral anexat</w:t>
      </w:r>
      <w:r w:rsidR="000E6BF6" w:rsidRPr="00840515">
        <w:rPr>
          <w:i/>
          <w:sz w:val="22"/>
          <w:szCs w:val="22"/>
          <w:lang w:val="ro-MO"/>
        </w:rPr>
        <w:t>.</w:t>
      </w:r>
    </w:p>
    <w:p w:rsidR="000E6BF6" w:rsidRDefault="000E6BF6" w:rsidP="000E6BF6">
      <w:pPr>
        <w:jc w:val="both"/>
        <w:rPr>
          <w:sz w:val="22"/>
          <w:szCs w:val="22"/>
          <w:lang w:val="en-US"/>
        </w:rPr>
      </w:pPr>
      <w:r w:rsidRPr="00840515">
        <w:rPr>
          <w:sz w:val="22"/>
          <w:szCs w:val="22"/>
          <w:lang w:val="ro-MO"/>
        </w:rPr>
        <w:t xml:space="preserve"> </w:t>
      </w:r>
      <w:r>
        <w:rPr>
          <w:sz w:val="22"/>
          <w:szCs w:val="22"/>
          <w:lang w:val="ro-MO"/>
        </w:rPr>
        <w:t>2</w:t>
      </w:r>
      <w:r>
        <w:rPr>
          <w:b/>
          <w:bCs/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deleagă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președinta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raionului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Ștefan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Vodă</w:t>
      </w:r>
      <w:proofErr w:type="spellEnd"/>
      <w:r>
        <w:rPr>
          <w:sz w:val="22"/>
          <w:szCs w:val="22"/>
          <w:lang w:val="en-US"/>
        </w:rPr>
        <w:t xml:space="preserve">, Olga </w:t>
      </w:r>
      <w:proofErr w:type="spellStart"/>
      <w:r>
        <w:rPr>
          <w:sz w:val="22"/>
          <w:szCs w:val="22"/>
          <w:lang w:val="en-US"/>
        </w:rPr>
        <w:t>Luchian</w:t>
      </w:r>
      <w:proofErr w:type="spellEnd"/>
      <w:r>
        <w:rPr>
          <w:sz w:val="22"/>
          <w:szCs w:val="22"/>
          <w:lang w:val="en-US"/>
        </w:rPr>
        <w:t>,</w:t>
      </w:r>
      <w:r>
        <w:rPr>
          <w:sz w:val="22"/>
          <w:szCs w:val="22"/>
          <w:lang w:val="ro-MO"/>
        </w:rPr>
        <w:t xml:space="preserve"> </w:t>
      </w:r>
      <w:proofErr w:type="gramStart"/>
      <w:r>
        <w:rPr>
          <w:sz w:val="22"/>
          <w:szCs w:val="22"/>
          <w:lang w:val="ro-MO"/>
        </w:rPr>
        <w:t>să</w:t>
      </w:r>
      <w:proofErr w:type="gramEnd"/>
      <w:r>
        <w:rPr>
          <w:sz w:val="22"/>
          <w:szCs w:val="22"/>
          <w:lang w:val="ro-MO"/>
        </w:rPr>
        <w:t xml:space="preserve"> </w:t>
      </w:r>
      <w:proofErr w:type="spellStart"/>
      <w:r>
        <w:rPr>
          <w:sz w:val="22"/>
          <w:szCs w:val="22"/>
          <w:lang w:val="en-US"/>
        </w:rPr>
        <w:t>instituie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comisia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predare-primire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o-MO"/>
        </w:rPr>
        <w:t>și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să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semneze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contractul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transmitere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comodat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>
        <w:rPr>
          <w:sz w:val="22"/>
          <w:szCs w:val="22"/>
          <w:lang w:val="en-US"/>
        </w:rPr>
        <w:t>bunurilor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specificate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prezenta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decizie</w:t>
      </w:r>
      <w:proofErr w:type="spellEnd"/>
      <w:r>
        <w:rPr>
          <w:sz w:val="22"/>
          <w:szCs w:val="22"/>
          <w:lang w:val="en-US"/>
        </w:rPr>
        <w:t>,</w:t>
      </w:r>
      <w:r>
        <w:rPr>
          <w:sz w:val="22"/>
          <w:szCs w:val="22"/>
          <w:lang w:val="ro-MO"/>
        </w:rPr>
        <w:t xml:space="preserve">                                 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condițiile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legislației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vigoare</w:t>
      </w:r>
      <w:proofErr w:type="spellEnd"/>
      <w:r>
        <w:rPr>
          <w:sz w:val="22"/>
          <w:szCs w:val="22"/>
          <w:lang w:val="en-US"/>
        </w:rPr>
        <w:t>.</w:t>
      </w:r>
    </w:p>
    <w:p w:rsidR="000E6BF6" w:rsidRDefault="000E6BF6" w:rsidP="000E6BF6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o-MO"/>
        </w:rPr>
        <w:t>3</w:t>
      </w:r>
      <w:r>
        <w:rPr>
          <w:b/>
          <w:bCs/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Controlul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executării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prezentei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decizii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atribuie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dnei</w:t>
      </w:r>
      <w:proofErr w:type="spellEnd"/>
      <w:r>
        <w:rPr>
          <w:sz w:val="22"/>
          <w:szCs w:val="22"/>
          <w:lang w:val="en-US"/>
        </w:rPr>
        <w:t xml:space="preserve"> Olga </w:t>
      </w:r>
      <w:proofErr w:type="spellStart"/>
      <w:r>
        <w:rPr>
          <w:sz w:val="22"/>
          <w:szCs w:val="22"/>
          <w:lang w:val="en-US"/>
        </w:rPr>
        <w:t>Luchian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președinta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raionului</w:t>
      </w:r>
      <w:proofErr w:type="spellEnd"/>
      <w:r>
        <w:rPr>
          <w:sz w:val="22"/>
          <w:szCs w:val="22"/>
          <w:lang w:val="en-US"/>
        </w:rPr>
        <w:t>.</w:t>
      </w:r>
      <w:proofErr w:type="gramEnd"/>
    </w:p>
    <w:p w:rsidR="000E6BF6" w:rsidRDefault="000E6BF6" w:rsidP="000E6BF6">
      <w:pPr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o-MO"/>
        </w:rPr>
        <w:t>4.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Prezenta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decizie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poate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contestată</w:t>
      </w:r>
      <w:proofErr w:type="spellEnd"/>
      <w:r>
        <w:rPr>
          <w:sz w:val="22"/>
          <w:szCs w:val="22"/>
          <w:lang w:val="en-US"/>
        </w:rPr>
        <w:t xml:space="preserve"> cu </w:t>
      </w:r>
      <w:proofErr w:type="spellStart"/>
      <w:r>
        <w:rPr>
          <w:sz w:val="22"/>
          <w:szCs w:val="22"/>
          <w:lang w:val="en-US"/>
        </w:rPr>
        <w:t>cerere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prealabilă</w:t>
      </w:r>
      <w:proofErr w:type="spellEnd"/>
      <w:r>
        <w:rPr>
          <w:sz w:val="22"/>
          <w:szCs w:val="22"/>
          <w:lang w:val="en-US"/>
        </w:rPr>
        <w:t xml:space="preserve"> la </w:t>
      </w:r>
      <w:proofErr w:type="spellStart"/>
      <w:r>
        <w:rPr>
          <w:sz w:val="22"/>
          <w:szCs w:val="22"/>
          <w:lang w:val="en-US"/>
        </w:rPr>
        <w:t>autoritatea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emitentă</w:t>
      </w:r>
      <w:proofErr w:type="spellEnd"/>
      <w:r>
        <w:rPr>
          <w:sz w:val="22"/>
          <w:szCs w:val="22"/>
          <w:lang w:val="en-US"/>
        </w:rPr>
        <w:t xml:space="preserve"> cu </w:t>
      </w:r>
      <w:proofErr w:type="spellStart"/>
      <w:r>
        <w:rPr>
          <w:sz w:val="22"/>
          <w:szCs w:val="22"/>
          <w:lang w:val="en-US"/>
        </w:rPr>
        <w:t>sediul</w:t>
      </w:r>
      <w:proofErr w:type="spellEnd"/>
      <w:r>
        <w:rPr>
          <w:sz w:val="22"/>
          <w:szCs w:val="22"/>
          <w:lang w:val="en-US"/>
        </w:rPr>
        <w:t xml:space="preserve"> or. </w:t>
      </w:r>
      <w:proofErr w:type="spellStart"/>
      <w:proofErr w:type="gramStart"/>
      <w:r>
        <w:rPr>
          <w:sz w:val="22"/>
          <w:szCs w:val="22"/>
          <w:lang w:val="en-US"/>
        </w:rPr>
        <w:t>Ștefan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Vodă</w:t>
      </w:r>
      <w:proofErr w:type="spellEnd"/>
      <w:r>
        <w:rPr>
          <w:sz w:val="22"/>
          <w:szCs w:val="22"/>
          <w:lang w:val="en-US"/>
        </w:rPr>
        <w:t xml:space="preserve">, str. </w:t>
      </w:r>
      <w:proofErr w:type="spellStart"/>
      <w:r>
        <w:rPr>
          <w:sz w:val="22"/>
          <w:szCs w:val="22"/>
          <w:lang w:val="en-US"/>
        </w:rPr>
        <w:t>Libertății</w:t>
      </w:r>
      <w:proofErr w:type="spellEnd"/>
      <w:r>
        <w:rPr>
          <w:sz w:val="22"/>
          <w:szCs w:val="22"/>
          <w:lang w:val="en-US"/>
        </w:rPr>
        <w:t xml:space="preserve"> nr.</w:t>
      </w:r>
      <w:proofErr w:type="gramEnd"/>
      <w:r>
        <w:rPr>
          <w:sz w:val="22"/>
          <w:szCs w:val="22"/>
          <w:lang w:val="en-US"/>
        </w:rPr>
        <w:t xml:space="preserve"> 1 </w:t>
      </w:r>
      <w:proofErr w:type="spellStart"/>
      <w:r>
        <w:rPr>
          <w:sz w:val="22"/>
          <w:szCs w:val="22"/>
          <w:lang w:val="en-US"/>
        </w:rPr>
        <w:t>sau</w:t>
      </w:r>
      <w:proofErr w:type="spellEnd"/>
      <w:r>
        <w:rPr>
          <w:sz w:val="22"/>
          <w:szCs w:val="22"/>
          <w:lang w:val="en-US"/>
        </w:rPr>
        <w:t xml:space="preserve"> la </w:t>
      </w:r>
      <w:proofErr w:type="spellStart"/>
      <w:r>
        <w:rPr>
          <w:sz w:val="22"/>
          <w:szCs w:val="22"/>
          <w:lang w:val="en-US"/>
        </w:rPr>
        <w:t>Judecătoria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Căușeni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sediul</w:t>
      </w:r>
      <w:proofErr w:type="spellEnd"/>
      <w:r>
        <w:rPr>
          <w:sz w:val="22"/>
          <w:szCs w:val="22"/>
          <w:lang w:val="en-US"/>
        </w:rPr>
        <w:t xml:space="preserve"> or. </w:t>
      </w:r>
      <w:proofErr w:type="spellStart"/>
      <w:proofErr w:type="gramStart"/>
      <w:r>
        <w:rPr>
          <w:sz w:val="22"/>
          <w:szCs w:val="22"/>
          <w:lang w:val="en-US"/>
        </w:rPr>
        <w:t>Ștefan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Vodă</w:t>
      </w:r>
      <w:proofErr w:type="spellEnd"/>
      <w:r>
        <w:rPr>
          <w:sz w:val="22"/>
          <w:szCs w:val="22"/>
          <w:lang w:val="en-US"/>
        </w:rPr>
        <w:t xml:space="preserve">, str. </w:t>
      </w:r>
      <w:proofErr w:type="spellStart"/>
      <w:r>
        <w:rPr>
          <w:sz w:val="22"/>
          <w:szCs w:val="22"/>
          <w:lang w:val="en-US"/>
        </w:rPr>
        <w:t>Grigore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Vieru</w:t>
      </w:r>
      <w:proofErr w:type="spellEnd"/>
      <w:r>
        <w:rPr>
          <w:sz w:val="22"/>
          <w:szCs w:val="22"/>
          <w:lang w:val="en-US"/>
        </w:rPr>
        <w:t xml:space="preserve"> nr.</w:t>
      </w:r>
      <w:proofErr w:type="gramEnd"/>
      <w:r>
        <w:rPr>
          <w:sz w:val="22"/>
          <w:szCs w:val="22"/>
          <w:lang w:val="en-US"/>
        </w:rPr>
        <w:t xml:space="preserve"> 6),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termen</w:t>
      </w:r>
      <w:proofErr w:type="spellEnd"/>
      <w:r>
        <w:rPr>
          <w:sz w:val="22"/>
          <w:szCs w:val="22"/>
          <w:lang w:val="en-US"/>
        </w:rPr>
        <w:t xml:space="preserve"> de 30 de </w:t>
      </w:r>
      <w:proofErr w:type="spellStart"/>
      <w:r>
        <w:rPr>
          <w:sz w:val="22"/>
          <w:szCs w:val="22"/>
          <w:lang w:val="en-US"/>
        </w:rPr>
        <w:t>zile</w:t>
      </w:r>
      <w:proofErr w:type="spellEnd"/>
      <w:r>
        <w:rPr>
          <w:sz w:val="22"/>
          <w:szCs w:val="22"/>
          <w:lang w:val="en-US"/>
        </w:rPr>
        <w:t xml:space="preserve"> din data </w:t>
      </w:r>
      <w:proofErr w:type="spellStart"/>
      <w:r>
        <w:rPr>
          <w:sz w:val="22"/>
          <w:szCs w:val="22"/>
          <w:lang w:val="en-US"/>
        </w:rPr>
        <w:t>publicării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potrivit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prevederilor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Codului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administrativ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Republicii</w:t>
      </w:r>
      <w:proofErr w:type="spellEnd"/>
      <w:r>
        <w:rPr>
          <w:sz w:val="22"/>
          <w:szCs w:val="22"/>
          <w:lang w:val="en-US"/>
        </w:rPr>
        <w:t xml:space="preserve"> Moldova nr. </w:t>
      </w:r>
      <w:proofErr w:type="gramStart"/>
      <w:r>
        <w:rPr>
          <w:sz w:val="22"/>
          <w:szCs w:val="22"/>
          <w:lang w:val="en-US"/>
        </w:rPr>
        <w:t>116/2018.</w:t>
      </w:r>
      <w:proofErr w:type="gramEnd"/>
    </w:p>
    <w:p w:rsidR="000E6BF6" w:rsidRDefault="000E6BF6" w:rsidP="000E6BF6">
      <w:pPr>
        <w:tabs>
          <w:tab w:val="left" w:pos="1058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o-MO"/>
        </w:rPr>
        <w:t>5.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Prezenta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decizie</w:t>
      </w:r>
      <w:proofErr w:type="spellEnd"/>
      <w:r>
        <w:rPr>
          <w:sz w:val="22"/>
          <w:szCs w:val="22"/>
          <w:lang w:val="en-US"/>
        </w:rPr>
        <w:t xml:space="preserve"> se include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Registrul</w:t>
      </w:r>
      <w:proofErr w:type="spellEnd"/>
      <w:r>
        <w:rPr>
          <w:sz w:val="22"/>
          <w:szCs w:val="22"/>
          <w:lang w:val="en-US"/>
        </w:rPr>
        <w:t xml:space="preserve"> de Stat </w:t>
      </w: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actelor</w:t>
      </w:r>
      <w:proofErr w:type="spellEnd"/>
      <w:r>
        <w:rPr>
          <w:sz w:val="22"/>
          <w:szCs w:val="22"/>
          <w:lang w:val="en-US"/>
        </w:rPr>
        <w:t xml:space="preserve"> locale, se </w:t>
      </w:r>
      <w:proofErr w:type="spellStart"/>
      <w:r>
        <w:rPr>
          <w:sz w:val="22"/>
          <w:szCs w:val="22"/>
          <w:lang w:val="en-US"/>
        </w:rPr>
        <w:t>publică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pagina</w:t>
      </w:r>
      <w:proofErr w:type="spellEnd"/>
      <w:r>
        <w:rPr>
          <w:sz w:val="22"/>
          <w:szCs w:val="22"/>
          <w:lang w:val="en-US"/>
        </w:rPr>
        <w:t xml:space="preserve"> web </w:t>
      </w:r>
      <w:proofErr w:type="spellStart"/>
      <w:r>
        <w:rPr>
          <w:sz w:val="22"/>
          <w:szCs w:val="22"/>
          <w:lang w:val="en-US"/>
        </w:rPr>
        <w:t>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Consiliului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Ștefan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Vodă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aduce</w:t>
      </w:r>
      <w:proofErr w:type="spellEnd"/>
      <w:r>
        <w:rPr>
          <w:sz w:val="22"/>
          <w:szCs w:val="22"/>
          <w:lang w:val="en-US"/>
        </w:rPr>
        <w:t xml:space="preserve"> la </w:t>
      </w:r>
      <w:proofErr w:type="spellStart"/>
      <w:r>
        <w:rPr>
          <w:sz w:val="22"/>
          <w:szCs w:val="22"/>
          <w:lang w:val="en-US"/>
        </w:rPr>
        <w:t>cunoștință</w:t>
      </w:r>
      <w:proofErr w:type="spellEnd"/>
      <w:r>
        <w:rPr>
          <w:sz w:val="22"/>
          <w:szCs w:val="22"/>
          <w:lang w:val="en-US"/>
        </w:rPr>
        <w:t>:</w:t>
      </w:r>
    </w:p>
    <w:p w:rsidR="000E6BF6" w:rsidRDefault="000E6BF6" w:rsidP="000E6BF6">
      <w:pPr>
        <w:tabs>
          <w:tab w:val="left" w:pos="1058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</w:t>
      </w:r>
      <w:proofErr w:type="gramStart"/>
      <w:r w:rsidR="00840515" w:rsidRPr="00816019">
        <w:rPr>
          <w:sz w:val="24"/>
          <w:szCs w:val="24"/>
          <w:lang w:val="en-US"/>
        </w:rPr>
        <w:t xml:space="preserve">IMSP </w:t>
      </w:r>
      <w:proofErr w:type="spellStart"/>
      <w:r w:rsidR="00840515" w:rsidRPr="00816019">
        <w:rPr>
          <w:sz w:val="24"/>
          <w:szCs w:val="24"/>
          <w:lang w:val="en-US"/>
        </w:rPr>
        <w:t>Centrului</w:t>
      </w:r>
      <w:proofErr w:type="spellEnd"/>
      <w:r w:rsidR="00840515" w:rsidRPr="00816019">
        <w:rPr>
          <w:sz w:val="24"/>
          <w:szCs w:val="24"/>
          <w:lang w:val="en-US"/>
        </w:rPr>
        <w:t xml:space="preserve"> </w:t>
      </w:r>
      <w:proofErr w:type="spellStart"/>
      <w:r w:rsidR="00840515" w:rsidRPr="00816019">
        <w:rPr>
          <w:sz w:val="24"/>
          <w:szCs w:val="24"/>
          <w:lang w:val="en-US"/>
        </w:rPr>
        <w:t>Național</w:t>
      </w:r>
      <w:proofErr w:type="spellEnd"/>
      <w:r w:rsidR="00840515">
        <w:rPr>
          <w:sz w:val="24"/>
          <w:szCs w:val="24"/>
          <w:lang w:val="en-US"/>
        </w:rPr>
        <w:t xml:space="preserve"> </w:t>
      </w:r>
      <w:r w:rsidR="00840515" w:rsidRPr="00816019">
        <w:rPr>
          <w:sz w:val="24"/>
          <w:szCs w:val="24"/>
          <w:lang w:val="en-US"/>
        </w:rPr>
        <w:t xml:space="preserve">de </w:t>
      </w:r>
      <w:proofErr w:type="spellStart"/>
      <w:r w:rsidR="00840515" w:rsidRPr="00816019">
        <w:rPr>
          <w:sz w:val="24"/>
          <w:szCs w:val="24"/>
          <w:lang w:val="en-US"/>
        </w:rPr>
        <w:t>Asistență</w:t>
      </w:r>
      <w:proofErr w:type="spellEnd"/>
      <w:r w:rsidR="00840515" w:rsidRPr="00816019">
        <w:rPr>
          <w:sz w:val="24"/>
          <w:szCs w:val="24"/>
          <w:lang w:val="en-US"/>
        </w:rPr>
        <w:t xml:space="preserve"> </w:t>
      </w:r>
      <w:proofErr w:type="spellStart"/>
      <w:r w:rsidR="00840515" w:rsidRPr="00816019">
        <w:rPr>
          <w:sz w:val="24"/>
          <w:szCs w:val="24"/>
          <w:lang w:val="en-US"/>
        </w:rPr>
        <w:t>Medicală</w:t>
      </w:r>
      <w:proofErr w:type="spellEnd"/>
      <w:r w:rsidR="00840515" w:rsidRPr="00816019">
        <w:rPr>
          <w:sz w:val="24"/>
          <w:szCs w:val="24"/>
          <w:lang w:val="en-US"/>
        </w:rPr>
        <w:t xml:space="preserve"> </w:t>
      </w:r>
      <w:proofErr w:type="spellStart"/>
      <w:r w:rsidR="00840515" w:rsidRPr="00816019">
        <w:rPr>
          <w:sz w:val="24"/>
          <w:szCs w:val="24"/>
          <w:lang w:val="en-US"/>
        </w:rPr>
        <w:t>Urgență</w:t>
      </w:r>
      <w:proofErr w:type="spellEnd"/>
      <w:r w:rsidR="00840515" w:rsidRPr="00816019">
        <w:rPr>
          <w:sz w:val="24"/>
          <w:szCs w:val="24"/>
          <w:lang w:val="en-US"/>
        </w:rPr>
        <w:t xml:space="preserve"> </w:t>
      </w:r>
      <w:proofErr w:type="spellStart"/>
      <w:r w:rsidR="00840515" w:rsidRPr="00816019">
        <w:rPr>
          <w:sz w:val="24"/>
          <w:szCs w:val="24"/>
          <w:lang w:val="en-US"/>
        </w:rPr>
        <w:t>Prespitalicească</w:t>
      </w:r>
      <w:proofErr w:type="spellEnd"/>
      <w:r w:rsidR="00840515">
        <w:rPr>
          <w:sz w:val="24"/>
          <w:szCs w:val="24"/>
          <w:lang w:val="en-US"/>
        </w:rPr>
        <w:t>.</w:t>
      </w:r>
      <w:proofErr w:type="gramEnd"/>
      <w:r w:rsidR="00840515">
        <w:rPr>
          <w:sz w:val="24"/>
          <w:szCs w:val="24"/>
          <w:lang w:val="en-US"/>
        </w:rPr>
        <w:t xml:space="preserve">             </w:t>
      </w:r>
      <w:r w:rsidR="00840515">
        <w:rPr>
          <w:sz w:val="22"/>
          <w:szCs w:val="22"/>
          <w:lang w:val="en-US"/>
        </w:rPr>
        <w:t xml:space="preserve"> </w:t>
      </w:r>
    </w:p>
    <w:p w:rsidR="000E6BF6" w:rsidRDefault="000E6BF6" w:rsidP="000E6BF6">
      <w:pPr>
        <w:tabs>
          <w:tab w:val="left" w:pos="1058"/>
        </w:tabs>
        <w:jc w:val="both"/>
        <w:rPr>
          <w:sz w:val="22"/>
          <w:szCs w:val="22"/>
          <w:lang w:val="en-US"/>
        </w:rPr>
      </w:pPr>
      <w:bookmarkStart w:id="0" w:name="_GoBack"/>
      <w:bookmarkEnd w:id="0"/>
    </w:p>
    <w:p w:rsidR="00840515" w:rsidRDefault="00840515" w:rsidP="000E6BF6">
      <w:pPr>
        <w:tabs>
          <w:tab w:val="left" w:pos="1058"/>
        </w:tabs>
        <w:jc w:val="both"/>
        <w:rPr>
          <w:sz w:val="22"/>
          <w:szCs w:val="22"/>
          <w:lang w:val="en-US"/>
        </w:rPr>
      </w:pPr>
    </w:p>
    <w:p w:rsidR="00840515" w:rsidRDefault="00840515" w:rsidP="000E6BF6">
      <w:pPr>
        <w:tabs>
          <w:tab w:val="left" w:pos="1058"/>
        </w:tabs>
        <w:jc w:val="both"/>
        <w:rPr>
          <w:sz w:val="22"/>
          <w:szCs w:val="22"/>
          <w:lang w:val="en-US"/>
        </w:rPr>
      </w:pPr>
    </w:p>
    <w:p w:rsidR="000E6BF6" w:rsidRDefault="000E6BF6" w:rsidP="000E6BF6">
      <w:pPr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Preşedintele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şedinţei</w:t>
      </w:r>
      <w:proofErr w:type="spellEnd"/>
      <w:r>
        <w:rPr>
          <w:b/>
          <w:sz w:val="22"/>
          <w:szCs w:val="22"/>
          <w:lang w:val="en-US"/>
        </w:rPr>
        <w:t xml:space="preserve">                                                                       </w:t>
      </w:r>
    </w:p>
    <w:p w:rsidR="000E6BF6" w:rsidRDefault="000E6BF6" w:rsidP="000E6BF6">
      <w:pPr>
        <w:jc w:val="both"/>
        <w:rPr>
          <w:i/>
          <w:sz w:val="22"/>
          <w:szCs w:val="22"/>
          <w:lang w:val="en-US"/>
        </w:rPr>
      </w:pPr>
      <w:proofErr w:type="spellStart"/>
      <w:r>
        <w:rPr>
          <w:i/>
          <w:sz w:val="22"/>
          <w:szCs w:val="22"/>
          <w:lang w:val="en-US"/>
        </w:rPr>
        <w:t>Contrasemnează</w:t>
      </w:r>
      <w:proofErr w:type="spellEnd"/>
      <w:r>
        <w:rPr>
          <w:i/>
          <w:sz w:val="22"/>
          <w:szCs w:val="22"/>
          <w:lang w:val="en-US"/>
        </w:rPr>
        <w:t>:</w:t>
      </w:r>
    </w:p>
    <w:p w:rsidR="000E6BF6" w:rsidRPr="00F30121" w:rsidRDefault="000E6BF6" w:rsidP="000E6BF6">
      <w:pPr>
        <w:jc w:val="both"/>
        <w:rPr>
          <w:b/>
          <w:i/>
          <w:sz w:val="24"/>
          <w:szCs w:val="24"/>
          <w:lang w:val="en-US"/>
        </w:rPr>
      </w:pPr>
      <w:proofErr w:type="spellStart"/>
      <w:r>
        <w:rPr>
          <w:b/>
          <w:sz w:val="22"/>
          <w:szCs w:val="22"/>
          <w:lang w:val="en-US"/>
        </w:rPr>
        <w:t>Secretarul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Consiliului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raional</w:t>
      </w:r>
      <w:proofErr w:type="spellEnd"/>
      <w:r>
        <w:rPr>
          <w:b/>
          <w:sz w:val="22"/>
          <w:szCs w:val="22"/>
          <w:lang w:val="en-US"/>
        </w:rPr>
        <w:t xml:space="preserve">                                                        </w:t>
      </w:r>
      <w:r>
        <w:rPr>
          <w:sz w:val="22"/>
          <w:szCs w:val="22"/>
          <w:lang w:val="en-US"/>
        </w:rPr>
        <w:t xml:space="preserve"> </w:t>
      </w:r>
      <w:r w:rsidR="00F30121" w:rsidRPr="00F30121">
        <w:rPr>
          <w:b/>
          <w:sz w:val="24"/>
          <w:szCs w:val="24"/>
          <w:lang w:val="en-US"/>
        </w:rPr>
        <w:t xml:space="preserve">Ion </w:t>
      </w:r>
      <w:proofErr w:type="spellStart"/>
      <w:r w:rsidR="00F30121" w:rsidRPr="00F30121">
        <w:rPr>
          <w:b/>
          <w:sz w:val="24"/>
          <w:szCs w:val="24"/>
          <w:lang w:val="en-US"/>
        </w:rPr>
        <w:t>Țurcan</w:t>
      </w:r>
      <w:proofErr w:type="spellEnd"/>
    </w:p>
    <w:p w:rsidR="000E6BF6" w:rsidRDefault="000E6BF6" w:rsidP="000E6BF6">
      <w:pPr>
        <w:jc w:val="both"/>
        <w:rPr>
          <w:b/>
          <w:sz w:val="24"/>
          <w:szCs w:val="24"/>
          <w:lang w:val="en-US"/>
        </w:rPr>
      </w:pPr>
    </w:p>
    <w:p w:rsidR="000E6BF6" w:rsidRDefault="000E6BF6" w:rsidP="000E6BF6">
      <w:pPr>
        <w:ind w:left="2520"/>
        <w:jc w:val="right"/>
        <w:rPr>
          <w:b/>
          <w:sz w:val="22"/>
          <w:szCs w:val="22"/>
          <w:lang w:val="en-US"/>
        </w:rPr>
      </w:pPr>
    </w:p>
    <w:p w:rsidR="00517A09" w:rsidRDefault="00517A09" w:rsidP="000E6BF6">
      <w:pPr>
        <w:ind w:left="2520"/>
        <w:jc w:val="right"/>
        <w:rPr>
          <w:b/>
          <w:sz w:val="22"/>
          <w:szCs w:val="22"/>
          <w:lang w:val="en-US"/>
        </w:rPr>
      </w:pPr>
    </w:p>
    <w:p w:rsidR="00517A09" w:rsidRDefault="00517A09" w:rsidP="000E6BF6">
      <w:pPr>
        <w:ind w:left="2520"/>
        <w:jc w:val="right"/>
        <w:rPr>
          <w:b/>
          <w:sz w:val="22"/>
          <w:szCs w:val="22"/>
          <w:lang w:val="en-US"/>
        </w:rPr>
      </w:pPr>
    </w:p>
    <w:p w:rsidR="00517A09" w:rsidRDefault="00517A09" w:rsidP="000E6BF6">
      <w:pPr>
        <w:ind w:left="2520"/>
        <w:jc w:val="right"/>
        <w:rPr>
          <w:b/>
          <w:sz w:val="22"/>
          <w:szCs w:val="22"/>
          <w:lang w:val="en-US"/>
        </w:rPr>
      </w:pPr>
    </w:p>
    <w:p w:rsidR="00517A09" w:rsidRDefault="00517A09" w:rsidP="000E6BF6">
      <w:pPr>
        <w:ind w:left="2520"/>
        <w:jc w:val="right"/>
        <w:rPr>
          <w:b/>
          <w:sz w:val="22"/>
          <w:szCs w:val="22"/>
          <w:lang w:val="en-US"/>
        </w:rPr>
      </w:pPr>
    </w:p>
    <w:p w:rsidR="00517A09" w:rsidRDefault="00517A09" w:rsidP="00517A09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Anexa </w:t>
      </w:r>
    </w:p>
    <w:p w:rsidR="00517A09" w:rsidRDefault="00517A09" w:rsidP="00517A09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la decizia Consiliului raional Ştefan Vodă</w:t>
      </w:r>
    </w:p>
    <w:p w:rsidR="00517A09" w:rsidRDefault="00517A09" w:rsidP="00517A09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nr. 4/6 din </w:t>
      </w:r>
      <w:r w:rsidR="004E5F6A">
        <w:rPr>
          <w:sz w:val="24"/>
          <w:szCs w:val="24"/>
          <w:lang w:val="ro-RO"/>
        </w:rPr>
        <w:t>01 octombrie</w:t>
      </w:r>
      <w:r>
        <w:rPr>
          <w:sz w:val="24"/>
          <w:szCs w:val="24"/>
          <w:lang w:val="ro-RO"/>
        </w:rPr>
        <w:t xml:space="preserve"> 2024</w:t>
      </w:r>
    </w:p>
    <w:p w:rsidR="00517A09" w:rsidRDefault="00517A09" w:rsidP="000E6BF6">
      <w:pPr>
        <w:ind w:left="2520"/>
        <w:jc w:val="right"/>
        <w:rPr>
          <w:b/>
          <w:sz w:val="22"/>
          <w:szCs w:val="22"/>
          <w:lang w:val="en-US"/>
        </w:rPr>
      </w:pPr>
    </w:p>
    <w:p w:rsidR="007B73D5" w:rsidRPr="000E6BF6" w:rsidRDefault="00281FB6">
      <w:pPr>
        <w:rPr>
          <w:lang w:val="en-US"/>
        </w:rPr>
      </w:pPr>
      <w:r w:rsidRPr="00281FB6">
        <w:rPr>
          <w:noProof/>
          <w:lang w:val="ro-RO" w:eastAsia="ro-RO"/>
        </w:rPr>
        <w:drawing>
          <wp:inline distT="0" distB="0" distL="0" distR="0">
            <wp:extent cx="6030595" cy="8456638"/>
            <wp:effectExtent l="19050" t="0" r="8255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45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3D5" w:rsidRPr="000E6BF6" w:rsidSect="00517A09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BF6"/>
    <w:rsid w:val="000E6BF6"/>
    <w:rsid w:val="0015503A"/>
    <w:rsid w:val="00277380"/>
    <w:rsid w:val="00281FB6"/>
    <w:rsid w:val="00305D5D"/>
    <w:rsid w:val="00316C52"/>
    <w:rsid w:val="00413724"/>
    <w:rsid w:val="004E5F6A"/>
    <w:rsid w:val="00517A09"/>
    <w:rsid w:val="00581949"/>
    <w:rsid w:val="0068741C"/>
    <w:rsid w:val="00783672"/>
    <w:rsid w:val="007B73D5"/>
    <w:rsid w:val="00816019"/>
    <w:rsid w:val="00840515"/>
    <w:rsid w:val="00930B30"/>
    <w:rsid w:val="00A128B4"/>
    <w:rsid w:val="00BA4B6B"/>
    <w:rsid w:val="00D95BDD"/>
    <w:rsid w:val="00DA6B42"/>
    <w:rsid w:val="00F30121"/>
    <w:rsid w:val="00F954CA"/>
    <w:rsid w:val="00FA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lu1">
    <w:name w:val="heading 1"/>
    <w:basedOn w:val="Normal"/>
    <w:link w:val="Titlu1Caracter"/>
    <w:uiPriority w:val="9"/>
    <w:qFormat/>
    <w:rsid w:val="00783672"/>
    <w:pPr>
      <w:widowControl w:val="0"/>
      <w:autoSpaceDE w:val="0"/>
      <w:autoSpaceDN w:val="0"/>
      <w:spacing w:line="537" w:lineRule="exact"/>
      <w:ind w:left="531"/>
      <w:outlineLvl w:val="0"/>
    </w:pPr>
    <w:rPr>
      <w:sz w:val="48"/>
      <w:szCs w:val="48"/>
      <w:lang w:val="ro-RO" w:eastAsia="en-US"/>
    </w:rPr>
  </w:style>
  <w:style w:type="paragraph" w:styleId="Titlu2">
    <w:name w:val="heading 2"/>
    <w:basedOn w:val="Normal"/>
    <w:link w:val="Titlu2Caracter"/>
    <w:uiPriority w:val="9"/>
    <w:unhideWhenUsed/>
    <w:qFormat/>
    <w:rsid w:val="00783672"/>
    <w:pPr>
      <w:widowControl w:val="0"/>
      <w:autoSpaceDE w:val="0"/>
      <w:autoSpaceDN w:val="0"/>
      <w:ind w:left="907" w:right="480"/>
      <w:jc w:val="center"/>
      <w:outlineLvl w:val="1"/>
    </w:pPr>
    <w:rPr>
      <w:sz w:val="36"/>
      <w:szCs w:val="36"/>
      <w:lang w:val="ro-RO" w:eastAsia="en-US"/>
    </w:rPr>
  </w:style>
  <w:style w:type="paragraph" w:styleId="Titlu3">
    <w:name w:val="heading 3"/>
    <w:basedOn w:val="Normal"/>
    <w:link w:val="Titlu3Caracter"/>
    <w:uiPriority w:val="9"/>
    <w:unhideWhenUsed/>
    <w:qFormat/>
    <w:rsid w:val="00783672"/>
    <w:pPr>
      <w:widowControl w:val="0"/>
      <w:autoSpaceDE w:val="0"/>
      <w:autoSpaceDN w:val="0"/>
      <w:spacing w:line="329" w:lineRule="exact"/>
      <w:jc w:val="right"/>
      <w:outlineLvl w:val="2"/>
    </w:pPr>
    <w:rPr>
      <w:sz w:val="29"/>
      <w:szCs w:val="29"/>
      <w:lang w:val="ro-RO" w:eastAsia="en-US"/>
    </w:rPr>
  </w:style>
  <w:style w:type="paragraph" w:styleId="Titlu8">
    <w:name w:val="heading 8"/>
    <w:basedOn w:val="Normal"/>
    <w:next w:val="Normal"/>
    <w:link w:val="Titlu8Caracter"/>
    <w:unhideWhenUsed/>
    <w:qFormat/>
    <w:rsid w:val="000E6BF6"/>
    <w:pPr>
      <w:keepNext/>
      <w:keepLines/>
      <w:widowControl w:val="0"/>
      <w:autoSpaceDE w:val="0"/>
      <w:autoSpaceDN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3672"/>
    <w:rPr>
      <w:rFonts w:ascii="Times New Roman" w:eastAsia="Times New Roman" w:hAnsi="Times New Roman" w:cs="Times New Roman"/>
      <w:sz w:val="48"/>
      <w:szCs w:val="4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783672"/>
    <w:rPr>
      <w:rFonts w:ascii="Times New Roman" w:eastAsia="Times New Roman" w:hAnsi="Times New Roman" w:cs="Times New Roman"/>
      <w:sz w:val="36"/>
      <w:szCs w:val="36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783672"/>
    <w:rPr>
      <w:rFonts w:ascii="Times New Roman" w:eastAsia="Times New Roman" w:hAnsi="Times New Roman" w:cs="Times New Roman"/>
      <w:sz w:val="29"/>
      <w:szCs w:val="29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783672"/>
    <w:pPr>
      <w:widowControl w:val="0"/>
      <w:autoSpaceDE w:val="0"/>
      <w:autoSpaceDN w:val="0"/>
    </w:pPr>
    <w:rPr>
      <w:sz w:val="27"/>
      <w:szCs w:val="27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83672"/>
    <w:rPr>
      <w:rFonts w:ascii="Times New Roman" w:eastAsia="Times New Roman" w:hAnsi="Times New Roman" w:cs="Times New Roman"/>
      <w:sz w:val="27"/>
      <w:szCs w:val="27"/>
      <w:lang w:val="ro-RO"/>
    </w:rPr>
  </w:style>
  <w:style w:type="paragraph" w:styleId="Listparagraf">
    <w:name w:val="List Paragraph"/>
    <w:basedOn w:val="Normal"/>
    <w:uiPriority w:val="1"/>
    <w:qFormat/>
    <w:rsid w:val="00783672"/>
    <w:pPr>
      <w:widowControl w:val="0"/>
      <w:autoSpaceDE w:val="0"/>
      <w:autoSpaceDN w:val="0"/>
      <w:ind w:left="413" w:firstLine="566"/>
    </w:pPr>
    <w:rPr>
      <w:sz w:val="22"/>
      <w:szCs w:val="22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783672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character" w:customStyle="1" w:styleId="Titlu8Caracter">
    <w:name w:val="Titlu 8 Caracter"/>
    <w:basedOn w:val="Fontdeparagrafimplicit"/>
    <w:link w:val="Titlu8"/>
    <w:rsid w:val="000E6B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/>
    </w:rPr>
  </w:style>
  <w:style w:type="paragraph" w:styleId="Legend">
    <w:name w:val="caption"/>
    <w:basedOn w:val="Normal"/>
    <w:next w:val="Normal"/>
    <w:semiHidden/>
    <w:unhideWhenUsed/>
    <w:qFormat/>
    <w:rsid w:val="000E6BF6"/>
    <w:rPr>
      <w:sz w:val="32"/>
      <w:lang w:val="en-US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0E6BF6"/>
    <w:pPr>
      <w:widowControl w:val="0"/>
      <w:autoSpaceDE w:val="0"/>
      <w:autoSpaceDN w:val="0"/>
      <w:spacing w:after="120" w:line="480" w:lineRule="auto"/>
      <w:ind w:left="283"/>
    </w:pPr>
    <w:rPr>
      <w:sz w:val="22"/>
      <w:szCs w:val="22"/>
      <w:lang w:val="ro-RO" w:eastAsia="en-US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0E6BF6"/>
    <w:rPr>
      <w:rFonts w:ascii="Times New Roman" w:eastAsia="Times New Roman" w:hAnsi="Times New Roman" w:cs="Times New Roman"/>
      <w:lang w:val="ro-RO"/>
    </w:rPr>
  </w:style>
  <w:style w:type="table" w:styleId="GrilTabel">
    <w:name w:val="Table Grid"/>
    <w:basedOn w:val="TabelNormal"/>
    <w:uiPriority w:val="39"/>
    <w:rsid w:val="000E6BF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E6BF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6BF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452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2024-09-25T08:49:00Z</cp:lastPrinted>
  <dcterms:created xsi:type="dcterms:W3CDTF">2024-09-13T10:32:00Z</dcterms:created>
  <dcterms:modified xsi:type="dcterms:W3CDTF">2024-09-25T08:50:00Z</dcterms:modified>
</cp:coreProperties>
</file>