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C2" w:rsidRDefault="00815564" w:rsidP="00A437C2">
      <w:pPr>
        <w:jc w:val="right"/>
        <w:rPr>
          <w:b/>
          <w:i/>
          <w:sz w:val="24"/>
          <w:szCs w:val="24"/>
          <w:lang w:val="ro-MO"/>
        </w:rPr>
      </w:pPr>
      <w:r>
        <w:rPr>
          <w:b/>
          <w:i/>
          <w:sz w:val="24"/>
          <w:szCs w:val="24"/>
          <w:lang w:val="ro-MO"/>
        </w:rPr>
        <w:t>Proiect</w:t>
      </w:r>
    </w:p>
    <w:p w:rsidR="00A437C2" w:rsidRDefault="00A437C2" w:rsidP="00A437C2">
      <w:pPr>
        <w:jc w:val="center"/>
        <w:rPr>
          <w:b/>
          <w:sz w:val="24"/>
          <w:szCs w:val="24"/>
        </w:rPr>
      </w:pPr>
      <w:r>
        <w:rPr>
          <w:b/>
          <w:noProof/>
          <w:sz w:val="24"/>
          <w:szCs w:val="24"/>
          <w:lang w:eastAsia="ro-RO"/>
        </w:rPr>
        <w:drawing>
          <wp:inline distT="0" distB="0" distL="0" distR="0">
            <wp:extent cx="492760" cy="47688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2760" cy="476885"/>
                    </a:xfrm>
                    <a:prstGeom prst="rect">
                      <a:avLst/>
                    </a:prstGeom>
                    <a:noFill/>
                    <a:ln w="9525">
                      <a:noFill/>
                      <a:miter lim="800000"/>
                      <a:headEnd/>
                      <a:tailEnd/>
                    </a:ln>
                  </pic:spPr>
                </pic:pic>
              </a:graphicData>
            </a:graphic>
          </wp:inline>
        </w:drawing>
      </w:r>
    </w:p>
    <w:p w:rsidR="00A437C2" w:rsidRDefault="00A437C2" w:rsidP="00A437C2">
      <w:pPr>
        <w:rPr>
          <w:b/>
          <w:sz w:val="24"/>
          <w:szCs w:val="24"/>
        </w:rPr>
      </w:pPr>
    </w:p>
    <w:p w:rsidR="00A437C2" w:rsidRDefault="00A437C2" w:rsidP="00A437C2">
      <w:pPr>
        <w:jc w:val="center"/>
        <w:rPr>
          <w:b/>
          <w:sz w:val="24"/>
          <w:szCs w:val="24"/>
        </w:rPr>
      </w:pPr>
      <w:r>
        <w:rPr>
          <w:b/>
          <w:sz w:val="24"/>
          <w:szCs w:val="24"/>
        </w:rPr>
        <w:t>REPUBLICA MOLDOVA</w:t>
      </w:r>
    </w:p>
    <w:p w:rsidR="00A437C2" w:rsidRDefault="00A437C2" w:rsidP="00A437C2">
      <w:pPr>
        <w:jc w:val="center"/>
        <w:rPr>
          <w:b/>
          <w:sz w:val="24"/>
          <w:szCs w:val="24"/>
        </w:rPr>
      </w:pPr>
      <w:r>
        <w:rPr>
          <w:b/>
          <w:sz w:val="24"/>
          <w:szCs w:val="24"/>
        </w:rPr>
        <w:t>CONSILIUL RAIONAL ȘTEFAN VODĂ</w:t>
      </w:r>
    </w:p>
    <w:p w:rsidR="00A437C2" w:rsidRDefault="00A437C2" w:rsidP="00A437C2">
      <w:pPr>
        <w:jc w:val="center"/>
        <w:rPr>
          <w:b/>
          <w:sz w:val="24"/>
          <w:szCs w:val="24"/>
        </w:rPr>
      </w:pPr>
    </w:p>
    <w:p w:rsidR="00A437C2" w:rsidRDefault="00A437C2" w:rsidP="00A437C2">
      <w:pPr>
        <w:jc w:val="center"/>
        <w:rPr>
          <w:b/>
          <w:sz w:val="24"/>
          <w:szCs w:val="24"/>
        </w:rPr>
      </w:pPr>
      <w:r>
        <w:rPr>
          <w:b/>
          <w:sz w:val="24"/>
          <w:szCs w:val="24"/>
        </w:rPr>
        <w:t xml:space="preserve">DECIZIE nr. </w:t>
      </w:r>
      <w:r w:rsidR="00815564">
        <w:rPr>
          <w:b/>
          <w:sz w:val="24"/>
          <w:szCs w:val="24"/>
        </w:rPr>
        <w:t>2</w:t>
      </w:r>
      <w:r>
        <w:rPr>
          <w:b/>
          <w:sz w:val="24"/>
          <w:szCs w:val="24"/>
        </w:rPr>
        <w:t>/</w:t>
      </w:r>
      <w:r w:rsidR="00A42C97">
        <w:rPr>
          <w:b/>
          <w:sz w:val="24"/>
          <w:szCs w:val="24"/>
        </w:rPr>
        <w:t>2</w:t>
      </w:r>
      <w:r w:rsidR="001E1B5F">
        <w:rPr>
          <w:b/>
          <w:sz w:val="24"/>
          <w:szCs w:val="24"/>
        </w:rPr>
        <w:t>2</w:t>
      </w:r>
    </w:p>
    <w:p w:rsidR="00A437C2" w:rsidRDefault="00A437C2" w:rsidP="00A437C2">
      <w:pPr>
        <w:jc w:val="center"/>
        <w:rPr>
          <w:b/>
          <w:sz w:val="24"/>
          <w:szCs w:val="24"/>
        </w:rPr>
      </w:pPr>
      <w:r>
        <w:rPr>
          <w:b/>
          <w:sz w:val="24"/>
          <w:szCs w:val="24"/>
        </w:rPr>
        <w:t xml:space="preserve">din </w:t>
      </w:r>
      <w:r w:rsidR="00CD41D0">
        <w:rPr>
          <w:b/>
          <w:sz w:val="24"/>
          <w:szCs w:val="24"/>
        </w:rPr>
        <w:t>0</w:t>
      </w:r>
      <w:r w:rsidR="004D51F5">
        <w:rPr>
          <w:b/>
          <w:sz w:val="24"/>
          <w:szCs w:val="24"/>
        </w:rPr>
        <w:t>5</w:t>
      </w:r>
      <w:r w:rsidR="00CD41D0">
        <w:rPr>
          <w:b/>
          <w:sz w:val="24"/>
          <w:szCs w:val="24"/>
        </w:rPr>
        <w:t xml:space="preserve"> aprilie</w:t>
      </w:r>
      <w:r>
        <w:rPr>
          <w:b/>
          <w:sz w:val="24"/>
          <w:szCs w:val="24"/>
        </w:rPr>
        <w:t xml:space="preserve"> 202</w:t>
      </w:r>
      <w:r w:rsidR="00815564">
        <w:rPr>
          <w:b/>
          <w:sz w:val="24"/>
          <w:szCs w:val="24"/>
        </w:rPr>
        <w:t>4</w:t>
      </w:r>
    </w:p>
    <w:p w:rsidR="00A437C2" w:rsidRDefault="00A437C2" w:rsidP="00A437C2">
      <w:pPr>
        <w:jc w:val="both"/>
        <w:rPr>
          <w:rFonts w:eastAsia="Calibri"/>
          <w:sz w:val="28"/>
          <w:szCs w:val="28"/>
        </w:rPr>
      </w:pPr>
    </w:p>
    <w:p w:rsidR="00A437C2" w:rsidRDefault="00A437C2" w:rsidP="00A437C2">
      <w:pPr>
        <w:jc w:val="both"/>
        <w:rPr>
          <w:sz w:val="24"/>
          <w:szCs w:val="24"/>
        </w:rPr>
      </w:pPr>
      <w:r>
        <w:rPr>
          <w:sz w:val="24"/>
          <w:szCs w:val="24"/>
        </w:rPr>
        <w:t xml:space="preserve"> Cu privire la modificarea deciziei </w:t>
      </w:r>
    </w:p>
    <w:p w:rsidR="00A437C2" w:rsidRDefault="00A437C2" w:rsidP="00A437C2">
      <w:pPr>
        <w:jc w:val="both"/>
        <w:rPr>
          <w:sz w:val="24"/>
          <w:szCs w:val="24"/>
        </w:rPr>
      </w:pPr>
      <w:r>
        <w:rPr>
          <w:sz w:val="24"/>
          <w:szCs w:val="24"/>
        </w:rPr>
        <w:t>Consiliului raional nr.</w:t>
      </w:r>
      <w:r>
        <w:rPr>
          <w:sz w:val="24"/>
          <w:szCs w:val="24"/>
          <w:lang w:val="es-ES"/>
        </w:rPr>
        <w:t xml:space="preserve"> </w:t>
      </w:r>
      <w:r>
        <w:rPr>
          <w:sz w:val="24"/>
          <w:szCs w:val="24"/>
        </w:rPr>
        <w:t xml:space="preserve">8/3 din 28 noiembrie 2023 </w:t>
      </w:r>
    </w:p>
    <w:p w:rsidR="00A437C2" w:rsidRDefault="00A437C2" w:rsidP="00A437C2">
      <w:pPr>
        <w:jc w:val="both"/>
        <w:rPr>
          <w:color w:val="000000"/>
          <w:sz w:val="24"/>
          <w:szCs w:val="24"/>
        </w:rPr>
      </w:pPr>
      <w:r>
        <w:rPr>
          <w:sz w:val="24"/>
          <w:szCs w:val="24"/>
        </w:rPr>
        <w:t>c</w:t>
      </w:r>
      <w:r>
        <w:rPr>
          <w:color w:val="000000"/>
          <w:sz w:val="24"/>
          <w:szCs w:val="24"/>
        </w:rPr>
        <w:t xml:space="preserve">u privire la inițierea constituirii comisiilor consultative </w:t>
      </w:r>
    </w:p>
    <w:p w:rsidR="00A437C2" w:rsidRDefault="00A437C2" w:rsidP="00A437C2">
      <w:pPr>
        <w:jc w:val="both"/>
        <w:rPr>
          <w:sz w:val="24"/>
          <w:szCs w:val="24"/>
          <w:lang w:val="en-US"/>
        </w:rPr>
      </w:pPr>
      <w:r>
        <w:rPr>
          <w:color w:val="000000"/>
          <w:sz w:val="24"/>
          <w:szCs w:val="24"/>
        </w:rPr>
        <w:t>de specialitate ale Consiliului raional Ștefan Vodă</w:t>
      </w:r>
    </w:p>
    <w:p w:rsidR="00A437C2" w:rsidRDefault="00A437C2" w:rsidP="00A437C2">
      <w:pPr>
        <w:jc w:val="both"/>
        <w:rPr>
          <w:rFonts w:eastAsia="Calibri"/>
          <w:sz w:val="24"/>
          <w:szCs w:val="24"/>
          <w:lang w:val="en-US"/>
        </w:rPr>
      </w:pPr>
    </w:p>
    <w:p w:rsidR="00A437C2" w:rsidRDefault="00A437C2" w:rsidP="00A437C2">
      <w:pPr>
        <w:jc w:val="both"/>
        <w:rPr>
          <w:rFonts w:eastAsia="Calibri"/>
          <w:sz w:val="24"/>
          <w:szCs w:val="24"/>
        </w:rPr>
      </w:pPr>
      <w:r>
        <w:rPr>
          <w:rFonts w:eastAsia="Calibri"/>
          <w:sz w:val="24"/>
          <w:szCs w:val="24"/>
        </w:rPr>
        <w:t xml:space="preserve"> Ținând cont de modificările apărute în componența nominală a Consiliului raional Ștefan Vodă după depunerea cererii de demisie a dlui </w:t>
      </w:r>
      <w:proofErr w:type="spellStart"/>
      <w:r>
        <w:rPr>
          <w:rFonts w:eastAsia="Calibri"/>
          <w:sz w:val="24"/>
          <w:szCs w:val="24"/>
        </w:rPr>
        <w:t>Boubătrîn</w:t>
      </w:r>
      <w:proofErr w:type="spellEnd"/>
      <w:r>
        <w:rPr>
          <w:rFonts w:eastAsia="Calibri"/>
          <w:sz w:val="24"/>
          <w:szCs w:val="24"/>
        </w:rPr>
        <w:t xml:space="preserve"> Mihail, consilier raional și validarea de către Comisia Electorală Centrală a mandatului de consilier raional din rândul supleanților.</w:t>
      </w:r>
    </w:p>
    <w:p w:rsidR="00A437C2" w:rsidRDefault="00A437C2" w:rsidP="00A437C2">
      <w:pPr>
        <w:pStyle w:val="Indentcorptext2"/>
        <w:ind w:firstLine="0"/>
        <w:rPr>
          <w:rFonts w:ascii="Times New Roman" w:hAnsi="Times New Roman" w:cs="Times New Roman"/>
          <w:sz w:val="24"/>
          <w:szCs w:val="24"/>
        </w:rPr>
      </w:pPr>
      <w:r>
        <w:rPr>
          <w:rFonts w:ascii="Times New Roman" w:hAnsi="Times New Roman" w:cs="Times New Roman"/>
          <w:sz w:val="24"/>
          <w:szCs w:val="24"/>
        </w:rPr>
        <w:t xml:space="preserve"> În conformitate cu prevederile Legii nr. 768/2000 privind statutul alesului local și                           Legii nr. 457/2003 pentru aprobarea Regulamentului-cadru privind constituirea și funcționarea consiliilor locale și raionale, Regulamentului privind constituirea şi funcţionarea                                           Consiliului raional Ştefan Vodă, aprobat prin decizia Consiliului raional nr. 4/10                                          din 16 august 2012;</w:t>
      </w:r>
    </w:p>
    <w:p w:rsidR="00A437C2" w:rsidRDefault="00A437C2" w:rsidP="00A437C2">
      <w:pPr>
        <w:jc w:val="both"/>
        <w:rPr>
          <w:b/>
          <w:sz w:val="24"/>
          <w:szCs w:val="24"/>
        </w:rPr>
      </w:pPr>
      <w:r>
        <w:rPr>
          <w:sz w:val="24"/>
          <w:szCs w:val="28"/>
        </w:rPr>
        <w:t xml:space="preserve"> În baza </w:t>
      </w:r>
      <w:r>
        <w:rPr>
          <w:sz w:val="24"/>
          <w:szCs w:val="24"/>
        </w:rPr>
        <w:t xml:space="preserve">art. 43 alin.(2) și art. 46 alin.(1) din Legea nr. 436-XVI din 28 decembrie 2006 privind administraţia publică locală, Consiliul raional Ştefan Vodă </w:t>
      </w:r>
      <w:r>
        <w:rPr>
          <w:b/>
          <w:sz w:val="24"/>
          <w:szCs w:val="24"/>
        </w:rPr>
        <w:t>D E C I D E:</w:t>
      </w:r>
    </w:p>
    <w:p w:rsidR="00A437C2" w:rsidRDefault="00A437C2" w:rsidP="00A437C2">
      <w:pPr>
        <w:pStyle w:val="Indentcorptext2"/>
        <w:ind w:firstLine="0"/>
        <w:rPr>
          <w:rFonts w:ascii="Times New Roman" w:hAnsi="Times New Roman"/>
          <w:sz w:val="24"/>
          <w:szCs w:val="28"/>
        </w:rPr>
      </w:pPr>
    </w:p>
    <w:p w:rsidR="00A437C2" w:rsidRDefault="00A437C2" w:rsidP="00A437C2">
      <w:pPr>
        <w:jc w:val="both"/>
        <w:rPr>
          <w:color w:val="000000"/>
          <w:sz w:val="24"/>
          <w:szCs w:val="24"/>
        </w:rPr>
      </w:pPr>
      <w:r>
        <w:rPr>
          <w:sz w:val="24"/>
          <w:szCs w:val="28"/>
          <w:lang w:val="en-US"/>
        </w:rPr>
        <w:t>1</w:t>
      </w:r>
      <w:r>
        <w:rPr>
          <w:b/>
          <w:sz w:val="24"/>
          <w:szCs w:val="28"/>
          <w:lang w:val="en-US"/>
        </w:rPr>
        <w:t>.</w:t>
      </w:r>
      <w:r>
        <w:rPr>
          <w:sz w:val="24"/>
          <w:szCs w:val="28"/>
          <w:lang w:val="en-US"/>
        </w:rPr>
        <w:t xml:space="preserve"> Se </w:t>
      </w:r>
      <w:proofErr w:type="spellStart"/>
      <w:r>
        <w:rPr>
          <w:sz w:val="24"/>
          <w:szCs w:val="28"/>
          <w:lang w:val="en-US"/>
        </w:rPr>
        <w:t>modifică</w:t>
      </w:r>
      <w:proofErr w:type="spellEnd"/>
      <w:r w:rsidR="00450CF4">
        <w:rPr>
          <w:sz w:val="24"/>
          <w:szCs w:val="28"/>
          <w:lang w:val="en-US"/>
        </w:rPr>
        <w:t xml:space="preserve"> </w:t>
      </w:r>
      <w:proofErr w:type="spellStart"/>
      <w:r w:rsidR="00450CF4">
        <w:rPr>
          <w:sz w:val="24"/>
          <w:szCs w:val="28"/>
          <w:lang w:val="en-US"/>
        </w:rPr>
        <w:t>prin</w:t>
      </w:r>
      <w:proofErr w:type="spellEnd"/>
      <w:r w:rsidR="00450CF4">
        <w:rPr>
          <w:sz w:val="24"/>
          <w:szCs w:val="28"/>
          <w:lang w:val="en-US"/>
        </w:rPr>
        <w:t xml:space="preserve"> </w:t>
      </w:r>
      <w:proofErr w:type="spellStart"/>
      <w:r w:rsidR="00450CF4">
        <w:rPr>
          <w:sz w:val="24"/>
          <w:szCs w:val="28"/>
          <w:lang w:val="en-US"/>
        </w:rPr>
        <w:t>substituirea</w:t>
      </w:r>
      <w:proofErr w:type="spellEnd"/>
      <w:r w:rsidR="00450CF4">
        <w:rPr>
          <w:sz w:val="24"/>
          <w:szCs w:val="28"/>
          <w:lang w:val="en-US"/>
        </w:rPr>
        <w:t xml:space="preserve"> (</w:t>
      </w:r>
      <w:proofErr w:type="spellStart"/>
      <w:r w:rsidR="00450CF4">
        <w:rPr>
          <w:sz w:val="24"/>
          <w:szCs w:val="28"/>
          <w:lang w:val="en-US"/>
        </w:rPr>
        <w:t>dlui</w:t>
      </w:r>
      <w:proofErr w:type="spellEnd"/>
      <w:r w:rsidR="00450CF4">
        <w:rPr>
          <w:sz w:val="24"/>
          <w:szCs w:val="28"/>
          <w:lang w:val="en-US"/>
        </w:rPr>
        <w:t xml:space="preserve"> </w:t>
      </w:r>
      <w:proofErr w:type="spellStart"/>
      <w:r w:rsidR="00450CF4">
        <w:rPr>
          <w:sz w:val="24"/>
          <w:szCs w:val="28"/>
          <w:lang w:val="en-US"/>
        </w:rPr>
        <w:t>Boubătrîn</w:t>
      </w:r>
      <w:proofErr w:type="spellEnd"/>
      <w:r w:rsidR="00450CF4">
        <w:rPr>
          <w:sz w:val="24"/>
          <w:szCs w:val="28"/>
          <w:lang w:val="en-US"/>
        </w:rPr>
        <w:t xml:space="preserve"> </w:t>
      </w:r>
      <w:proofErr w:type="spellStart"/>
      <w:r w:rsidR="00450CF4">
        <w:rPr>
          <w:sz w:val="24"/>
          <w:szCs w:val="28"/>
          <w:lang w:val="en-US"/>
        </w:rPr>
        <w:t>Mihail</w:t>
      </w:r>
      <w:proofErr w:type="spellEnd"/>
      <w:r w:rsidR="00450CF4">
        <w:rPr>
          <w:sz w:val="24"/>
          <w:szCs w:val="28"/>
          <w:lang w:val="en-US"/>
        </w:rPr>
        <w:t xml:space="preserve"> cu dl </w:t>
      </w:r>
      <w:proofErr w:type="spellStart"/>
      <w:r w:rsidR="00450CF4">
        <w:rPr>
          <w:sz w:val="24"/>
          <w:szCs w:val="28"/>
          <w:lang w:val="en-US"/>
        </w:rPr>
        <w:t>Pungă</w:t>
      </w:r>
      <w:proofErr w:type="spellEnd"/>
      <w:r w:rsidR="00450CF4">
        <w:rPr>
          <w:sz w:val="24"/>
          <w:szCs w:val="28"/>
          <w:lang w:val="en-US"/>
        </w:rPr>
        <w:t xml:space="preserve"> Ion)</w:t>
      </w:r>
      <w:r>
        <w:rPr>
          <w:sz w:val="24"/>
          <w:szCs w:val="28"/>
          <w:lang w:val="en-US"/>
        </w:rPr>
        <w:t xml:space="preserve"> </w:t>
      </w:r>
      <w:proofErr w:type="spellStart"/>
      <w:r>
        <w:rPr>
          <w:sz w:val="24"/>
          <w:szCs w:val="28"/>
          <w:lang w:val="en-US"/>
        </w:rPr>
        <w:t>și</w:t>
      </w:r>
      <w:proofErr w:type="spellEnd"/>
      <w:r>
        <w:rPr>
          <w:sz w:val="24"/>
          <w:szCs w:val="28"/>
          <w:lang w:val="en-US"/>
        </w:rPr>
        <w:t xml:space="preserve"> se </w:t>
      </w:r>
      <w:proofErr w:type="spellStart"/>
      <w:r>
        <w:rPr>
          <w:sz w:val="24"/>
          <w:szCs w:val="28"/>
          <w:lang w:val="en-US"/>
        </w:rPr>
        <w:t>expune</w:t>
      </w:r>
      <w:proofErr w:type="spellEnd"/>
      <w:r>
        <w:rPr>
          <w:sz w:val="24"/>
          <w:szCs w:val="28"/>
          <w:lang w:val="en-US"/>
        </w:rPr>
        <w:t xml:space="preserve"> </w:t>
      </w:r>
      <w:proofErr w:type="spellStart"/>
      <w:r>
        <w:rPr>
          <w:sz w:val="24"/>
          <w:szCs w:val="28"/>
          <w:lang w:val="en-US"/>
        </w:rPr>
        <w:t>în</w:t>
      </w:r>
      <w:proofErr w:type="spellEnd"/>
      <w:r>
        <w:rPr>
          <w:sz w:val="24"/>
          <w:szCs w:val="28"/>
          <w:lang w:val="en-US"/>
        </w:rPr>
        <w:t xml:space="preserve"> </w:t>
      </w:r>
      <w:proofErr w:type="spellStart"/>
      <w:r>
        <w:rPr>
          <w:sz w:val="24"/>
          <w:szCs w:val="28"/>
          <w:lang w:val="en-US"/>
        </w:rPr>
        <w:t>redacție</w:t>
      </w:r>
      <w:proofErr w:type="spellEnd"/>
      <w:r>
        <w:rPr>
          <w:sz w:val="24"/>
          <w:szCs w:val="28"/>
          <w:lang w:val="en-US"/>
        </w:rPr>
        <w:t xml:space="preserve"> </w:t>
      </w:r>
      <w:proofErr w:type="spellStart"/>
      <w:r>
        <w:rPr>
          <w:sz w:val="24"/>
          <w:szCs w:val="28"/>
          <w:lang w:val="en-US"/>
        </w:rPr>
        <w:t>nouă</w:t>
      </w:r>
      <w:proofErr w:type="spellEnd"/>
      <w:r>
        <w:rPr>
          <w:sz w:val="24"/>
          <w:szCs w:val="28"/>
          <w:lang w:val="en-US"/>
        </w:rPr>
        <w:t xml:space="preserve"> </w:t>
      </w:r>
      <w:proofErr w:type="spellStart"/>
      <w:r>
        <w:rPr>
          <w:sz w:val="24"/>
          <w:szCs w:val="28"/>
          <w:lang w:val="en-US"/>
        </w:rPr>
        <w:t>anexa</w:t>
      </w:r>
      <w:proofErr w:type="spellEnd"/>
      <w:r>
        <w:rPr>
          <w:sz w:val="24"/>
          <w:szCs w:val="28"/>
          <w:lang w:val="en-US"/>
        </w:rPr>
        <w:t xml:space="preserve"> la </w:t>
      </w:r>
      <w:proofErr w:type="spellStart"/>
      <w:r>
        <w:rPr>
          <w:sz w:val="24"/>
          <w:szCs w:val="28"/>
          <w:lang w:val="en-US"/>
        </w:rPr>
        <w:t>decizia</w:t>
      </w:r>
      <w:proofErr w:type="spellEnd"/>
      <w:r>
        <w:rPr>
          <w:sz w:val="24"/>
          <w:szCs w:val="28"/>
          <w:lang w:val="en-US"/>
        </w:rPr>
        <w:t xml:space="preserve"> </w:t>
      </w:r>
      <w:r>
        <w:rPr>
          <w:sz w:val="24"/>
          <w:szCs w:val="24"/>
        </w:rPr>
        <w:t>Consiliului raional nr.</w:t>
      </w:r>
      <w:r>
        <w:rPr>
          <w:sz w:val="24"/>
          <w:szCs w:val="24"/>
          <w:lang w:val="es-ES"/>
        </w:rPr>
        <w:t xml:space="preserve"> </w:t>
      </w:r>
      <w:r>
        <w:rPr>
          <w:sz w:val="24"/>
          <w:szCs w:val="24"/>
        </w:rPr>
        <w:t xml:space="preserve">8/3 din 28 noiembrie 2023 </w:t>
      </w:r>
      <w:r>
        <w:rPr>
          <w:color w:val="000000"/>
          <w:sz w:val="24"/>
          <w:szCs w:val="24"/>
        </w:rPr>
        <w:t>Cu privire la inițierea constituirii comisiilor consultative de specialitate ale Consiliului raional Ștefan Vodă,</w:t>
      </w:r>
      <w:r w:rsidR="00450CF4">
        <w:rPr>
          <w:color w:val="000000"/>
          <w:sz w:val="24"/>
          <w:szCs w:val="24"/>
        </w:rPr>
        <w:t xml:space="preserve">                      </w:t>
      </w:r>
      <w:r>
        <w:rPr>
          <w:color w:val="000000"/>
          <w:sz w:val="24"/>
          <w:szCs w:val="24"/>
        </w:rPr>
        <w:t xml:space="preserve"> conform anexei:</w:t>
      </w:r>
    </w:p>
    <w:p w:rsidR="00A437C2" w:rsidRDefault="00A437C2" w:rsidP="00A437C2">
      <w:pPr>
        <w:jc w:val="both"/>
        <w:rPr>
          <w:sz w:val="24"/>
          <w:szCs w:val="28"/>
          <w:lang w:val="en-US"/>
        </w:rPr>
      </w:pPr>
      <w:r>
        <w:rPr>
          <w:sz w:val="24"/>
          <w:szCs w:val="28"/>
          <w:lang w:val="en-US"/>
        </w:rPr>
        <w:t xml:space="preserve">2. </w:t>
      </w:r>
      <w:proofErr w:type="spellStart"/>
      <w:r>
        <w:rPr>
          <w:sz w:val="24"/>
          <w:szCs w:val="28"/>
          <w:lang w:val="en-US"/>
        </w:rPr>
        <w:t>Controlul</w:t>
      </w:r>
      <w:proofErr w:type="spellEnd"/>
      <w:r>
        <w:rPr>
          <w:sz w:val="24"/>
          <w:szCs w:val="28"/>
          <w:lang w:val="en-US"/>
        </w:rPr>
        <w:t xml:space="preserve"> </w:t>
      </w:r>
      <w:proofErr w:type="spellStart"/>
      <w:r>
        <w:rPr>
          <w:sz w:val="24"/>
          <w:szCs w:val="28"/>
          <w:lang w:val="en-US"/>
        </w:rPr>
        <w:t>executării</w:t>
      </w:r>
      <w:proofErr w:type="spellEnd"/>
      <w:r>
        <w:rPr>
          <w:sz w:val="24"/>
          <w:szCs w:val="28"/>
          <w:lang w:val="en-US"/>
        </w:rPr>
        <w:t xml:space="preserve"> </w:t>
      </w:r>
      <w:proofErr w:type="spellStart"/>
      <w:r>
        <w:rPr>
          <w:sz w:val="24"/>
          <w:szCs w:val="28"/>
          <w:lang w:val="en-US"/>
        </w:rPr>
        <w:t>prezentei</w:t>
      </w:r>
      <w:proofErr w:type="spellEnd"/>
      <w:r>
        <w:rPr>
          <w:sz w:val="24"/>
          <w:szCs w:val="28"/>
          <w:lang w:val="en-US"/>
        </w:rPr>
        <w:t xml:space="preserve"> </w:t>
      </w:r>
      <w:proofErr w:type="spellStart"/>
      <w:r>
        <w:rPr>
          <w:sz w:val="24"/>
          <w:szCs w:val="28"/>
          <w:lang w:val="en-US"/>
        </w:rPr>
        <w:t>decizii</w:t>
      </w:r>
      <w:proofErr w:type="spellEnd"/>
      <w:r>
        <w:rPr>
          <w:sz w:val="24"/>
          <w:szCs w:val="28"/>
          <w:lang w:val="en-US"/>
        </w:rPr>
        <w:t xml:space="preserve"> se </w:t>
      </w:r>
      <w:proofErr w:type="spellStart"/>
      <w:r>
        <w:rPr>
          <w:sz w:val="24"/>
          <w:szCs w:val="28"/>
          <w:lang w:val="en-US"/>
        </w:rPr>
        <w:t>atribuie</w:t>
      </w:r>
      <w:proofErr w:type="spellEnd"/>
      <w:r>
        <w:rPr>
          <w:sz w:val="24"/>
          <w:szCs w:val="28"/>
          <w:lang w:val="en-US"/>
        </w:rPr>
        <w:t xml:space="preserve"> </w:t>
      </w:r>
      <w:proofErr w:type="spellStart"/>
      <w:r>
        <w:rPr>
          <w:sz w:val="24"/>
          <w:szCs w:val="28"/>
          <w:lang w:val="en-US"/>
        </w:rPr>
        <w:t>dlui</w:t>
      </w:r>
      <w:proofErr w:type="spellEnd"/>
      <w:r>
        <w:rPr>
          <w:sz w:val="24"/>
          <w:szCs w:val="28"/>
          <w:lang w:val="en-US"/>
        </w:rPr>
        <w:t xml:space="preserve"> Ion </w:t>
      </w:r>
      <w:proofErr w:type="spellStart"/>
      <w:r>
        <w:rPr>
          <w:sz w:val="24"/>
          <w:szCs w:val="28"/>
          <w:lang w:val="en-US"/>
        </w:rPr>
        <w:t>Țurcan</w:t>
      </w:r>
      <w:proofErr w:type="spellEnd"/>
      <w:r>
        <w:rPr>
          <w:sz w:val="24"/>
          <w:szCs w:val="28"/>
          <w:lang w:val="en-US"/>
        </w:rPr>
        <w:t xml:space="preserve">, </w:t>
      </w:r>
      <w:proofErr w:type="spellStart"/>
      <w:r>
        <w:rPr>
          <w:sz w:val="24"/>
          <w:szCs w:val="28"/>
          <w:lang w:val="en-US"/>
        </w:rPr>
        <w:t>secretar</w:t>
      </w:r>
      <w:proofErr w:type="spellEnd"/>
      <w:r>
        <w:rPr>
          <w:sz w:val="24"/>
          <w:szCs w:val="28"/>
          <w:lang w:val="en-US"/>
        </w:rPr>
        <w:t xml:space="preserve"> al </w:t>
      </w:r>
      <w:proofErr w:type="spellStart"/>
      <w:r>
        <w:rPr>
          <w:sz w:val="24"/>
          <w:szCs w:val="28"/>
          <w:lang w:val="en-US"/>
        </w:rPr>
        <w:t>Consiliului</w:t>
      </w:r>
      <w:proofErr w:type="spellEnd"/>
      <w:r w:rsidR="00FA6690">
        <w:rPr>
          <w:sz w:val="24"/>
          <w:szCs w:val="28"/>
          <w:lang w:val="en-US"/>
        </w:rPr>
        <w:t xml:space="preserve">                 </w:t>
      </w:r>
      <w:r>
        <w:rPr>
          <w:sz w:val="24"/>
          <w:szCs w:val="28"/>
          <w:lang w:val="en-US"/>
        </w:rPr>
        <w:t xml:space="preserve"> </w:t>
      </w:r>
      <w:proofErr w:type="spellStart"/>
      <w:r>
        <w:rPr>
          <w:sz w:val="24"/>
          <w:szCs w:val="28"/>
          <w:lang w:val="en-US"/>
        </w:rPr>
        <w:t>raional</w:t>
      </w:r>
      <w:proofErr w:type="spellEnd"/>
      <w:r>
        <w:rPr>
          <w:sz w:val="24"/>
          <w:szCs w:val="28"/>
          <w:lang w:val="en-US"/>
        </w:rPr>
        <w:t xml:space="preserve"> </w:t>
      </w:r>
      <w:proofErr w:type="spellStart"/>
      <w:r>
        <w:rPr>
          <w:sz w:val="24"/>
          <w:szCs w:val="28"/>
          <w:lang w:val="en-US"/>
        </w:rPr>
        <w:t>Ștefan</w:t>
      </w:r>
      <w:proofErr w:type="spellEnd"/>
      <w:r>
        <w:rPr>
          <w:sz w:val="24"/>
          <w:szCs w:val="28"/>
          <w:lang w:val="en-US"/>
        </w:rPr>
        <w:t xml:space="preserve"> </w:t>
      </w:r>
      <w:proofErr w:type="spellStart"/>
      <w:r>
        <w:rPr>
          <w:sz w:val="24"/>
          <w:szCs w:val="28"/>
          <w:lang w:val="en-US"/>
        </w:rPr>
        <w:t>Vodă</w:t>
      </w:r>
      <w:proofErr w:type="spellEnd"/>
      <w:r>
        <w:rPr>
          <w:sz w:val="24"/>
          <w:szCs w:val="28"/>
          <w:lang w:val="en-US"/>
        </w:rPr>
        <w:t>.</w:t>
      </w:r>
    </w:p>
    <w:p w:rsidR="004D51F5" w:rsidRDefault="004D51F5" w:rsidP="004D51F5">
      <w:pPr>
        <w:jc w:val="both"/>
        <w:rPr>
          <w:b/>
          <w:sz w:val="24"/>
          <w:szCs w:val="24"/>
        </w:rPr>
      </w:pPr>
      <w:r>
        <w:rPr>
          <w:sz w:val="24"/>
          <w:szCs w:val="28"/>
          <w:lang w:val="en-US"/>
        </w:rPr>
        <w:t xml:space="preserve">3. </w:t>
      </w:r>
      <w:r>
        <w:rPr>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Republicii Moldova nr. 116/2018.</w:t>
      </w:r>
    </w:p>
    <w:p w:rsidR="00A437C2" w:rsidRDefault="004D51F5" w:rsidP="00A437C2">
      <w:pPr>
        <w:jc w:val="both"/>
        <w:rPr>
          <w:bCs/>
          <w:sz w:val="24"/>
          <w:szCs w:val="24"/>
          <w:lang w:val="en-US"/>
        </w:rPr>
      </w:pPr>
      <w:r>
        <w:rPr>
          <w:sz w:val="24"/>
          <w:szCs w:val="28"/>
          <w:lang w:val="en-US"/>
        </w:rPr>
        <w:t>4</w:t>
      </w:r>
      <w:r w:rsidR="00A437C2">
        <w:rPr>
          <w:sz w:val="24"/>
          <w:szCs w:val="28"/>
          <w:lang w:val="en-US"/>
        </w:rPr>
        <w:t xml:space="preserve">. </w:t>
      </w:r>
      <w:proofErr w:type="spellStart"/>
      <w:r w:rsidR="00A437C2">
        <w:rPr>
          <w:bCs/>
          <w:sz w:val="24"/>
          <w:szCs w:val="24"/>
          <w:lang w:val="en-US"/>
        </w:rPr>
        <w:t>Prezenta</w:t>
      </w:r>
      <w:proofErr w:type="spellEnd"/>
      <w:r w:rsidR="00A437C2">
        <w:rPr>
          <w:bCs/>
          <w:sz w:val="24"/>
          <w:szCs w:val="24"/>
          <w:lang w:val="en-US"/>
        </w:rPr>
        <w:t xml:space="preserve"> </w:t>
      </w:r>
      <w:proofErr w:type="spellStart"/>
      <w:r w:rsidR="00A437C2">
        <w:rPr>
          <w:bCs/>
          <w:sz w:val="24"/>
          <w:szCs w:val="24"/>
          <w:lang w:val="en-US"/>
        </w:rPr>
        <w:t>decizie</w:t>
      </w:r>
      <w:proofErr w:type="spellEnd"/>
      <w:r w:rsidR="00A437C2">
        <w:rPr>
          <w:bCs/>
          <w:sz w:val="24"/>
          <w:szCs w:val="24"/>
          <w:lang w:val="en-US"/>
        </w:rPr>
        <w:t xml:space="preserve"> se include</w:t>
      </w:r>
      <w:r w:rsidR="00A437C2">
        <w:rPr>
          <w:sz w:val="24"/>
          <w:szCs w:val="24"/>
          <w:lang w:val="en-US"/>
        </w:rPr>
        <w:t xml:space="preserve"> </w:t>
      </w:r>
      <w:proofErr w:type="spellStart"/>
      <w:r w:rsidR="00A437C2">
        <w:rPr>
          <w:sz w:val="24"/>
          <w:szCs w:val="24"/>
          <w:lang w:val="en-US"/>
        </w:rPr>
        <w:t>în</w:t>
      </w:r>
      <w:proofErr w:type="spellEnd"/>
      <w:r w:rsidR="00A437C2">
        <w:rPr>
          <w:sz w:val="24"/>
          <w:szCs w:val="24"/>
          <w:lang w:val="en-US"/>
        </w:rPr>
        <w:t xml:space="preserve"> </w:t>
      </w:r>
      <w:proofErr w:type="spellStart"/>
      <w:r w:rsidR="00A437C2">
        <w:rPr>
          <w:sz w:val="24"/>
          <w:szCs w:val="24"/>
          <w:lang w:val="en-US"/>
        </w:rPr>
        <w:t>Registrul</w:t>
      </w:r>
      <w:proofErr w:type="spellEnd"/>
      <w:r w:rsidR="00A437C2">
        <w:rPr>
          <w:sz w:val="24"/>
          <w:szCs w:val="24"/>
          <w:lang w:val="en-US"/>
        </w:rPr>
        <w:t xml:space="preserve"> de stat al </w:t>
      </w:r>
      <w:proofErr w:type="spellStart"/>
      <w:r w:rsidR="00A437C2">
        <w:rPr>
          <w:sz w:val="24"/>
          <w:szCs w:val="24"/>
          <w:lang w:val="en-US"/>
        </w:rPr>
        <w:t>actelor</w:t>
      </w:r>
      <w:proofErr w:type="spellEnd"/>
      <w:r w:rsidR="00A437C2">
        <w:rPr>
          <w:sz w:val="24"/>
          <w:szCs w:val="24"/>
          <w:lang w:val="en-US"/>
        </w:rPr>
        <w:t xml:space="preserve"> locale (actelocale.gov.md), se </w:t>
      </w:r>
      <w:proofErr w:type="spellStart"/>
      <w:r w:rsidR="00A437C2">
        <w:rPr>
          <w:sz w:val="24"/>
          <w:szCs w:val="24"/>
          <w:lang w:val="en-US"/>
        </w:rPr>
        <w:t>publică</w:t>
      </w:r>
      <w:proofErr w:type="spellEnd"/>
      <w:r w:rsidR="00A437C2">
        <w:rPr>
          <w:sz w:val="24"/>
          <w:szCs w:val="24"/>
          <w:lang w:val="en-US"/>
        </w:rPr>
        <w:t xml:space="preserve">                                </w:t>
      </w:r>
      <w:proofErr w:type="spellStart"/>
      <w:r w:rsidR="00A437C2">
        <w:rPr>
          <w:sz w:val="24"/>
          <w:szCs w:val="24"/>
          <w:lang w:val="en-US"/>
        </w:rPr>
        <w:t>pe</w:t>
      </w:r>
      <w:proofErr w:type="spellEnd"/>
      <w:r w:rsidR="00A437C2">
        <w:rPr>
          <w:sz w:val="24"/>
          <w:szCs w:val="24"/>
          <w:lang w:val="en-US"/>
        </w:rPr>
        <w:t xml:space="preserve"> </w:t>
      </w:r>
      <w:proofErr w:type="spellStart"/>
      <w:r w:rsidR="00A437C2">
        <w:rPr>
          <w:sz w:val="24"/>
          <w:szCs w:val="24"/>
          <w:lang w:val="en-US"/>
        </w:rPr>
        <w:t>pagina</w:t>
      </w:r>
      <w:proofErr w:type="spellEnd"/>
      <w:r w:rsidR="00A437C2">
        <w:rPr>
          <w:sz w:val="24"/>
          <w:szCs w:val="24"/>
          <w:lang w:val="en-US"/>
        </w:rPr>
        <w:t xml:space="preserve"> web </w:t>
      </w:r>
      <w:proofErr w:type="spellStart"/>
      <w:r w:rsidR="00A437C2">
        <w:rPr>
          <w:sz w:val="24"/>
          <w:szCs w:val="24"/>
          <w:lang w:val="en-US"/>
        </w:rPr>
        <w:t>a</w:t>
      </w:r>
      <w:proofErr w:type="spellEnd"/>
      <w:r w:rsidR="00A437C2">
        <w:rPr>
          <w:sz w:val="24"/>
          <w:szCs w:val="24"/>
          <w:lang w:val="en-US"/>
        </w:rPr>
        <w:t xml:space="preserve"> </w:t>
      </w:r>
      <w:proofErr w:type="spellStart"/>
      <w:r w:rsidR="00A437C2">
        <w:rPr>
          <w:sz w:val="24"/>
          <w:szCs w:val="24"/>
          <w:lang w:val="en-US"/>
        </w:rPr>
        <w:t>Consiliului</w:t>
      </w:r>
      <w:proofErr w:type="spellEnd"/>
      <w:r w:rsidR="00A437C2">
        <w:rPr>
          <w:sz w:val="24"/>
          <w:szCs w:val="24"/>
          <w:lang w:val="en-US"/>
        </w:rPr>
        <w:t xml:space="preserve"> </w:t>
      </w:r>
      <w:proofErr w:type="spellStart"/>
      <w:r w:rsidR="00A437C2">
        <w:rPr>
          <w:sz w:val="24"/>
          <w:szCs w:val="24"/>
          <w:lang w:val="en-US"/>
        </w:rPr>
        <w:t>raional</w:t>
      </w:r>
      <w:proofErr w:type="spellEnd"/>
      <w:r w:rsidR="00A437C2">
        <w:rPr>
          <w:sz w:val="24"/>
          <w:szCs w:val="24"/>
          <w:lang w:val="en-US"/>
        </w:rPr>
        <w:t xml:space="preserve"> </w:t>
      </w:r>
      <w:proofErr w:type="spellStart"/>
      <w:r w:rsidR="00A437C2">
        <w:rPr>
          <w:sz w:val="24"/>
          <w:szCs w:val="24"/>
          <w:lang w:val="en-US"/>
        </w:rPr>
        <w:t>Ștefan</w:t>
      </w:r>
      <w:proofErr w:type="spellEnd"/>
      <w:r w:rsidR="00A437C2">
        <w:rPr>
          <w:sz w:val="24"/>
          <w:szCs w:val="24"/>
          <w:lang w:val="en-US"/>
        </w:rPr>
        <w:t xml:space="preserve"> </w:t>
      </w:r>
      <w:proofErr w:type="spellStart"/>
      <w:r w:rsidR="00A437C2">
        <w:rPr>
          <w:sz w:val="24"/>
          <w:szCs w:val="24"/>
          <w:lang w:val="en-US"/>
        </w:rPr>
        <w:t>Vodă</w:t>
      </w:r>
      <w:proofErr w:type="spellEnd"/>
      <w:r w:rsidR="00A437C2">
        <w:rPr>
          <w:sz w:val="24"/>
          <w:szCs w:val="24"/>
          <w:lang w:val="en-US"/>
        </w:rPr>
        <w:t xml:space="preserve"> (</w:t>
      </w:r>
      <w:hyperlink r:id="rId5" w:history="1">
        <w:r w:rsidR="00A437C2">
          <w:rPr>
            <w:rStyle w:val="Hyperlink"/>
            <w:rFonts w:eastAsia="Calibri"/>
            <w:sz w:val="24"/>
            <w:szCs w:val="24"/>
            <w:lang w:val="en-US"/>
          </w:rPr>
          <w:t>www.stefan-voda.md</w:t>
        </w:r>
      </w:hyperlink>
      <w:r w:rsidR="00A437C2">
        <w:rPr>
          <w:sz w:val="24"/>
          <w:szCs w:val="24"/>
          <w:lang w:val="en-US"/>
        </w:rPr>
        <w:t xml:space="preserve">) </w:t>
      </w:r>
      <w:proofErr w:type="spellStart"/>
      <w:r w:rsidR="00A437C2">
        <w:rPr>
          <w:sz w:val="24"/>
          <w:szCs w:val="24"/>
          <w:lang w:val="en-US"/>
        </w:rPr>
        <w:t>și</w:t>
      </w:r>
      <w:proofErr w:type="spellEnd"/>
      <w:r w:rsidR="00A437C2">
        <w:rPr>
          <w:sz w:val="24"/>
          <w:szCs w:val="24"/>
          <w:lang w:val="en-US"/>
        </w:rPr>
        <w:t xml:space="preserve"> se </w:t>
      </w:r>
      <w:proofErr w:type="spellStart"/>
      <w:r w:rsidR="00A437C2">
        <w:rPr>
          <w:sz w:val="24"/>
          <w:szCs w:val="24"/>
          <w:lang w:val="en-US"/>
        </w:rPr>
        <w:t>aduce</w:t>
      </w:r>
      <w:proofErr w:type="spellEnd"/>
      <w:r w:rsidR="00A437C2">
        <w:rPr>
          <w:sz w:val="24"/>
          <w:szCs w:val="24"/>
          <w:lang w:val="en-US"/>
        </w:rPr>
        <w:t xml:space="preserve"> </w:t>
      </w:r>
      <w:r w:rsidR="00A437C2">
        <w:rPr>
          <w:bCs/>
          <w:sz w:val="24"/>
          <w:szCs w:val="24"/>
          <w:lang w:val="en-US"/>
        </w:rPr>
        <w:t xml:space="preserve">la </w:t>
      </w:r>
      <w:proofErr w:type="spellStart"/>
      <w:r w:rsidR="00A437C2">
        <w:rPr>
          <w:bCs/>
          <w:sz w:val="24"/>
          <w:szCs w:val="24"/>
          <w:lang w:val="en-US"/>
        </w:rPr>
        <w:t>cunoştinţa</w:t>
      </w:r>
      <w:proofErr w:type="spellEnd"/>
      <w:r w:rsidR="00D22E5C">
        <w:rPr>
          <w:bCs/>
          <w:sz w:val="24"/>
          <w:szCs w:val="24"/>
          <w:lang w:val="en-US"/>
        </w:rPr>
        <w:t xml:space="preserve"> </w:t>
      </w:r>
      <w:proofErr w:type="spellStart"/>
      <w:r w:rsidR="00D22E5C">
        <w:rPr>
          <w:bCs/>
          <w:sz w:val="24"/>
          <w:szCs w:val="24"/>
          <w:lang w:val="en-US"/>
        </w:rPr>
        <w:t>persoanelor</w:t>
      </w:r>
      <w:proofErr w:type="spellEnd"/>
      <w:r w:rsidR="00D22E5C">
        <w:rPr>
          <w:bCs/>
          <w:sz w:val="24"/>
          <w:szCs w:val="24"/>
          <w:lang w:val="en-US"/>
        </w:rPr>
        <w:t xml:space="preserve"> </w:t>
      </w:r>
      <w:proofErr w:type="spellStart"/>
      <w:r w:rsidR="00D22E5C">
        <w:rPr>
          <w:bCs/>
          <w:sz w:val="24"/>
          <w:szCs w:val="24"/>
          <w:lang w:val="en-US"/>
        </w:rPr>
        <w:t>nominalizate</w:t>
      </w:r>
      <w:proofErr w:type="spellEnd"/>
      <w:r w:rsidR="00D22E5C">
        <w:rPr>
          <w:bCs/>
          <w:sz w:val="24"/>
          <w:szCs w:val="24"/>
          <w:lang w:val="en-US"/>
        </w:rPr>
        <w:t>.</w:t>
      </w: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it-IT"/>
        </w:rPr>
      </w:pPr>
    </w:p>
    <w:p w:rsidR="00A437C2" w:rsidRDefault="00A437C2" w:rsidP="00A437C2">
      <w:pPr>
        <w:rPr>
          <w:b/>
          <w:sz w:val="24"/>
          <w:szCs w:val="24"/>
          <w:lang w:val="en-US"/>
        </w:rPr>
      </w:pPr>
      <w:r>
        <w:rPr>
          <w:b/>
          <w:sz w:val="24"/>
          <w:szCs w:val="24"/>
          <w:lang w:val="en-US"/>
        </w:rPr>
        <w:t xml:space="preserve"> </w:t>
      </w:r>
      <w:proofErr w:type="spellStart"/>
      <w:r>
        <w:rPr>
          <w:b/>
          <w:sz w:val="24"/>
          <w:szCs w:val="24"/>
          <w:lang w:val="en-US"/>
        </w:rPr>
        <w:t>Preşedintele</w:t>
      </w:r>
      <w:proofErr w:type="spellEnd"/>
      <w:r>
        <w:rPr>
          <w:b/>
          <w:sz w:val="24"/>
          <w:szCs w:val="24"/>
          <w:lang w:val="en-US"/>
        </w:rPr>
        <w:t xml:space="preserve"> </w:t>
      </w:r>
      <w:proofErr w:type="spellStart"/>
      <w:r>
        <w:rPr>
          <w:b/>
          <w:sz w:val="24"/>
          <w:szCs w:val="24"/>
          <w:lang w:val="en-US"/>
        </w:rPr>
        <w:t>şedinţei</w:t>
      </w:r>
      <w:proofErr w:type="spellEnd"/>
      <w:r>
        <w:rPr>
          <w:b/>
          <w:sz w:val="24"/>
          <w:szCs w:val="24"/>
          <w:lang w:val="en-US"/>
        </w:rPr>
        <w:t xml:space="preserve">                                                                          </w:t>
      </w:r>
    </w:p>
    <w:p w:rsidR="00A437C2" w:rsidRDefault="00A437C2" w:rsidP="00A437C2">
      <w:pPr>
        <w:ind w:left="284"/>
        <w:rPr>
          <w:bCs/>
          <w:i/>
          <w:sz w:val="24"/>
          <w:szCs w:val="24"/>
          <w:lang w:val="en-US"/>
        </w:rPr>
      </w:pPr>
      <w:proofErr w:type="spellStart"/>
      <w:r>
        <w:rPr>
          <w:bCs/>
          <w:i/>
          <w:sz w:val="24"/>
          <w:szCs w:val="24"/>
          <w:lang w:val="en-US"/>
        </w:rPr>
        <w:t>Contrasemnează</w:t>
      </w:r>
      <w:proofErr w:type="spellEnd"/>
      <w:r>
        <w:rPr>
          <w:bCs/>
          <w:i/>
          <w:sz w:val="24"/>
          <w:szCs w:val="24"/>
          <w:lang w:val="en-US"/>
        </w:rPr>
        <w:t xml:space="preserve">: </w:t>
      </w:r>
    </w:p>
    <w:p w:rsidR="00A437C2" w:rsidRDefault="00A437C2" w:rsidP="00A437C2">
      <w:pPr>
        <w:rPr>
          <w:sz w:val="24"/>
          <w:szCs w:val="24"/>
          <w:lang w:val="en-US"/>
        </w:rPr>
      </w:pPr>
      <w:proofErr w:type="spellStart"/>
      <w:r>
        <w:rPr>
          <w:b/>
          <w:sz w:val="24"/>
          <w:szCs w:val="24"/>
          <w:lang w:val="en-US"/>
        </w:rPr>
        <w:t>Secretarul</w:t>
      </w:r>
      <w:proofErr w:type="spellEnd"/>
      <w:r>
        <w:rPr>
          <w:b/>
          <w:sz w:val="24"/>
          <w:szCs w:val="24"/>
          <w:lang w:val="en-US"/>
        </w:rPr>
        <w:t xml:space="preserve"> </w:t>
      </w:r>
      <w:proofErr w:type="spellStart"/>
      <w:r>
        <w:rPr>
          <w:b/>
          <w:sz w:val="24"/>
          <w:szCs w:val="24"/>
          <w:lang w:val="en-US"/>
        </w:rPr>
        <w:t>Consiliului</w:t>
      </w:r>
      <w:proofErr w:type="spellEnd"/>
      <w:r>
        <w:rPr>
          <w:b/>
          <w:sz w:val="24"/>
          <w:szCs w:val="24"/>
          <w:lang w:val="en-US"/>
        </w:rPr>
        <w:t xml:space="preserve"> </w:t>
      </w:r>
      <w:proofErr w:type="spellStart"/>
      <w:r>
        <w:rPr>
          <w:b/>
          <w:sz w:val="24"/>
          <w:szCs w:val="24"/>
          <w:lang w:val="en-US"/>
        </w:rPr>
        <w:t>raional</w:t>
      </w:r>
      <w:proofErr w:type="spellEnd"/>
      <w:r>
        <w:rPr>
          <w:b/>
          <w:sz w:val="24"/>
          <w:szCs w:val="24"/>
          <w:lang w:val="en-US"/>
        </w:rPr>
        <w:t xml:space="preserve">                                                            Ion </w:t>
      </w:r>
      <w:proofErr w:type="spellStart"/>
      <w:r>
        <w:rPr>
          <w:b/>
          <w:sz w:val="24"/>
          <w:szCs w:val="24"/>
          <w:lang w:val="en-US"/>
        </w:rPr>
        <w:t>Ţurcan</w:t>
      </w:r>
      <w:proofErr w:type="spellEnd"/>
    </w:p>
    <w:p w:rsidR="00A437C2" w:rsidRDefault="00A437C2" w:rsidP="00A437C2">
      <w:pPr>
        <w:pStyle w:val="tt"/>
        <w:tabs>
          <w:tab w:val="left" w:pos="567"/>
        </w:tabs>
        <w:jc w:val="both"/>
        <w:rPr>
          <w:b w:val="0"/>
          <w:lang w:val="en-US"/>
        </w:rPr>
      </w:pPr>
    </w:p>
    <w:p w:rsidR="00A437C2" w:rsidRDefault="00A437C2" w:rsidP="00A437C2">
      <w:pPr>
        <w:jc w:val="both"/>
        <w:rPr>
          <w:sz w:val="24"/>
          <w:szCs w:val="24"/>
          <w:lang w:val="en-US"/>
        </w:rPr>
      </w:pPr>
    </w:p>
    <w:p w:rsidR="00A437C2" w:rsidRDefault="00A437C2" w:rsidP="00A437C2">
      <w:pPr>
        <w:jc w:val="both"/>
        <w:rPr>
          <w:sz w:val="24"/>
          <w:szCs w:val="28"/>
          <w:lang w:val="en-US"/>
        </w:rPr>
      </w:pPr>
    </w:p>
    <w:p w:rsidR="00A437C2" w:rsidRDefault="00A437C2" w:rsidP="00A437C2">
      <w:pPr>
        <w:jc w:val="both"/>
        <w:rPr>
          <w:rFonts w:eastAsia="Calibri"/>
          <w:sz w:val="28"/>
          <w:szCs w:val="28"/>
          <w:lang w:val="en-US"/>
        </w:rPr>
      </w:pPr>
    </w:p>
    <w:p w:rsidR="00A437C2" w:rsidRDefault="00A437C2" w:rsidP="00A437C2">
      <w:pPr>
        <w:jc w:val="both"/>
        <w:rPr>
          <w:rFonts w:eastAsia="Calibri"/>
          <w:sz w:val="28"/>
          <w:szCs w:val="28"/>
          <w:lang w:val="en-US"/>
        </w:rPr>
      </w:pPr>
    </w:p>
    <w:p w:rsidR="00A437C2" w:rsidRDefault="00A437C2" w:rsidP="00A437C2">
      <w:pPr>
        <w:ind w:firstLine="6379"/>
        <w:jc w:val="right"/>
        <w:rPr>
          <w:bCs/>
          <w:sz w:val="24"/>
          <w:szCs w:val="24"/>
        </w:rPr>
      </w:pPr>
      <w:r>
        <w:rPr>
          <w:b/>
          <w:bCs/>
          <w:sz w:val="24"/>
          <w:szCs w:val="24"/>
        </w:rPr>
        <w:t>Anexă</w:t>
      </w:r>
      <w:r>
        <w:rPr>
          <w:bCs/>
          <w:sz w:val="24"/>
          <w:szCs w:val="24"/>
        </w:rPr>
        <w:t xml:space="preserve"> </w:t>
      </w:r>
    </w:p>
    <w:p w:rsidR="00A437C2" w:rsidRDefault="00A437C2" w:rsidP="00AF4691">
      <w:pPr>
        <w:ind w:firstLine="5245"/>
        <w:jc w:val="right"/>
        <w:rPr>
          <w:bCs/>
          <w:sz w:val="24"/>
          <w:szCs w:val="24"/>
        </w:rPr>
      </w:pPr>
      <w:r>
        <w:rPr>
          <w:bCs/>
          <w:sz w:val="24"/>
          <w:szCs w:val="24"/>
        </w:rPr>
        <w:t>la decizia Consiliului raional Ștefan Vodă</w:t>
      </w:r>
    </w:p>
    <w:p w:rsidR="00A437C2" w:rsidRDefault="00A437C2" w:rsidP="00AF4691">
      <w:pPr>
        <w:ind w:firstLine="6096"/>
        <w:jc w:val="right"/>
        <w:rPr>
          <w:bCs/>
          <w:sz w:val="22"/>
          <w:szCs w:val="22"/>
        </w:rPr>
      </w:pPr>
      <w:r>
        <w:rPr>
          <w:bCs/>
          <w:sz w:val="24"/>
          <w:szCs w:val="24"/>
        </w:rPr>
        <w:t xml:space="preserve">nr. </w:t>
      </w:r>
      <w:r w:rsidR="00AF4691">
        <w:rPr>
          <w:bCs/>
          <w:sz w:val="24"/>
          <w:szCs w:val="24"/>
        </w:rPr>
        <w:t>2</w:t>
      </w:r>
      <w:r>
        <w:rPr>
          <w:bCs/>
          <w:sz w:val="24"/>
          <w:szCs w:val="24"/>
        </w:rPr>
        <w:t>/</w:t>
      </w:r>
      <w:r w:rsidR="00A42C97">
        <w:rPr>
          <w:bCs/>
          <w:sz w:val="24"/>
          <w:szCs w:val="24"/>
        </w:rPr>
        <w:t>2</w:t>
      </w:r>
      <w:r w:rsidR="007134F3">
        <w:rPr>
          <w:bCs/>
          <w:sz w:val="24"/>
          <w:szCs w:val="24"/>
        </w:rPr>
        <w:t>2</w:t>
      </w:r>
      <w:r>
        <w:rPr>
          <w:bCs/>
          <w:sz w:val="24"/>
          <w:szCs w:val="24"/>
        </w:rPr>
        <w:t xml:space="preserve"> din </w:t>
      </w:r>
      <w:r w:rsidR="00CD41D0">
        <w:rPr>
          <w:bCs/>
          <w:sz w:val="24"/>
          <w:szCs w:val="24"/>
        </w:rPr>
        <w:t>0</w:t>
      </w:r>
      <w:r w:rsidR="004D51F5">
        <w:rPr>
          <w:bCs/>
          <w:sz w:val="24"/>
          <w:szCs w:val="24"/>
        </w:rPr>
        <w:t>5</w:t>
      </w:r>
      <w:r w:rsidR="00CD41D0">
        <w:rPr>
          <w:bCs/>
          <w:sz w:val="24"/>
          <w:szCs w:val="24"/>
        </w:rPr>
        <w:t xml:space="preserve"> aprilie</w:t>
      </w:r>
      <w:r>
        <w:rPr>
          <w:bCs/>
          <w:sz w:val="24"/>
          <w:szCs w:val="24"/>
        </w:rPr>
        <w:t xml:space="preserve"> </w:t>
      </w:r>
      <w:r>
        <w:rPr>
          <w:bCs/>
          <w:sz w:val="22"/>
          <w:szCs w:val="22"/>
        </w:rPr>
        <w:t>202</w:t>
      </w:r>
      <w:r w:rsidR="00AF4691">
        <w:rPr>
          <w:bCs/>
          <w:sz w:val="22"/>
          <w:szCs w:val="22"/>
        </w:rPr>
        <w:t>4</w:t>
      </w:r>
    </w:p>
    <w:p w:rsidR="00A437C2" w:rsidRDefault="00A437C2" w:rsidP="00A437C2">
      <w:pPr>
        <w:pStyle w:val="Indentcorptext2"/>
        <w:jc w:val="center"/>
        <w:rPr>
          <w:rFonts w:ascii="Times New Roman" w:hAnsi="Times New Roman" w:cs="Times New Roman"/>
          <w:b/>
          <w:sz w:val="24"/>
          <w:szCs w:val="24"/>
        </w:rPr>
      </w:pPr>
      <w:r>
        <w:rPr>
          <w:rFonts w:ascii="Times New Roman" w:hAnsi="Times New Roman" w:cs="Times New Roman"/>
          <w:b/>
          <w:sz w:val="24"/>
          <w:szCs w:val="24"/>
        </w:rPr>
        <w:t>Comisia pentru buget, finanţe, economie,</w:t>
      </w:r>
    </w:p>
    <w:p w:rsidR="00A437C2" w:rsidRDefault="00A437C2" w:rsidP="00A437C2">
      <w:pPr>
        <w:pStyle w:val="Indentcorptext2"/>
        <w:jc w:val="center"/>
        <w:rPr>
          <w:rFonts w:ascii="Times New Roman" w:hAnsi="Times New Roman" w:cs="Times New Roman"/>
          <w:sz w:val="24"/>
          <w:szCs w:val="24"/>
        </w:rPr>
      </w:pPr>
      <w:r>
        <w:rPr>
          <w:rFonts w:ascii="Times New Roman" w:hAnsi="Times New Roman" w:cs="Times New Roman"/>
          <w:b/>
          <w:sz w:val="24"/>
          <w:szCs w:val="24"/>
        </w:rPr>
        <w:t xml:space="preserve">raporturi patrimoniale, cooperare transfrontalieră şi integrare europeană </w:t>
      </w:r>
    </w:p>
    <w:tbl>
      <w:tblPr>
        <w:tblW w:w="10399" w:type="dxa"/>
        <w:tblInd w:w="-601" w:type="dxa"/>
        <w:tblLook w:val="01E0"/>
      </w:tblPr>
      <w:tblGrid>
        <w:gridCol w:w="3544"/>
        <w:gridCol w:w="6855"/>
      </w:tblGrid>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rPr>
              <w:t>1. Ungureanu Ion</w:t>
            </w:r>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lang w:val="en-GB"/>
              </w:rPr>
              <w:t xml:space="preserve">2. </w:t>
            </w:r>
            <w:proofErr w:type="spellStart"/>
            <w:r>
              <w:rPr>
                <w:rFonts w:ascii="Times New Roman" w:hAnsi="Times New Roman" w:cs="Times New Roman"/>
                <w:b/>
                <w:sz w:val="24"/>
                <w:szCs w:val="24"/>
                <w:lang w:val="en-GB"/>
              </w:rPr>
              <w:t>Pavlicenco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Alexandru</w:t>
            </w:r>
            <w:proofErr w:type="spellEnd"/>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lang w:val="en-GB"/>
              </w:rPr>
            </w:pPr>
            <w:r>
              <w:rPr>
                <w:rFonts w:ascii="Times New Roman" w:hAnsi="Times New Roman" w:cs="Times New Roman"/>
                <w:b/>
                <w:sz w:val="24"/>
                <w:szCs w:val="24"/>
                <w:lang w:val="en-GB"/>
              </w:rPr>
              <w:t xml:space="preserve">3. </w:t>
            </w:r>
            <w:r>
              <w:rPr>
                <w:rFonts w:ascii="Times New Roman" w:hAnsi="Times New Roman" w:cs="Times New Roman"/>
                <w:b/>
                <w:sz w:val="24"/>
                <w:szCs w:val="24"/>
              </w:rPr>
              <w:t xml:space="preserve">Pînzaru </w:t>
            </w:r>
            <w:proofErr w:type="spellStart"/>
            <w:r>
              <w:rPr>
                <w:rFonts w:ascii="Times New Roman" w:hAnsi="Times New Roman" w:cs="Times New Roman"/>
                <w:b/>
                <w:sz w:val="24"/>
                <w:szCs w:val="24"/>
              </w:rPr>
              <w:t>Axenia</w:t>
            </w:r>
            <w:proofErr w:type="spellEnd"/>
          </w:p>
        </w:tc>
        <w:tc>
          <w:tcPr>
            <w:tcW w:w="6855" w:type="dxa"/>
            <w:hideMark/>
          </w:tcPr>
          <w:p w:rsidR="00A437C2" w:rsidRDefault="00A437C2">
            <w:pPr>
              <w:pStyle w:val="Indentcorptext2"/>
              <w:spacing w:line="276" w:lineRule="auto"/>
              <w:ind w:left="360" w:hanging="336"/>
              <w:rPr>
                <w:rFonts w:ascii="Times New Roman" w:hAnsi="Times New Roman" w:cs="Times New Roman"/>
                <w:b/>
                <w:sz w:val="24"/>
                <w:szCs w:val="24"/>
              </w:rPr>
            </w:pPr>
            <w:r>
              <w:rPr>
                <w:rFonts w:ascii="Times New Roman" w:hAnsi="Times New Roman" w:cs="Times New Roman"/>
                <w:sz w:val="24"/>
                <w:szCs w:val="24"/>
              </w:rPr>
              <w:t>Fracţiunea PAS</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Cociug</w:t>
            </w:r>
            <w:proofErr w:type="spellEnd"/>
            <w:r>
              <w:rPr>
                <w:rFonts w:ascii="Times New Roman" w:hAnsi="Times New Roman" w:cs="Times New Roman"/>
                <w:b/>
                <w:sz w:val="24"/>
                <w:szCs w:val="24"/>
              </w:rPr>
              <w:t xml:space="preserve"> Tudor</w:t>
            </w:r>
          </w:p>
        </w:tc>
        <w:tc>
          <w:tcPr>
            <w:tcW w:w="6855" w:type="dxa"/>
            <w:hideMark/>
          </w:tcPr>
          <w:p w:rsidR="00A437C2" w:rsidRDefault="00A437C2">
            <w:pPr>
              <w:pStyle w:val="Indentcorptext2"/>
              <w:spacing w:line="276" w:lineRule="auto"/>
              <w:ind w:left="360" w:hanging="336"/>
              <w:rPr>
                <w:rFonts w:ascii="Times New Roman" w:hAnsi="Times New Roman" w:cs="Times New Roman"/>
                <w:b/>
                <w:sz w:val="24"/>
                <w:szCs w:val="24"/>
              </w:rPr>
            </w:pPr>
            <w:r>
              <w:rPr>
                <w:rFonts w:ascii="Times New Roman" w:hAnsi="Times New Roman" w:cs="Times New Roman"/>
                <w:sz w:val="24"/>
                <w:szCs w:val="24"/>
              </w:rPr>
              <w:t>Fracţiunea PAS</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lang w:val="en-GB"/>
              </w:rPr>
            </w:pPr>
            <w:r>
              <w:rPr>
                <w:rFonts w:ascii="Times New Roman" w:hAnsi="Times New Roman" w:cs="Times New Roman"/>
                <w:b/>
                <w:sz w:val="24"/>
                <w:szCs w:val="24"/>
                <w:lang w:val="en-GB"/>
              </w:rPr>
              <w:t xml:space="preserve">5. </w:t>
            </w:r>
            <w:proofErr w:type="spellStart"/>
            <w:r>
              <w:rPr>
                <w:rFonts w:ascii="Times New Roman" w:hAnsi="Times New Roman" w:cs="Times New Roman"/>
                <w:b/>
                <w:sz w:val="24"/>
                <w:szCs w:val="24"/>
                <w:lang w:val="en-GB"/>
              </w:rPr>
              <w:t>Croitoru</w:t>
            </w:r>
            <w:proofErr w:type="spellEnd"/>
            <w:r>
              <w:rPr>
                <w:rFonts w:ascii="Times New Roman" w:hAnsi="Times New Roman" w:cs="Times New Roman"/>
                <w:b/>
                <w:sz w:val="24"/>
                <w:szCs w:val="24"/>
                <w:lang w:val="en-GB"/>
              </w:rPr>
              <w:t xml:space="preserve"> Ion</w:t>
            </w:r>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lang w:val="en-GB"/>
              </w:rPr>
            </w:pPr>
            <w:r>
              <w:rPr>
                <w:rFonts w:ascii="Times New Roman" w:hAnsi="Times New Roman" w:cs="Times New Roman"/>
                <w:b/>
                <w:sz w:val="24"/>
                <w:szCs w:val="24"/>
                <w:lang w:val="en-GB"/>
              </w:rPr>
              <w:t xml:space="preserve">6. </w:t>
            </w:r>
            <w:proofErr w:type="spellStart"/>
            <w:r>
              <w:rPr>
                <w:rFonts w:ascii="Times New Roman" w:hAnsi="Times New Roman" w:cs="Times New Roman"/>
                <w:b/>
                <w:sz w:val="24"/>
                <w:szCs w:val="24"/>
                <w:lang w:val="en-GB"/>
              </w:rPr>
              <w:t>Zgherdan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Ruslan</w:t>
            </w:r>
            <w:proofErr w:type="spellEnd"/>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lang w:val="en-GB"/>
              </w:rPr>
            </w:pPr>
            <w:r>
              <w:rPr>
                <w:rFonts w:ascii="Times New Roman" w:hAnsi="Times New Roman" w:cs="Times New Roman"/>
                <w:b/>
                <w:sz w:val="24"/>
                <w:szCs w:val="24"/>
                <w:lang w:val="en-GB"/>
              </w:rPr>
              <w:t xml:space="preserve">7. </w:t>
            </w:r>
            <w:proofErr w:type="spellStart"/>
            <w:r>
              <w:rPr>
                <w:rFonts w:ascii="Times New Roman" w:hAnsi="Times New Roman" w:cs="Times New Roman"/>
                <w:b/>
                <w:sz w:val="24"/>
                <w:szCs w:val="24"/>
                <w:lang w:val="en-GB"/>
              </w:rPr>
              <w:t>Pronoza</w:t>
            </w:r>
            <w:proofErr w:type="spellEnd"/>
            <w:r>
              <w:rPr>
                <w:rFonts w:ascii="Times New Roman" w:hAnsi="Times New Roman" w:cs="Times New Roman"/>
                <w:b/>
                <w:sz w:val="24"/>
                <w:szCs w:val="24"/>
                <w:lang w:val="en-GB"/>
              </w:rPr>
              <w:t xml:space="preserve"> Victor</w:t>
            </w:r>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lang w:val="en-GB"/>
              </w:rPr>
            </w:pPr>
            <w:r>
              <w:rPr>
                <w:rFonts w:ascii="Times New Roman" w:hAnsi="Times New Roman" w:cs="Times New Roman"/>
                <w:b/>
                <w:sz w:val="24"/>
                <w:szCs w:val="24"/>
                <w:lang w:val="en-GB"/>
              </w:rPr>
              <w:t xml:space="preserve">8. </w:t>
            </w:r>
            <w:proofErr w:type="spellStart"/>
            <w:r>
              <w:rPr>
                <w:rFonts w:ascii="Times New Roman" w:hAnsi="Times New Roman" w:cs="Times New Roman"/>
                <w:b/>
                <w:sz w:val="24"/>
                <w:szCs w:val="24"/>
                <w:lang w:val="en-GB"/>
              </w:rPr>
              <w:t>Moiseev</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Iurii</w:t>
            </w:r>
            <w:proofErr w:type="spellEnd"/>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 Social Democrat European</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Baligari</w:t>
            </w:r>
            <w:proofErr w:type="spellEnd"/>
            <w:r>
              <w:rPr>
                <w:rFonts w:ascii="Times New Roman" w:hAnsi="Times New Roman" w:cs="Times New Roman"/>
                <w:b/>
                <w:sz w:val="24"/>
                <w:szCs w:val="24"/>
              </w:rPr>
              <w:t xml:space="preserve"> Vladimir</w:t>
            </w:r>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 Social Democrat European</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Mustafenco</w:t>
            </w:r>
            <w:proofErr w:type="spellEnd"/>
            <w:r>
              <w:rPr>
                <w:rFonts w:ascii="Times New Roman" w:hAnsi="Times New Roman" w:cs="Times New Roman"/>
                <w:b/>
                <w:sz w:val="24"/>
                <w:szCs w:val="24"/>
              </w:rPr>
              <w:t xml:space="preserve"> Ion</w:t>
            </w:r>
          </w:p>
        </w:tc>
        <w:tc>
          <w:tcPr>
            <w:tcW w:w="6855"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Fracțiunea LOC</w:t>
            </w:r>
          </w:p>
        </w:tc>
      </w:tr>
      <w:tr w:rsidR="00A437C2" w:rsidTr="00A437C2">
        <w:tc>
          <w:tcPr>
            <w:tcW w:w="3544" w:type="dxa"/>
            <w:hideMark/>
          </w:tcPr>
          <w:p w:rsidR="00A437C2" w:rsidRDefault="00A437C2">
            <w:pPr>
              <w:pStyle w:val="Indentcorptext2"/>
              <w:spacing w:line="276" w:lineRule="auto"/>
              <w:ind w:left="34"/>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Chițu</w:t>
            </w:r>
            <w:proofErr w:type="spellEnd"/>
            <w:r>
              <w:rPr>
                <w:rFonts w:ascii="Times New Roman" w:hAnsi="Times New Roman" w:cs="Times New Roman"/>
                <w:b/>
                <w:sz w:val="24"/>
                <w:szCs w:val="24"/>
              </w:rPr>
              <w:t xml:space="preserve"> Alexandru</w:t>
            </w:r>
          </w:p>
        </w:tc>
        <w:tc>
          <w:tcPr>
            <w:tcW w:w="6855" w:type="dxa"/>
            <w:hideMark/>
          </w:tcPr>
          <w:p w:rsidR="00A437C2" w:rsidRDefault="00A437C2">
            <w:pPr>
              <w:pStyle w:val="Indentcorptext2"/>
              <w:spacing w:line="276" w:lineRule="auto"/>
              <w:ind w:firstLine="0"/>
              <w:rPr>
                <w:rFonts w:ascii="Times New Roman" w:hAnsi="Times New Roman" w:cs="Times New Roman"/>
                <w:sz w:val="24"/>
                <w:szCs w:val="24"/>
              </w:rPr>
            </w:pPr>
            <w:r>
              <w:rPr>
                <w:rFonts w:ascii="Times New Roman" w:hAnsi="Times New Roman" w:cs="Times New Roman"/>
                <w:sz w:val="24"/>
                <w:szCs w:val="24"/>
              </w:rPr>
              <w:t>Fracțiunea DA</w:t>
            </w:r>
          </w:p>
        </w:tc>
      </w:tr>
    </w:tbl>
    <w:p w:rsidR="00A437C2" w:rsidRDefault="00A437C2" w:rsidP="00A437C2">
      <w:pPr>
        <w:pStyle w:val="Indentcorptext2"/>
        <w:ind w:left="-57"/>
        <w:jc w:val="center"/>
        <w:rPr>
          <w:rFonts w:ascii="Times New Roman" w:hAnsi="Times New Roman" w:cs="Times New Roman"/>
          <w:b/>
          <w:sz w:val="24"/>
          <w:szCs w:val="24"/>
        </w:rPr>
      </w:pPr>
      <w:r>
        <w:rPr>
          <w:rFonts w:ascii="Times New Roman" w:hAnsi="Times New Roman" w:cs="Times New Roman"/>
          <w:b/>
          <w:sz w:val="24"/>
          <w:szCs w:val="24"/>
        </w:rPr>
        <w:t>Comisia pentru protecţie socială, învăţământ,</w:t>
      </w:r>
    </w:p>
    <w:p w:rsidR="00A437C2" w:rsidRDefault="00A437C2" w:rsidP="00A437C2">
      <w:pPr>
        <w:pStyle w:val="Indentcorptext2"/>
        <w:ind w:left="-57"/>
        <w:jc w:val="center"/>
        <w:rPr>
          <w:rFonts w:ascii="Times New Roman" w:hAnsi="Times New Roman" w:cs="Times New Roman"/>
          <w:b/>
          <w:sz w:val="24"/>
          <w:szCs w:val="24"/>
        </w:rPr>
      </w:pPr>
      <w:r>
        <w:rPr>
          <w:rFonts w:ascii="Times New Roman" w:hAnsi="Times New Roman" w:cs="Times New Roman"/>
          <w:b/>
          <w:sz w:val="24"/>
          <w:szCs w:val="24"/>
        </w:rPr>
        <w:t>sănătate, cultură, turism, culte, minorităţi, tineret şi sport</w:t>
      </w:r>
    </w:p>
    <w:tbl>
      <w:tblPr>
        <w:tblW w:w="10348" w:type="dxa"/>
        <w:tblInd w:w="-601" w:type="dxa"/>
        <w:tblLook w:val="01E0"/>
      </w:tblPr>
      <w:tblGrid>
        <w:gridCol w:w="3559"/>
        <w:gridCol w:w="6789"/>
      </w:tblGrid>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1. Pălărie Maria</w:t>
            </w:r>
          </w:p>
        </w:tc>
        <w:tc>
          <w:tcPr>
            <w:tcW w:w="6789" w:type="dxa"/>
            <w:hideMark/>
          </w:tcPr>
          <w:p w:rsidR="00A437C2" w:rsidRDefault="00A437C2">
            <w:pPr>
              <w:pStyle w:val="Indentcorptext2"/>
              <w:spacing w:line="276" w:lineRule="auto"/>
              <w:ind w:left="360" w:hanging="336"/>
              <w:rPr>
                <w:rFonts w:ascii="Times New Roman" w:hAnsi="Times New Roman" w:cs="Times New Roman"/>
                <w:b/>
                <w:sz w:val="24"/>
                <w:szCs w:val="24"/>
              </w:rPr>
            </w:pPr>
            <w:r>
              <w:rPr>
                <w:rFonts w:ascii="Times New Roman" w:hAnsi="Times New Roman" w:cs="Times New Roman"/>
                <w:sz w:val="24"/>
                <w:szCs w:val="24"/>
              </w:rPr>
              <w:t>Fracţiunea PAS</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2. Pogor Iuri</w:t>
            </w:r>
          </w:p>
        </w:tc>
        <w:tc>
          <w:tcPr>
            <w:tcW w:w="6789" w:type="dxa"/>
            <w:hideMark/>
          </w:tcPr>
          <w:p w:rsidR="00A437C2" w:rsidRDefault="00A437C2">
            <w:pPr>
              <w:pStyle w:val="Indentcorptext2"/>
              <w:spacing w:line="276" w:lineRule="auto"/>
              <w:ind w:left="360" w:hanging="336"/>
              <w:rPr>
                <w:rFonts w:ascii="Times New Roman" w:hAnsi="Times New Roman" w:cs="Times New Roman"/>
                <w:b/>
                <w:sz w:val="24"/>
                <w:szCs w:val="24"/>
              </w:rPr>
            </w:pPr>
            <w:r>
              <w:rPr>
                <w:rFonts w:ascii="Times New Roman" w:hAnsi="Times New Roman" w:cs="Times New Roman"/>
                <w:sz w:val="24"/>
                <w:szCs w:val="24"/>
              </w:rPr>
              <w:t>Fracţiunea PAS</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Andrian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Olesea</w:t>
            </w:r>
            <w:proofErr w:type="spellEnd"/>
          </w:p>
        </w:tc>
        <w:tc>
          <w:tcPr>
            <w:tcW w:w="6789" w:type="dxa"/>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Gherasimovici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Nelea</w:t>
            </w:r>
            <w:proofErr w:type="spellEnd"/>
          </w:p>
        </w:tc>
        <w:tc>
          <w:tcPr>
            <w:tcW w:w="6789" w:type="dxa"/>
            <w:hideMark/>
          </w:tcPr>
          <w:p w:rsidR="00A437C2" w:rsidRDefault="00A437C2">
            <w:pPr>
              <w:pStyle w:val="Indentcorptext2"/>
              <w:spacing w:line="276" w:lineRule="auto"/>
              <w:ind w:firstLine="19"/>
              <w:rPr>
                <w:rFonts w:ascii="Times New Roman" w:hAnsi="Times New Roman" w:cs="Times New Roman"/>
                <w:b/>
                <w:sz w:val="24"/>
                <w:szCs w:val="24"/>
              </w:rPr>
            </w:pPr>
            <w:r>
              <w:rPr>
                <w:rFonts w:ascii="Times New Roman" w:hAnsi="Times New Roman" w:cs="Times New Roman"/>
                <w:sz w:val="24"/>
                <w:szCs w:val="24"/>
              </w:rPr>
              <w:t>Fracţiunea Partidului Socialiștilor din Republica Moldova</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5. </w:t>
            </w:r>
            <w:proofErr w:type="spellStart"/>
            <w:r>
              <w:rPr>
                <w:rFonts w:ascii="Times New Roman" w:hAnsi="Times New Roman" w:cs="Times New Roman"/>
                <w:b/>
                <w:sz w:val="24"/>
                <w:szCs w:val="24"/>
                <w:lang w:val="en-GB"/>
              </w:rPr>
              <w:t>Nichiforov</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Ludmila</w:t>
            </w:r>
            <w:proofErr w:type="spellEnd"/>
          </w:p>
        </w:tc>
        <w:tc>
          <w:tcPr>
            <w:tcW w:w="6789" w:type="dxa"/>
            <w:hideMark/>
          </w:tcPr>
          <w:p w:rsidR="00A437C2" w:rsidRDefault="00A437C2">
            <w:pPr>
              <w:pStyle w:val="Indentcorptext2"/>
              <w:spacing w:line="276" w:lineRule="auto"/>
              <w:ind w:left="19" w:firstLine="0"/>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6. Marin Zinaida</w:t>
            </w:r>
          </w:p>
        </w:tc>
        <w:tc>
          <w:tcPr>
            <w:tcW w:w="6789" w:type="dxa"/>
            <w:hideMark/>
          </w:tcPr>
          <w:p w:rsidR="00A437C2" w:rsidRDefault="00A437C2">
            <w:pPr>
              <w:pStyle w:val="Indentcorptext2"/>
              <w:spacing w:line="276" w:lineRule="auto"/>
              <w:ind w:firstLine="19"/>
              <w:rPr>
                <w:rFonts w:ascii="Times New Roman" w:hAnsi="Times New Roman" w:cs="Times New Roman"/>
                <w:sz w:val="24"/>
                <w:szCs w:val="24"/>
              </w:rPr>
            </w:pPr>
            <w:r>
              <w:rPr>
                <w:rFonts w:ascii="Times New Roman" w:hAnsi="Times New Roman" w:cs="Times New Roman"/>
                <w:sz w:val="24"/>
                <w:szCs w:val="24"/>
              </w:rPr>
              <w:t>Fracţiunea Partidul Social Democrat European</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7. Marin Tatiana</w:t>
            </w:r>
          </w:p>
        </w:tc>
        <w:tc>
          <w:tcPr>
            <w:tcW w:w="6789" w:type="dxa"/>
            <w:hideMark/>
          </w:tcPr>
          <w:p w:rsidR="00A437C2" w:rsidRDefault="00A437C2">
            <w:pPr>
              <w:pStyle w:val="Indentcorptext2"/>
              <w:spacing w:line="276" w:lineRule="auto"/>
              <w:ind w:firstLine="19"/>
              <w:rPr>
                <w:rFonts w:ascii="Times New Roman" w:hAnsi="Times New Roman" w:cs="Times New Roman"/>
                <w:sz w:val="24"/>
                <w:szCs w:val="24"/>
              </w:rPr>
            </w:pPr>
            <w:r>
              <w:rPr>
                <w:rFonts w:ascii="Times New Roman" w:hAnsi="Times New Roman" w:cs="Times New Roman"/>
                <w:sz w:val="24"/>
                <w:szCs w:val="24"/>
              </w:rPr>
              <w:t>Fracțiunea LOC</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8. </w:t>
            </w:r>
            <w:proofErr w:type="spellStart"/>
            <w:r>
              <w:rPr>
                <w:rFonts w:ascii="Times New Roman" w:hAnsi="Times New Roman" w:cs="Times New Roman"/>
                <w:b/>
                <w:sz w:val="24"/>
                <w:szCs w:val="24"/>
              </w:rPr>
              <w:t>Babin</w:t>
            </w:r>
            <w:proofErr w:type="spellEnd"/>
            <w:r>
              <w:rPr>
                <w:rFonts w:ascii="Times New Roman" w:hAnsi="Times New Roman" w:cs="Times New Roman"/>
                <w:b/>
                <w:sz w:val="24"/>
                <w:szCs w:val="24"/>
              </w:rPr>
              <w:t xml:space="preserve"> Nicolae</w:t>
            </w:r>
          </w:p>
        </w:tc>
        <w:tc>
          <w:tcPr>
            <w:tcW w:w="6789" w:type="dxa"/>
            <w:hideMark/>
          </w:tcPr>
          <w:p w:rsidR="00A437C2" w:rsidRDefault="00A437C2">
            <w:pPr>
              <w:pStyle w:val="Indentcorptext2"/>
              <w:spacing w:line="276" w:lineRule="auto"/>
              <w:ind w:left="19" w:firstLine="19"/>
              <w:rPr>
                <w:rFonts w:ascii="Times New Roman" w:hAnsi="Times New Roman" w:cs="Times New Roman"/>
                <w:sz w:val="24"/>
                <w:szCs w:val="24"/>
              </w:rPr>
            </w:pPr>
            <w:r>
              <w:rPr>
                <w:rFonts w:ascii="Times New Roman" w:hAnsi="Times New Roman" w:cs="Times New Roman"/>
                <w:sz w:val="24"/>
                <w:szCs w:val="24"/>
              </w:rPr>
              <w:t>PP Renaștere</w:t>
            </w:r>
          </w:p>
        </w:tc>
      </w:tr>
      <w:tr w:rsidR="00A437C2" w:rsidTr="00A437C2">
        <w:tc>
          <w:tcPr>
            <w:tcW w:w="3559" w:type="dxa"/>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Jigailo</w:t>
            </w:r>
            <w:proofErr w:type="spellEnd"/>
            <w:r>
              <w:rPr>
                <w:rFonts w:ascii="Times New Roman" w:hAnsi="Times New Roman" w:cs="Times New Roman"/>
                <w:b/>
                <w:sz w:val="24"/>
                <w:szCs w:val="24"/>
              </w:rPr>
              <w:t xml:space="preserve"> Ghenadie</w:t>
            </w:r>
          </w:p>
        </w:tc>
        <w:tc>
          <w:tcPr>
            <w:tcW w:w="6789" w:type="dxa"/>
            <w:hideMark/>
          </w:tcPr>
          <w:p w:rsidR="00A437C2" w:rsidRDefault="00A437C2">
            <w:pPr>
              <w:pStyle w:val="Indentcorptext2"/>
              <w:spacing w:line="276" w:lineRule="auto"/>
              <w:ind w:firstLine="19"/>
              <w:rPr>
                <w:rFonts w:ascii="Times New Roman" w:hAnsi="Times New Roman" w:cs="Times New Roman"/>
                <w:sz w:val="24"/>
                <w:szCs w:val="24"/>
              </w:rPr>
            </w:pPr>
            <w:r>
              <w:rPr>
                <w:rFonts w:ascii="Times New Roman" w:hAnsi="Times New Roman" w:cs="Times New Roman"/>
                <w:sz w:val="24"/>
                <w:szCs w:val="24"/>
              </w:rPr>
              <w:t>Fracțiunea DA</w:t>
            </w:r>
          </w:p>
        </w:tc>
      </w:tr>
    </w:tbl>
    <w:p w:rsidR="00A437C2" w:rsidRDefault="00A437C2" w:rsidP="00A437C2">
      <w:pPr>
        <w:pStyle w:val="Indentcorptext2"/>
        <w:jc w:val="center"/>
        <w:rPr>
          <w:rFonts w:ascii="Times New Roman" w:hAnsi="Times New Roman" w:cs="Times New Roman"/>
          <w:b/>
          <w:sz w:val="24"/>
          <w:szCs w:val="24"/>
        </w:rPr>
      </w:pPr>
      <w:r>
        <w:rPr>
          <w:rFonts w:ascii="Times New Roman" w:hAnsi="Times New Roman" w:cs="Times New Roman"/>
          <w:b/>
          <w:sz w:val="24"/>
          <w:szCs w:val="24"/>
        </w:rPr>
        <w:t xml:space="preserve">Comisia pentru agricultură, industrie, ecologie, </w:t>
      </w:r>
    </w:p>
    <w:p w:rsidR="00A437C2" w:rsidRDefault="00A437C2" w:rsidP="00A437C2">
      <w:pPr>
        <w:pStyle w:val="Indentcorptext2"/>
        <w:jc w:val="center"/>
        <w:rPr>
          <w:rFonts w:ascii="Times New Roman" w:hAnsi="Times New Roman" w:cs="Times New Roman"/>
          <w:b/>
          <w:sz w:val="24"/>
          <w:szCs w:val="24"/>
        </w:rPr>
      </w:pPr>
      <w:r>
        <w:rPr>
          <w:rFonts w:ascii="Times New Roman" w:hAnsi="Times New Roman" w:cs="Times New Roman"/>
          <w:b/>
          <w:sz w:val="24"/>
          <w:szCs w:val="24"/>
        </w:rPr>
        <w:t>construcţii, drumuri, transport şi dezvoltarea teritoriului</w:t>
      </w:r>
    </w:p>
    <w:tbl>
      <w:tblPr>
        <w:tblW w:w="5406" w:type="pct"/>
        <w:tblInd w:w="-601" w:type="dxa"/>
        <w:tblLook w:val="01E0"/>
      </w:tblPr>
      <w:tblGrid>
        <w:gridCol w:w="3548"/>
        <w:gridCol w:w="7106"/>
      </w:tblGrid>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Dînga</w:t>
            </w:r>
            <w:proofErr w:type="spellEnd"/>
            <w:r>
              <w:rPr>
                <w:rFonts w:ascii="Times New Roman" w:hAnsi="Times New Roman" w:cs="Times New Roman"/>
                <w:b/>
                <w:sz w:val="24"/>
                <w:szCs w:val="24"/>
              </w:rPr>
              <w:t xml:space="preserve"> Andrei</w:t>
            </w:r>
          </w:p>
        </w:tc>
        <w:tc>
          <w:tcPr>
            <w:tcW w:w="3335"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2. Stoica Iurie</w:t>
            </w:r>
          </w:p>
        </w:tc>
        <w:tc>
          <w:tcPr>
            <w:tcW w:w="3335" w:type="pct"/>
            <w:hideMark/>
          </w:tcPr>
          <w:p w:rsidR="00A437C2" w:rsidRDefault="00A437C2">
            <w:pPr>
              <w:pStyle w:val="Indentcorptext2"/>
              <w:spacing w:line="276" w:lineRule="auto"/>
              <w:ind w:left="360" w:hanging="336"/>
              <w:rPr>
                <w:rFonts w:ascii="Times New Roman" w:hAnsi="Times New Roman" w:cs="Times New Roman"/>
                <w:b/>
                <w:sz w:val="24"/>
                <w:szCs w:val="24"/>
              </w:rPr>
            </w:pPr>
            <w:r>
              <w:rPr>
                <w:rFonts w:ascii="Times New Roman" w:hAnsi="Times New Roman" w:cs="Times New Roman"/>
                <w:sz w:val="24"/>
                <w:szCs w:val="24"/>
              </w:rPr>
              <w:t>Fracţiunea PAS</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3. Vartic Victor</w:t>
            </w:r>
          </w:p>
        </w:tc>
        <w:tc>
          <w:tcPr>
            <w:tcW w:w="3335" w:type="pct"/>
            <w:hideMark/>
          </w:tcPr>
          <w:p w:rsidR="00A437C2" w:rsidRDefault="00A437C2">
            <w:pPr>
              <w:pStyle w:val="Indentcorptext2"/>
              <w:spacing w:line="276" w:lineRule="auto"/>
              <w:ind w:left="-10" w:firstLine="0"/>
              <w:jc w:val="left"/>
              <w:rPr>
                <w:rFonts w:ascii="Times New Roman" w:hAnsi="Times New Roman" w:cs="Times New Roman"/>
                <w:sz w:val="24"/>
                <w:szCs w:val="24"/>
              </w:rPr>
            </w:pPr>
            <w:r>
              <w:rPr>
                <w:rFonts w:ascii="Times New Roman" w:hAnsi="Times New Roman" w:cs="Times New Roman"/>
                <w:sz w:val="24"/>
                <w:szCs w:val="24"/>
              </w:rPr>
              <w:t xml:space="preserve"> Fracţiunea PAS</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4. Croitoru Ion</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 Fracţiunea Partidului Socialiștilor din Republica Moldova</w:t>
            </w:r>
            <w:r>
              <w:rPr>
                <w:rFonts w:ascii="Times New Roman" w:hAnsi="Times New Roman" w:cs="Times New Roman"/>
                <w:b/>
                <w:sz w:val="24"/>
                <w:szCs w:val="24"/>
              </w:rPr>
              <w:t xml:space="preserve"> </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5. Cociu Vadim</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 Fracţiunea Partidului Socialiștilor din Republica Moldova</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Pronoza</w:t>
            </w:r>
            <w:proofErr w:type="spellEnd"/>
            <w:r>
              <w:rPr>
                <w:rFonts w:ascii="Times New Roman" w:hAnsi="Times New Roman" w:cs="Times New Roman"/>
                <w:b/>
                <w:sz w:val="24"/>
                <w:szCs w:val="24"/>
              </w:rPr>
              <w:t xml:space="preserve"> Victor</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Barbei</w:t>
            </w:r>
            <w:proofErr w:type="spellEnd"/>
            <w:r>
              <w:rPr>
                <w:rFonts w:ascii="Times New Roman" w:hAnsi="Times New Roman" w:cs="Times New Roman"/>
                <w:b/>
                <w:sz w:val="24"/>
                <w:szCs w:val="24"/>
              </w:rPr>
              <w:t xml:space="preserve"> Valentina</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 Fracţiunea Partidul Social Democrat European</w:t>
            </w:r>
          </w:p>
        </w:tc>
      </w:tr>
      <w:tr w:rsidR="00A437C2" w:rsidTr="00A437C2">
        <w:tc>
          <w:tcPr>
            <w:tcW w:w="1665"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8. Oprea Iurie</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 Fracțiunea LOC</w:t>
            </w:r>
          </w:p>
        </w:tc>
      </w:tr>
      <w:tr w:rsidR="00A437C2" w:rsidTr="00A437C2">
        <w:tc>
          <w:tcPr>
            <w:tcW w:w="1665" w:type="pct"/>
            <w:hideMark/>
          </w:tcPr>
          <w:p w:rsidR="00A437C2" w:rsidRDefault="00A437C2" w:rsidP="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9. Pungă Ion</w:t>
            </w:r>
          </w:p>
        </w:tc>
        <w:tc>
          <w:tcPr>
            <w:tcW w:w="3335" w:type="pct"/>
            <w:hideMark/>
          </w:tcPr>
          <w:p w:rsidR="00A437C2" w:rsidRDefault="00A437C2">
            <w:pPr>
              <w:pStyle w:val="Indentcorptext2"/>
              <w:spacing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 Fracțiunea DA</w:t>
            </w:r>
          </w:p>
        </w:tc>
      </w:tr>
    </w:tbl>
    <w:p w:rsidR="00A437C2" w:rsidRDefault="00A437C2" w:rsidP="00A437C2">
      <w:pPr>
        <w:pStyle w:val="Indentcorptext2"/>
        <w:ind w:left="-57"/>
        <w:jc w:val="center"/>
        <w:rPr>
          <w:rFonts w:ascii="Times New Roman" w:hAnsi="Times New Roman" w:cs="Times New Roman"/>
          <w:b/>
          <w:sz w:val="24"/>
          <w:szCs w:val="24"/>
        </w:rPr>
      </w:pPr>
      <w:r>
        <w:rPr>
          <w:rFonts w:ascii="Times New Roman" w:hAnsi="Times New Roman" w:cs="Times New Roman"/>
          <w:b/>
          <w:sz w:val="24"/>
          <w:szCs w:val="24"/>
        </w:rPr>
        <w:t xml:space="preserve">Comisia pentru administrare publică, </w:t>
      </w:r>
    </w:p>
    <w:p w:rsidR="00A437C2" w:rsidRDefault="00A437C2" w:rsidP="00A437C2">
      <w:pPr>
        <w:pStyle w:val="Indentcorptext2"/>
        <w:ind w:left="360"/>
        <w:jc w:val="center"/>
        <w:rPr>
          <w:rFonts w:ascii="Times New Roman" w:hAnsi="Times New Roman" w:cs="Times New Roman"/>
          <w:b/>
          <w:sz w:val="24"/>
          <w:szCs w:val="24"/>
        </w:rPr>
      </w:pPr>
      <w:r>
        <w:rPr>
          <w:rFonts w:ascii="Times New Roman" w:hAnsi="Times New Roman" w:cs="Times New Roman"/>
          <w:b/>
          <w:sz w:val="24"/>
          <w:szCs w:val="24"/>
        </w:rPr>
        <w:t>drepturile omului, ordine publică, mass-media, numiri, petiţii şi disciplină</w:t>
      </w:r>
    </w:p>
    <w:tbl>
      <w:tblPr>
        <w:tblW w:w="5406" w:type="pct"/>
        <w:tblInd w:w="-601" w:type="dxa"/>
        <w:tblLook w:val="01E0"/>
      </w:tblPr>
      <w:tblGrid>
        <w:gridCol w:w="3428"/>
        <w:gridCol w:w="7226"/>
      </w:tblGrid>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1. Nistor </w:t>
            </w:r>
            <w:proofErr w:type="spellStart"/>
            <w:r>
              <w:rPr>
                <w:rFonts w:ascii="Times New Roman" w:hAnsi="Times New Roman" w:cs="Times New Roman"/>
                <w:b/>
                <w:sz w:val="24"/>
                <w:szCs w:val="24"/>
              </w:rPr>
              <w:t>Oxana</w:t>
            </w:r>
            <w:proofErr w:type="spellEnd"/>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2. Pricop Natalia</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Andrian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Olesea</w:t>
            </w:r>
            <w:proofErr w:type="spellEnd"/>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PAS</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Vîrtos</w:t>
            </w:r>
            <w:proofErr w:type="spellEnd"/>
            <w:r>
              <w:rPr>
                <w:rFonts w:ascii="Times New Roman" w:hAnsi="Times New Roman" w:cs="Times New Roman"/>
                <w:b/>
                <w:sz w:val="24"/>
                <w:szCs w:val="24"/>
              </w:rPr>
              <w:t xml:space="preserve"> Tatiana</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5. Cociu Vadim</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Partidului Socialiștilor din Republica Moldova</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6. Munteanu Maria</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 Social Democrat European</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7. Marin Zinaida</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Fracţiunea Partidul Social Democrat European</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8. Gherman Oleg</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Fracțiunea LOC</w:t>
            </w:r>
          </w:p>
        </w:tc>
      </w:tr>
      <w:tr w:rsidR="00A437C2" w:rsidTr="00A437C2">
        <w:tc>
          <w:tcPr>
            <w:tcW w:w="1609" w:type="pct"/>
            <w:hideMark/>
          </w:tcPr>
          <w:p w:rsidR="00A437C2" w:rsidRDefault="00A437C2">
            <w:pPr>
              <w:pStyle w:val="Indentcorp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Iuresco</w:t>
            </w:r>
            <w:proofErr w:type="spellEnd"/>
            <w:r>
              <w:rPr>
                <w:rFonts w:ascii="Times New Roman" w:hAnsi="Times New Roman" w:cs="Times New Roman"/>
                <w:b/>
                <w:sz w:val="24"/>
                <w:szCs w:val="24"/>
              </w:rPr>
              <w:t xml:space="preserve"> Anatolie</w:t>
            </w:r>
          </w:p>
        </w:tc>
        <w:tc>
          <w:tcPr>
            <w:tcW w:w="3391" w:type="pct"/>
            <w:hideMark/>
          </w:tcPr>
          <w:p w:rsidR="00A437C2" w:rsidRDefault="00A437C2">
            <w:pPr>
              <w:pStyle w:val="Indentcorptext2"/>
              <w:spacing w:line="276" w:lineRule="auto"/>
              <w:ind w:left="360" w:hanging="336"/>
              <w:rPr>
                <w:rFonts w:ascii="Times New Roman" w:hAnsi="Times New Roman" w:cs="Times New Roman"/>
                <w:sz w:val="24"/>
                <w:szCs w:val="24"/>
              </w:rPr>
            </w:pPr>
            <w:r>
              <w:rPr>
                <w:rFonts w:ascii="Times New Roman" w:hAnsi="Times New Roman" w:cs="Times New Roman"/>
                <w:sz w:val="24"/>
                <w:szCs w:val="24"/>
              </w:rPr>
              <w:t>PCRM</w:t>
            </w:r>
          </w:p>
        </w:tc>
      </w:tr>
    </w:tbl>
    <w:p w:rsidR="007B73D5" w:rsidRDefault="007B73D5" w:rsidP="00A437C2"/>
    <w:sectPr w:rsidR="007B73D5" w:rsidSect="00A437C2">
      <w:pgSz w:w="11906" w:h="16838"/>
      <w:pgMar w:top="426"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37C2"/>
    <w:rsid w:val="00007BA5"/>
    <w:rsid w:val="001E1B5F"/>
    <w:rsid w:val="0031567D"/>
    <w:rsid w:val="00450CF4"/>
    <w:rsid w:val="004D51F5"/>
    <w:rsid w:val="00531912"/>
    <w:rsid w:val="006727E1"/>
    <w:rsid w:val="006B297D"/>
    <w:rsid w:val="007134F3"/>
    <w:rsid w:val="00721293"/>
    <w:rsid w:val="00783672"/>
    <w:rsid w:val="007B73D5"/>
    <w:rsid w:val="00815564"/>
    <w:rsid w:val="008E2B3E"/>
    <w:rsid w:val="00A42C97"/>
    <w:rsid w:val="00A437C2"/>
    <w:rsid w:val="00AF4691"/>
    <w:rsid w:val="00BF4A6A"/>
    <w:rsid w:val="00C32036"/>
    <w:rsid w:val="00C82882"/>
    <w:rsid w:val="00CD41D0"/>
    <w:rsid w:val="00D22E5C"/>
    <w:rsid w:val="00E85111"/>
    <w:rsid w:val="00F472C3"/>
    <w:rsid w:val="00F71EB9"/>
    <w:rsid w:val="00F849DC"/>
    <w:rsid w:val="00FA669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C2"/>
    <w:pPr>
      <w:widowControl/>
      <w:autoSpaceDE/>
      <w:autoSpaceDN/>
    </w:pPr>
    <w:rPr>
      <w:rFonts w:ascii="Times New Roman" w:eastAsia="Times New Roman" w:hAnsi="Times New Roman" w:cs="Times New Roman"/>
      <w:sz w:val="20"/>
      <w:szCs w:val="20"/>
      <w:lang w:val="ro-RO" w:eastAsia="ru-RU"/>
    </w:rPr>
  </w:style>
  <w:style w:type="paragraph" w:styleId="Titlu1">
    <w:name w:val="heading 1"/>
    <w:basedOn w:val="Normal"/>
    <w:link w:val="Titlu1Caracter"/>
    <w:uiPriority w:val="9"/>
    <w:qFormat/>
    <w:rsid w:val="00783672"/>
    <w:pPr>
      <w:widowControl w:val="0"/>
      <w:autoSpaceDE w:val="0"/>
      <w:autoSpaceDN w:val="0"/>
      <w:spacing w:line="537" w:lineRule="exact"/>
      <w:ind w:left="531"/>
      <w:outlineLvl w:val="0"/>
    </w:pPr>
    <w:rPr>
      <w:sz w:val="48"/>
      <w:szCs w:val="48"/>
      <w:lang w:eastAsia="en-US"/>
    </w:rPr>
  </w:style>
  <w:style w:type="paragraph" w:styleId="Titlu2">
    <w:name w:val="heading 2"/>
    <w:basedOn w:val="Normal"/>
    <w:link w:val="Titlu2Caracter"/>
    <w:uiPriority w:val="9"/>
    <w:unhideWhenUsed/>
    <w:qFormat/>
    <w:rsid w:val="00783672"/>
    <w:pPr>
      <w:widowControl w:val="0"/>
      <w:autoSpaceDE w:val="0"/>
      <w:autoSpaceDN w:val="0"/>
      <w:ind w:left="907" w:right="480"/>
      <w:jc w:val="center"/>
      <w:outlineLvl w:val="1"/>
    </w:pPr>
    <w:rPr>
      <w:sz w:val="36"/>
      <w:szCs w:val="36"/>
      <w:lang w:eastAsia="en-US"/>
    </w:rPr>
  </w:style>
  <w:style w:type="paragraph" w:styleId="Titlu3">
    <w:name w:val="heading 3"/>
    <w:basedOn w:val="Normal"/>
    <w:link w:val="Titlu3Caracter"/>
    <w:uiPriority w:val="9"/>
    <w:unhideWhenUsed/>
    <w:qFormat/>
    <w:rsid w:val="00783672"/>
    <w:pPr>
      <w:widowControl w:val="0"/>
      <w:autoSpaceDE w:val="0"/>
      <w:autoSpaceDN w:val="0"/>
      <w:spacing w:line="329" w:lineRule="exact"/>
      <w:jc w:val="right"/>
      <w:outlineLvl w:val="2"/>
    </w:pPr>
    <w:rPr>
      <w:sz w:val="29"/>
      <w:szCs w:val="29"/>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3672"/>
    <w:rPr>
      <w:rFonts w:ascii="Times New Roman" w:eastAsia="Times New Roman" w:hAnsi="Times New Roman" w:cs="Times New Roman"/>
      <w:sz w:val="48"/>
      <w:szCs w:val="48"/>
      <w:lang w:val="ro-RO"/>
    </w:rPr>
  </w:style>
  <w:style w:type="character" w:customStyle="1" w:styleId="Titlu2Caracter">
    <w:name w:val="Titlu 2 Caracter"/>
    <w:basedOn w:val="Fontdeparagrafimplicit"/>
    <w:link w:val="Titlu2"/>
    <w:uiPriority w:val="9"/>
    <w:rsid w:val="00783672"/>
    <w:rPr>
      <w:rFonts w:ascii="Times New Roman" w:eastAsia="Times New Roman" w:hAnsi="Times New Roman" w:cs="Times New Roman"/>
      <w:sz w:val="36"/>
      <w:szCs w:val="36"/>
      <w:lang w:val="ro-RO"/>
    </w:rPr>
  </w:style>
  <w:style w:type="character" w:customStyle="1" w:styleId="Titlu3Caracter">
    <w:name w:val="Titlu 3 Caracter"/>
    <w:basedOn w:val="Fontdeparagrafimplicit"/>
    <w:link w:val="Titlu3"/>
    <w:uiPriority w:val="9"/>
    <w:rsid w:val="00783672"/>
    <w:rPr>
      <w:rFonts w:ascii="Times New Roman" w:eastAsia="Times New Roman" w:hAnsi="Times New Roman" w:cs="Times New Roman"/>
      <w:sz w:val="29"/>
      <w:szCs w:val="29"/>
      <w:lang w:val="ro-RO"/>
    </w:rPr>
  </w:style>
  <w:style w:type="paragraph" w:styleId="Corptext">
    <w:name w:val="Body Text"/>
    <w:basedOn w:val="Normal"/>
    <w:link w:val="CorptextCaracter"/>
    <w:uiPriority w:val="1"/>
    <w:qFormat/>
    <w:rsid w:val="00783672"/>
    <w:pPr>
      <w:widowControl w:val="0"/>
      <w:autoSpaceDE w:val="0"/>
      <w:autoSpaceDN w:val="0"/>
    </w:pPr>
    <w:rPr>
      <w:sz w:val="27"/>
      <w:szCs w:val="27"/>
      <w:lang w:eastAsia="en-US"/>
    </w:rPr>
  </w:style>
  <w:style w:type="character" w:customStyle="1" w:styleId="CorptextCaracter">
    <w:name w:val="Corp text Caracter"/>
    <w:basedOn w:val="Fontdeparagrafimplicit"/>
    <w:link w:val="Corptext"/>
    <w:uiPriority w:val="1"/>
    <w:rsid w:val="00783672"/>
    <w:rPr>
      <w:rFonts w:ascii="Times New Roman" w:eastAsia="Times New Roman" w:hAnsi="Times New Roman" w:cs="Times New Roman"/>
      <w:sz w:val="27"/>
      <w:szCs w:val="27"/>
      <w:lang w:val="ro-RO"/>
    </w:rPr>
  </w:style>
  <w:style w:type="paragraph" w:styleId="Listparagraf">
    <w:name w:val="List Paragraph"/>
    <w:basedOn w:val="Normal"/>
    <w:uiPriority w:val="1"/>
    <w:qFormat/>
    <w:rsid w:val="00783672"/>
    <w:pPr>
      <w:widowControl w:val="0"/>
      <w:autoSpaceDE w:val="0"/>
      <w:autoSpaceDN w:val="0"/>
      <w:ind w:left="413" w:firstLine="566"/>
    </w:pPr>
    <w:rPr>
      <w:sz w:val="22"/>
      <w:szCs w:val="22"/>
      <w:lang w:eastAsia="en-US"/>
    </w:rPr>
  </w:style>
  <w:style w:type="paragraph" w:customStyle="1" w:styleId="TableParagraph">
    <w:name w:val="Table Paragraph"/>
    <w:basedOn w:val="Normal"/>
    <w:uiPriority w:val="1"/>
    <w:qFormat/>
    <w:rsid w:val="00783672"/>
    <w:pPr>
      <w:widowControl w:val="0"/>
      <w:autoSpaceDE w:val="0"/>
      <w:autoSpaceDN w:val="0"/>
    </w:pPr>
    <w:rPr>
      <w:sz w:val="22"/>
      <w:szCs w:val="22"/>
      <w:lang w:eastAsia="en-US"/>
    </w:rPr>
  </w:style>
  <w:style w:type="character" w:styleId="Hyperlink">
    <w:name w:val="Hyperlink"/>
    <w:basedOn w:val="Fontdeparagrafimplicit"/>
    <w:uiPriority w:val="99"/>
    <w:semiHidden/>
    <w:unhideWhenUsed/>
    <w:rsid w:val="00A437C2"/>
    <w:rPr>
      <w:color w:val="0000FF" w:themeColor="hyperlink"/>
      <w:u w:val="single"/>
    </w:rPr>
  </w:style>
  <w:style w:type="paragraph" w:styleId="Indentcorptext2">
    <w:name w:val="Body Text Indent 2"/>
    <w:basedOn w:val="Normal"/>
    <w:link w:val="Indentcorptext2Caracter1"/>
    <w:unhideWhenUsed/>
    <w:rsid w:val="00A437C2"/>
    <w:pPr>
      <w:ind w:firstLine="360"/>
      <w:jc w:val="both"/>
    </w:pPr>
    <w:rPr>
      <w:rFonts w:ascii="Calibri" w:eastAsia="Calibri" w:hAnsi="Calibri" w:cstheme="minorBidi"/>
      <w:sz w:val="28"/>
      <w:szCs w:val="22"/>
    </w:rPr>
  </w:style>
  <w:style w:type="character" w:customStyle="1" w:styleId="Indentcorptext2Caracter">
    <w:name w:val="Indent corp text 2 Caracter"/>
    <w:basedOn w:val="Fontdeparagrafimplicit"/>
    <w:link w:val="Indentcorptext2"/>
    <w:uiPriority w:val="99"/>
    <w:semiHidden/>
    <w:rsid w:val="00A437C2"/>
    <w:rPr>
      <w:rFonts w:ascii="Times New Roman" w:eastAsia="Times New Roman" w:hAnsi="Times New Roman" w:cs="Times New Roman"/>
      <w:sz w:val="20"/>
      <w:szCs w:val="20"/>
      <w:lang w:val="ro-RO" w:eastAsia="ru-RU"/>
    </w:rPr>
  </w:style>
  <w:style w:type="paragraph" w:customStyle="1" w:styleId="tt">
    <w:name w:val="tt"/>
    <w:basedOn w:val="Normal"/>
    <w:rsid w:val="00A437C2"/>
    <w:pPr>
      <w:jc w:val="center"/>
    </w:pPr>
    <w:rPr>
      <w:rFonts w:eastAsia="Calibri"/>
      <w:b/>
      <w:bCs/>
      <w:sz w:val="24"/>
      <w:szCs w:val="24"/>
      <w:lang w:val="ru-RU"/>
    </w:rPr>
  </w:style>
  <w:style w:type="character" w:customStyle="1" w:styleId="Indentcorptext2Caracter1">
    <w:name w:val="Indent corp text 2 Caracter1"/>
    <w:basedOn w:val="Fontdeparagrafimplicit"/>
    <w:link w:val="Indentcorptext2"/>
    <w:locked/>
    <w:rsid w:val="00A437C2"/>
    <w:rPr>
      <w:rFonts w:ascii="Calibri" w:eastAsia="Calibri" w:hAnsi="Calibri"/>
      <w:sz w:val="28"/>
      <w:lang w:val="ro-RO" w:eastAsia="ru-RU"/>
    </w:rPr>
  </w:style>
  <w:style w:type="paragraph" w:styleId="TextnBalon">
    <w:name w:val="Balloon Text"/>
    <w:basedOn w:val="Normal"/>
    <w:link w:val="TextnBalonCaracter"/>
    <w:uiPriority w:val="99"/>
    <w:semiHidden/>
    <w:unhideWhenUsed/>
    <w:rsid w:val="00A437C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437C2"/>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divs>
    <w:div w:id="923344836">
      <w:bodyDiv w:val="1"/>
      <w:marLeft w:val="0"/>
      <w:marRight w:val="0"/>
      <w:marTop w:val="0"/>
      <w:marBottom w:val="0"/>
      <w:divBdr>
        <w:top w:val="none" w:sz="0" w:space="0" w:color="auto"/>
        <w:left w:val="none" w:sz="0" w:space="0" w:color="auto"/>
        <w:bottom w:val="none" w:sz="0" w:space="0" w:color="auto"/>
        <w:right w:val="none" w:sz="0" w:space="0" w:color="auto"/>
      </w:divBdr>
    </w:div>
    <w:div w:id="16788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fan-voda.m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739</Words>
  <Characters>4292</Characters>
  <Application>Microsoft Office Word</Application>
  <DocSecurity>0</DocSecurity>
  <Lines>35</Lines>
  <Paragraphs>10</Paragraphs>
  <ScaleCrop>false</ScaleCrop>
  <Company>CtrlSoft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2024-02-15T13:43:00Z</dcterms:created>
  <dcterms:modified xsi:type="dcterms:W3CDTF">2024-03-22T10:55:00Z</dcterms:modified>
</cp:coreProperties>
</file>