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FF9" w:rsidRPr="005B7929" w:rsidRDefault="00345FF9" w:rsidP="005B7929">
      <w:pPr>
        <w:jc w:val="right"/>
        <w:rPr>
          <w:b/>
          <w:i/>
          <w:noProof/>
          <w:lang w:val="ro-RO" w:eastAsia="ro-RO"/>
        </w:rPr>
      </w:pPr>
    </w:p>
    <w:p w:rsidR="005B7929" w:rsidRDefault="005B7929" w:rsidP="00345FF9">
      <w:pPr>
        <w:jc w:val="center"/>
        <w:rPr>
          <w:b/>
          <w:lang w:val="ro-RO"/>
        </w:rPr>
      </w:pPr>
      <w:r w:rsidRPr="005B7929">
        <w:rPr>
          <w:i/>
          <w:noProof/>
        </w:rPr>
        <w:drawing>
          <wp:inline distT="0" distB="0" distL="0" distR="0">
            <wp:extent cx="885825" cy="685800"/>
            <wp:effectExtent l="19050" t="0" r="9525" b="0"/>
            <wp:docPr id="2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bottomFromText="200" w:vertAnchor="page" w:horzAnchor="margin" w:tblpY="2011"/>
        <w:tblW w:w="5000" w:type="pct"/>
        <w:tblLook w:val="04A0"/>
      </w:tblPr>
      <w:tblGrid>
        <w:gridCol w:w="9714"/>
      </w:tblGrid>
      <w:tr w:rsidR="005B7929" w:rsidRPr="00335CFC" w:rsidTr="005B7929">
        <w:trPr>
          <w:trHeight w:val="539"/>
        </w:trPr>
        <w:tc>
          <w:tcPr>
            <w:tcW w:w="5000" w:type="pct"/>
            <w:hideMark/>
          </w:tcPr>
          <w:p w:rsidR="005B7929" w:rsidRDefault="005B7929" w:rsidP="005B7929">
            <w:pPr>
              <w:pStyle w:val="a3"/>
              <w:spacing w:line="276" w:lineRule="auto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REPUBLICAMOLDOVA</w:t>
            </w:r>
          </w:p>
          <w:p w:rsidR="005B7929" w:rsidRDefault="005B7929" w:rsidP="005B7929">
            <w:pPr>
              <w:spacing w:line="276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it-IT"/>
              </w:rPr>
              <w:t>CONSILIUL RAIONAL ŞTEFAN VODĂ</w:t>
            </w:r>
          </w:p>
        </w:tc>
      </w:tr>
    </w:tbl>
    <w:p w:rsidR="00345FF9" w:rsidRDefault="00345FF9" w:rsidP="00345FF9">
      <w:pPr>
        <w:jc w:val="center"/>
        <w:rPr>
          <w:b/>
          <w:lang w:val="it-IT"/>
        </w:rPr>
      </w:pPr>
      <w:r>
        <w:rPr>
          <w:b/>
          <w:lang w:val="it-IT"/>
        </w:rPr>
        <w:t xml:space="preserve">DECIZIE nr. </w:t>
      </w:r>
      <w:r w:rsidR="005F5947">
        <w:rPr>
          <w:b/>
          <w:lang w:val="it-IT"/>
        </w:rPr>
        <w:t>2</w:t>
      </w:r>
      <w:r>
        <w:rPr>
          <w:b/>
          <w:lang w:val="it-IT"/>
        </w:rPr>
        <w:t>/</w:t>
      </w:r>
      <w:r w:rsidR="005C0614">
        <w:rPr>
          <w:b/>
          <w:lang w:val="it-IT"/>
        </w:rPr>
        <w:t>9</w:t>
      </w:r>
    </w:p>
    <w:p w:rsidR="00345FF9" w:rsidRDefault="00345FF9" w:rsidP="00345FF9">
      <w:pPr>
        <w:jc w:val="center"/>
        <w:rPr>
          <w:b/>
          <w:u w:val="single"/>
          <w:lang w:val="it-IT"/>
        </w:rPr>
      </w:pPr>
      <w:r>
        <w:rPr>
          <w:b/>
          <w:lang w:val="it-IT"/>
        </w:rPr>
        <w:t xml:space="preserve">din </w:t>
      </w:r>
      <w:r w:rsidR="005C0614">
        <w:rPr>
          <w:b/>
          <w:lang w:val="it-IT"/>
        </w:rPr>
        <w:t>08</w:t>
      </w:r>
      <w:r>
        <w:rPr>
          <w:b/>
          <w:lang w:val="it-IT"/>
        </w:rPr>
        <w:t xml:space="preserve"> </w:t>
      </w:r>
      <w:r w:rsidR="005F5947">
        <w:rPr>
          <w:b/>
          <w:lang w:val="it-IT"/>
        </w:rPr>
        <w:t>mai</w:t>
      </w:r>
      <w:r>
        <w:rPr>
          <w:b/>
          <w:lang w:val="it-IT"/>
        </w:rPr>
        <w:t xml:space="preserve"> 20</w:t>
      </w:r>
      <w:r w:rsidR="005F5947">
        <w:rPr>
          <w:b/>
          <w:lang w:val="it-IT"/>
        </w:rPr>
        <w:t>20</w:t>
      </w:r>
    </w:p>
    <w:p w:rsidR="00345FF9" w:rsidRDefault="00345FF9" w:rsidP="00345FF9">
      <w:pPr>
        <w:tabs>
          <w:tab w:val="num" w:pos="399"/>
          <w:tab w:val="num" w:pos="969"/>
        </w:tabs>
        <w:jc w:val="both"/>
        <w:rPr>
          <w:lang w:val="it-IT"/>
        </w:rPr>
      </w:pPr>
    </w:p>
    <w:p w:rsidR="00345FF9" w:rsidRDefault="00345FF9" w:rsidP="00345FF9">
      <w:pPr>
        <w:tabs>
          <w:tab w:val="left" w:pos="1260"/>
          <w:tab w:val="center" w:pos="3957"/>
        </w:tabs>
        <w:ind w:hanging="12"/>
        <w:jc w:val="both"/>
        <w:rPr>
          <w:lang w:val="it-IT"/>
        </w:rPr>
      </w:pPr>
    </w:p>
    <w:p w:rsidR="00345FF9" w:rsidRDefault="00E073CB" w:rsidP="00345FF9">
      <w:pPr>
        <w:tabs>
          <w:tab w:val="left" w:pos="1260"/>
          <w:tab w:val="center" w:pos="3957"/>
        </w:tabs>
        <w:ind w:hanging="12"/>
        <w:jc w:val="both"/>
        <w:rPr>
          <w:lang w:val="it-IT"/>
        </w:rPr>
      </w:pPr>
      <w:r>
        <w:rPr>
          <w:lang w:val="it-IT"/>
        </w:rPr>
        <w:t xml:space="preserve"> </w:t>
      </w:r>
      <w:r w:rsidR="00345FF9">
        <w:rPr>
          <w:lang w:val="it-IT"/>
        </w:rPr>
        <w:t xml:space="preserve">Cu privire la desemnarea reprezentantului </w:t>
      </w:r>
    </w:p>
    <w:p w:rsidR="00345FF9" w:rsidRDefault="00345FF9" w:rsidP="00345FF9">
      <w:pPr>
        <w:tabs>
          <w:tab w:val="left" w:pos="1260"/>
          <w:tab w:val="center" w:pos="3957"/>
        </w:tabs>
        <w:ind w:hanging="12"/>
        <w:jc w:val="both"/>
        <w:rPr>
          <w:lang w:val="it-IT"/>
        </w:rPr>
      </w:pPr>
      <w:r>
        <w:rPr>
          <w:lang w:val="it-IT"/>
        </w:rPr>
        <w:t xml:space="preserve">Consiliului raional Ştefan Vodă în instanţa de judecată </w:t>
      </w:r>
    </w:p>
    <w:p w:rsidR="00345FF9" w:rsidRDefault="00345FF9" w:rsidP="00345FF9">
      <w:pPr>
        <w:tabs>
          <w:tab w:val="left" w:pos="1260"/>
          <w:tab w:val="center" w:pos="3957"/>
        </w:tabs>
        <w:ind w:hanging="12"/>
        <w:jc w:val="both"/>
        <w:rPr>
          <w:lang w:val="it-IT"/>
        </w:rPr>
      </w:pPr>
    </w:p>
    <w:p w:rsidR="00345FF9" w:rsidRDefault="00345FF9" w:rsidP="00345FF9">
      <w:pPr>
        <w:ind w:firstLine="120"/>
        <w:jc w:val="both"/>
        <w:rPr>
          <w:b/>
          <w:lang w:val="ro-RO"/>
        </w:rPr>
      </w:pPr>
      <w:r>
        <w:rPr>
          <w:lang w:val="ro-RO"/>
        </w:rPr>
        <w:t>În baza art. 43 alin. (1)</w:t>
      </w:r>
      <w:r w:rsidR="00335CFC">
        <w:rPr>
          <w:lang w:val="ro-RO"/>
        </w:rPr>
        <w:t>,</w:t>
      </w:r>
      <w:r>
        <w:rPr>
          <w:lang w:val="ro-RO"/>
        </w:rPr>
        <w:t xml:space="preserve"> lit. m) şi art. 46 din Legea nr. 436 – XVI din 28 decembrie 2006 privind administraţia publică locală, Consiliul raional Ştefan Vodă </w:t>
      </w:r>
      <w:r>
        <w:rPr>
          <w:b/>
          <w:lang w:val="ro-RO"/>
        </w:rPr>
        <w:t>DECIDE:</w:t>
      </w:r>
    </w:p>
    <w:p w:rsidR="00E073CB" w:rsidRDefault="00E073CB" w:rsidP="00345FF9">
      <w:pPr>
        <w:tabs>
          <w:tab w:val="left" w:pos="1260"/>
          <w:tab w:val="center" w:pos="3957"/>
        </w:tabs>
        <w:ind w:hanging="12"/>
        <w:jc w:val="both"/>
        <w:rPr>
          <w:lang w:val="ro-RO"/>
        </w:rPr>
      </w:pPr>
    </w:p>
    <w:p w:rsidR="00345FF9" w:rsidRDefault="00E073CB" w:rsidP="00345FF9">
      <w:pPr>
        <w:tabs>
          <w:tab w:val="left" w:pos="1260"/>
          <w:tab w:val="center" w:pos="3957"/>
        </w:tabs>
        <w:ind w:hanging="12"/>
        <w:jc w:val="both"/>
        <w:rPr>
          <w:lang w:val="it-IT"/>
        </w:rPr>
      </w:pPr>
      <w:r>
        <w:rPr>
          <w:lang w:val="ro-RO"/>
        </w:rPr>
        <w:t xml:space="preserve"> </w:t>
      </w:r>
      <w:r w:rsidR="00345FF9">
        <w:rPr>
          <w:lang w:val="ro-RO"/>
        </w:rPr>
        <w:t xml:space="preserve">1. Se </w:t>
      </w:r>
      <w:r w:rsidR="00345FF9">
        <w:rPr>
          <w:lang w:val="it-IT"/>
        </w:rPr>
        <w:t>desemnează dn</w:t>
      </w:r>
      <w:r w:rsidR="003202ED">
        <w:rPr>
          <w:lang w:val="it-IT"/>
        </w:rPr>
        <w:t>a</w:t>
      </w:r>
      <w:r w:rsidR="00345FF9">
        <w:rPr>
          <w:lang w:val="it-IT"/>
        </w:rPr>
        <w:t xml:space="preserve"> </w:t>
      </w:r>
      <w:r w:rsidR="003202ED" w:rsidRPr="00E073CB">
        <w:rPr>
          <w:b/>
          <w:lang w:val="it-IT"/>
        </w:rPr>
        <w:t>Lia Banari</w:t>
      </w:r>
      <w:r w:rsidR="00345FF9" w:rsidRPr="003202ED">
        <w:rPr>
          <w:lang w:val="it-IT"/>
        </w:rPr>
        <w:t>,</w:t>
      </w:r>
      <w:r w:rsidR="003202ED" w:rsidRPr="003202ED">
        <w:rPr>
          <w:lang w:val="it-IT"/>
        </w:rPr>
        <w:t xml:space="preserve"> </w:t>
      </w:r>
      <w:r>
        <w:rPr>
          <w:lang w:val="it-IT"/>
        </w:rPr>
        <w:t xml:space="preserve">specialist principal, subdiviziunea resurse umane,                         </w:t>
      </w:r>
      <w:r w:rsidR="00345FF9">
        <w:rPr>
          <w:lang w:val="it-IT"/>
        </w:rPr>
        <w:t xml:space="preserve"> Aparatul preşedintelui raionului Ştefan Vodă, în calitate de reprezentan</w:t>
      </w:r>
      <w:r w:rsidR="00335CFC">
        <w:rPr>
          <w:lang w:val="it-IT"/>
        </w:rPr>
        <w:t>t</w:t>
      </w:r>
      <w:r w:rsidR="00345FF9">
        <w:rPr>
          <w:lang w:val="it-IT"/>
        </w:rPr>
        <w:t xml:space="preserve"> a</w:t>
      </w:r>
      <w:r w:rsidR="00335CFC">
        <w:rPr>
          <w:lang w:val="it-IT"/>
        </w:rPr>
        <w:t>l</w:t>
      </w:r>
      <w:r w:rsidR="00345FF9">
        <w:rPr>
          <w:lang w:val="it-IT"/>
        </w:rPr>
        <w:t xml:space="preserve"> Consiliului</w:t>
      </w:r>
      <w:r>
        <w:rPr>
          <w:lang w:val="it-IT"/>
        </w:rPr>
        <w:t xml:space="preserve">                  </w:t>
      </w:r>
      <w:r w:rsidR="00345FF9">
        <w:rPr>
          <w:lang w:val="it-IT"/>
        </w:rPr>
        <w:t xml:space="preserve"> raional Ştefan Vodă în instanţa de judecată în litigiile privind legalitatea deciziilor adoptate şi în cele care rezultă din raporturile cu alte autorităţi publice.</w:t>
      </w:r>
    </w:p>
    <w:p w:rsidR="00345FF9" w:rsidRDefault="00E073CB" w:rsidP="00345FF9">
      <w:pPr>
        <w:tabs>
          <w:tab w:val="left" w:pos="1260"/>
          <w:tab w:val="center" w:pos="3957"/>
        </w:tabs>
        <w:ind w:hanging="12"/>
        <w:jc w:val="both"/>
        <w:rPr>
          <w:b/>
          <w:lang w:val="ro-RO"/>
        </w:rPr>
      </w:pPr>
      <w:r>
        <w:rPr>
          <w:lang w:val="it-IT"/>
        </w:rPr>
        <w:t xml:space="preserve"> </w:t>
      </w:r>
      <w:r w:rsidR="005F5947">
        <w:rPr>
          <w:lang w:val="it-IT"/>
        </w:rPr>
        <w:t>2</w:t>
      </w:r>
      <w:r w:rsidR="00345FF9">
        <w:rPr>
          <w:lang w:val="it-IT"/>
        </w:rPr>
        <w:t>. Prezenta decizie întră în vigoare la da</w:t>
      </w:r>
      <w:r w:rsidR="00335CFC">
        <w:rPr>
          <w:lang w:val="it-IT"/>
        </w:rPr>
        <w:t>ta adoptării şi este valabilă pâ</w:t>
      </w:r>
      <w:r w:rsidR="00345FF9">
        <w:rPr>
          <w:lang w:val="it-IT"/>
        </w:rPr>
        <w:t>nă la data de</w:t>
      </w:r>
      <w:r>
        <w:rPr>
          <w:lang w:val="it-IT"/>
        </w:rPr>
        <w:t xml:space="preserve">                                 </w:t>
      </w:r>
      <w:r w:rsidR="00345FF9">
        <w:rPr>
          <w:lang w:val="it-IT"/>
        </w:rPr>
        <w:t xml:space="preserve"> </w:t>
      </w:r>
      <w:r>
        <w:rPr>
          <w:lang w:val="it-IT"/>
        </w:rPr>
        <w:t>01 ianuarie 2022</w:t>
      </w:r>
      <w:r w:rsidR="00345FF9">
        <w:rPr>
          <w:lang w:val="it-IT"/>
        </w:rPr>
        <w:t>.</w:t>
      </w:r>
    </w:p>
    <w:p w:rsidR="00345FF9" w:rsidRDefault="00E073CB" w:rsidP="00345FF9">
      <w:pPr>
        <w:jc w:val="both"/>
        <w:rPr>
          <w:lang w:val="ro-RO"/>
        </w:rPr>
      </w:pPr>
      <w:r>
        <w:rPr>
          <w:lang w:val="ro-RO"/>
        </w:rPr>
        <w:t xml:space="preserve"> </w:t>
      </w:r>
      <w:r w:rsidR="005F5947">
        <w:rPr>
          <w:lang w:val="ro-RO"/>
        </w:rPr>
        <w:t>3</w:t>
      </w:r>
      <w:r w:rsidR="00345FF9">
        <w:rPr>
          <w:lang w:val="ro-RO"/>
        </w:rPr>
        <w:t>. Prezenta decizie se aduce la cunoştinţă:</w:t>
      </w:r>
    </w:p>
    <w:p w:rsidR="00345FF9" w:rsidRDefault="00345FF9" w:rsidP="00345FF9">
      <w:pPr>
        <w:ind w:left="708" w:firstLine="12"/>
        <w:jc w:val="both"/>
        <w:rPr>
          <w:lang w:val="ro-RO"/>
        </w:rPr>
      </w:pPr>
      <w:r>
        <w:rPr>
          <w:lang w:val="ro-RO"/>
        </w:rPr>
        <w:t xml:space="preserve"> Oficiului teritorial Căuşeni al Cancelariei de Stat;</w:t>
      </w:r>
    </w:p>
    <w:p w:rsidR="00345FF9" w:rsidRDefault="00345FF9" w:rsidP="00345FF9">
      <w:pPr>
        <w:ind w:left="708" w:firstLine="12"/>
        <w:jc w:val="both"/>
        <w:rPr>
          <w:lang w:val="ro-RO"/>
        </w:rPr>
      </w:pPr>
      <w:r>
        <w:rPr>
          <w:lang w:val="ro-RO"/>
        </w:rPr>
        <w:t xml:space="preserve"> Instanţelor de judecată, după cauză;</w:t>
      </w:r>
    </w:p>
    <w:p w:rsidR="00345FF9" w:rsidRDefault="00345FF9" w:rsidP="00345FF9">
      <w:pPr>
        <w:ind w:firstLine="708"/>
        <w:jc w:val="both"/>
        <w:rPr>
          <w:lang w:val="ro-RO"/>
        </w:rPr>
      </w:pPr>
      <w:r>
        <w:rPr>
          <w:lang w:val="ro-RO"/>
        </w:rPr>
        <w:t xml:space="preserve"> Persoanelor vizate;</w:t>
      </w:r>
    </w:p>
    <w:p w:rsidR="00345FF9" w:rsidRDefault="00345FF9" w:rsidP="00345FF9">
      <w:pPr>
        <w:ind w:left="708" w:firstLine="12"/>
        <w:jc w:val="both"/>
        <w:rPr>
          <w:lang w:val="ro-RO"/>
        </w:rPr>
      </w:pPr>
      <w:r>
        <w:rPr>
          <w:lang w:val="ro-RO"/>
        </w:rPr>
        <w:t xml:space="preserve"> Prin publicare pe pagina web a Consiliului raional Ştefan Vodă.</w:t>
      </w:r>
    </w:p>
    <w:p w:rsidR="00345FF9" w:rsidRDefault="00345FF9" w:rsidP="00345FF9">
      <w:pPr>
        <w:ind w:firstLine="708"/>
        <w:jc w:val="both"/>
        <w:rPr>
          <w:lang w:val="ro-RO"/>
        </w:rPr>
      </w:pPr>
    </w:p>
    <w:p w:rsidR="00345FF9" w:rsidRDefault="00345FF9" w:rsidP="00345FF9">
      <w:pPr>
        <w:ind w:firstLine="708"/>
        <w:jc w:val="both"/>
        <w:rPr>
          <w:b/>
          <w:lang w:val="ro-RO"/>
        </w:rPr>
      </w:pPr>
    </w:p>
    <w:p w:rsidR="00345FF9" w:rsidRDefault="00345FF9" w:rsidP="00345FF9">
      <w:pPr>
        <w:ind w:firstLine="708"/>
        <w:jc w:val="both"/>
        <w:rPr>
          <w:b/>
          <w:lang w:val="ro-RO"/>
        </w:rPr>
      </w:pPr>
    </w:p>
    <w:p w:rsidR="00345FF9" w:rsidRDefault="00345FF9" w:rsidP="00345FF9">
      <w:pPr>
        <w:ind w:firstLine="708"/>
        <w:jc w:val="both"/>
        <w:rPr>
          <w:b/>
          <w:lang w:val="ro-RO"/>
        </w:rPr>
      </w:pPr>
    </w:p>
    <w:p w:rsidR="00345FF9" w:rsidRDefault="00345FF9" w:rsidP="00345FF9">
      <w:pPr>
        <w:ind w:firstLine="708"/>
        <w:jc w:val="both"/>
        <w:rPr>
          <w:b/>
          <w:lang w:val="ro-RO"/>
        </w:rPr>
      </w:pPr>
    </w:p>
    <w:p w:rsidR="00345FF9" w:rsidRDefault="00345FF9" w:rsidP="00345FF9">
      <w:pPr>
        <w:ind w:firstLine="708"/>
        <w:jc w:val="both"/>
        <w:rPr>
          <w:b/>
          <w:lang w:val="ro-RO"/>
        </w:rPr>
      </w:pPr>
    </w:p>
    <w:p w:rsidR="00345FF9" w:rsidRDefault="00345FF9" w:rsidP="00345FF9">
      <w:pPr>
        <w:ind w:firstLine="708"/>
        <w:jc w:val="both"/>
        <w:rPr>
          <w:b/>
          <w:lang w:val="ro-RO"/>
        </w:rPr>
      </w:pPr>
    </w:p>
    <w:p w:rsidR="00345FF9" w:rsidRDefault="00345FF9" w:rsidP="00345FF9">
      <w:pPr>
        <w:ind w:firstLine="708"/>
        <w:jc w:val="both"/>
        <w:rPr>
          <w:b/>
          <w:lang w:val="ro-RO"/>
        </w:rPr>
      </w:pPr>
    </w:p>
    <w:p w:rsidR="007A034F" w:rsidRDefault="007A034F" w:rsidP="00345FF9">
      <w:pPr>
        <w:ind w:firstLine="708"/>
        <w:jc w:val="both"/>
        <w:rPr>
          <w:b/>
          <w:lang w:val="ro-RO"/>
        </w:rPr>
      </w:pPr>
    </w:p>
    <w:p w:rsidR="007A034F" w:rsidRDefault="007A034F" w:rsidP="00345FF9">
      <w:pPr>
        <w:ind w:firstLine="708"/>
        <w:jc w:val="both"/>
        <w:rPr>
          <w:b/>
          <w:lang w:val="ro-RO"/>
        </w:rPr>
      </w:pPr>
    </w:p>
    <w:p w:rsidR="00345FF9" w:rsidRDefault="00345FF9" w:rsidP="00345FF9">
      <w:pPr>
        <w:ind w:firstLine="708"/>
        <w:jc w:val="both"/>
        <w:rPr>
          <w:b/>
          <w:lang w:val="ro-RO"/>
        </w:rPr>
      </w:pPr>
      <w:r>
        <w:rPr>
          <w:b/>
          <w:lang w:val="ro-RO"/>
        </w:rPr>
        <w:t xml:space="preserve">Preşedintele şedinţei   </w:t>
      </w:r>
      <w:r w:rsidR="005F5947">
        <w:rPr>
          <w:b/>
          <w:lang w:val="ro-RO"/>
        </w:rPr>
        <w:t xml:space="preserve">   </w:t>
      </w:r>
      <w:r>
        <w:rPr>
          <w:b/>
          <w:lang w:val="ro-RO"/>
        </w:rPr>
        <w:t xml:space="preserve">                                                                  </w:t>
      </w:r>
      <w:r w:rsidR="005F5947">
        <w:rPr>
          <w:b/>
          <w:lang w:val="ro-RO"/>
        </w:rPr>
        <w:t xml:space="preserve">      </w:t>
      </w:r>
      <w:r w:rsidR="007A034F">
        <w:rPr>
          <w:b/>
          <w:lang w:val="ro-RO"/>
        </w:rPr>
        <w:t xml:space="preserve">Valeria </w:t>
      </w:r>
      <w:proofErr w:type="spellStart"/>
      <w:r w:rsidR="007A034F">
        <w:rPr>
          <w:b/>
          <w:lang w:val="ro-RO"/>
        </w:rPr>
        <w:t>Caușnean</w:t>
      </w:r>
      <w:proofErr w:type="spellEnd"/>
    </w:p>
    <w:p w:rsidR="00345FF9" w:rsidRDefault="00345FF9" w:rsidP="00345FF9">
      <w:pPr>
        <w:ind w:left="720"/>
        <w:rPr>
          <w:bCs/>
          <w:i/>
          <w:lang w:val="ro-RO"/>
        </w:rPr>
      </w:pPr>
      <w:r>
        <w:rPr>
          <w:bCs/>
          <w:i/>
          <w:lang w:val="ro-RO"/>
        </w:rPr>
        <w:t xml:space="preserve">      Contrasemnează: </w:t>
      </w:r>
      <w:r w:rsidR="005F5947">
        <w:rPr>
          <w:bCs/>
          <w:i/>
          <w:lang w:val="ro-RO"/>
        </w:rPr>
        <w:t xml:space="preserve">  </w:t>
      </w:r>
    </w:p>
    <w:p w:rsidR="00345FF9" w:rsidRDefault="00345FF9" w:rsidP="00345FF9">
      <w:pPr>
        <w:rPr>
          <w:lang w:val="ro-RO"/>
        </w:rPr>
      </w:pPr>
      <w:r>
        <w:rPr>
          <w:b/>
          <w:lang w:val="ro-RO"/>
        </w:rPr>
        <w:t xml:space="preserve">           Secretarul Consiliului raional                                                </w:t>
      </w:r>
      <w:r w:rsidR="005F5947">
        <w:rPr>
          <w:b/>
          <w:lang w:val="ro-RO"/>
        </w:rPr>
        <w:t xml:space="preserve">        </w:t>
      </w:r>
      <w:r>
        <w:rPr>
          <w:b/>
          <w:lang w:val="ro-RO"/>
        </w:rPr>
        <w:t xml:space="preserve">         Ion Ţurcan</w:t>
      </w:r>
    </w:p>
    <w:p w:rsidR="00345FF9" w:rsidRDefault="00345FF9" w:rsidP="00345FF9">
      <w:pPr>
        <w:tabs>
          <w:tab w:val="left" w:pos="1260"/>
          <w:tab w:val="center" w:pos="3957"/>
        </w:tabs>
        <w:ind w:hanging="12"/>
        <w:jc w:val="both"/>
        <w:rPr>
          <w:lang w:val="ro-RO"/>
        </w:rPr>
      </w:pPr>
    </w:p>
    <w:p w:rsidR="00345FF9" w:rsidRDefault="00345FF9" w:rsidP="00345FF9">
      <w:pPr>
        <w:tabs>
          <w:tab w:val="num" w:pos="399"/>
          <w:tab w:val="num" w:pos="969"/>
        </w:tabs>
        <w:jc w:val="both"/>
        <w:rPr>
          <w:lang w:val="it-IT"/>
        </w:rPr>
      </w:pPr>
    </w:p>
    <w:p w:rsidR="00345FF9" w:rsidRDefault="00345FF9" w:rsidP="00345FF9">
      <w:pPr>
        <w:rPr>
          <w:lang w:val="ro-RO"/>
        </w:rPr>
      </w:pPr>
    </w:p>
    <w:sectPr w:rsidR="00345FF9" w:rsidSect="005B7929">
      <w:pgSz w:w="11906" w:h="16838"/>
      <w:pgMar w:top="568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345FF9"/>
    <w:rsid w:val="0001377C"/>
    <w:rsid w:val="001A0116"/>
    <w:rsid w:val="003202ED"/>
    <w:rsid w:val="00335CFC"/>
    <w:rsid w:val="00345FF9"/>
    <w:rsid w:val="00367E4B"/>
    <w:rsid w:val="0038575C"/>
    <w:rsid w:val="004E30EC"/>
    <w:rsid w:val="00567C31"/>
    <w:rsid w:val="005B0689"/>
    <w:rsid w:val="005B7929"/>
    <w:rsid w:val="005C0614"/>
    <w:rsid w:val="005F5947"/>
    <w:rsid w:val="00662913"/>
    <w:rsid w:val="00695701"/>
    <w:rsid w:val="006A2B25"/>
    <w:rsid w:val="007A034F"/>
    <w:rsid w:val="00866F78"/>
    <w:rsid w:val="008746D2"/>
    <w:rsid w:val="00DC19FD"/>
    <w:rsid w:val="00E057E3"/>
    <w:rsid w:val="00E07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345FF9"/>
    <w:rPr>
      <w:sz w:val="32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345F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5FF9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1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204</Words>
  <Characters>1168</Characters>
  <Application>Microsoft Office Word</Application>
  <DocSecurity>0</DocSecurity>
  <Lines>9</Lines>
  <Paragraphs>2</Paragraphs>
  <ScaleCrop>false</ScaleCrop>
  <Company>CtrlSoft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Valentina</cp:lastModifiedBy>
  <cp:revision>4</cp:revision>
  <dcterms:created xsi:type="dcterms:W3CDTF">2020-05-18T08:05:00Z</dcterms:created>
  <dcterms:modified xsi:type="dcterms:W3CDTF">2020-05-18T08:07:00Z</dcterms:modified>
</cp:coreProperties>
</file>