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C0E7A" w:rsidRDefault="00C04520" w:rsidP="00C045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C04520" w:rsidRPr="004C0E7A" w:rsidRDefault="00C04520" w:rsidP="00C0452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20" w:rsidRPr="004C0E7A" w:rsidRDefault="00C04520" w:rsidP="00C0452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C04520" w:rsidRPr="004C0E7A" w:rsidRDefault="00C04520" w:rsidP="00C0452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C04520" w:rsidRPr="004C0E7A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>DECIZIE nr. 7/9</w:t>
      </w:r>
    </w:p>
    <w:p w:rsidR="00C04520" w:rsidRPr="004C0E7A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>din 19 decembrie 2019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comisiei de concurs 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 xml:space="preserve">pentru funcţiile publice vacante de conducere 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>din cadrul Consiliului raional Ştefan Vodă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284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>În conformitate cu prevederile Regulamentului cu privire la ocuparea funcţiei publice vacante prin concurs, aprobat prin Hotărârea Guvernului Republicii Moldova nr. 201 din 11.03.2009</w:t>
      </w:r>
      <w:r w:rsidR="00804FDD" w:rsidRPr="004C0E7A">
        <w:rPr>
          <w:sz w:val="24"/>
          <w:szCs w:val="24"/>
          <w:lang w:val="ro-MO"/>
        </w:rPr>
        <w:t xml:space="preserve"> </w:t>
      </w:r>
      <w:r w:rsidR="004C0E7A" w:rsidRPr="004C0E7A">
        <w:rPr>
          <w:sz w:val="24"/>
          <w:szCs w:val="24"/>
          <w:lang w:val="ro-MO"/>
        </w:rPr>
        <w:t>pri</w:t>
      </w:r>
      <w:r w:rsidRPr="004C0E7A">
        <w:rPr>
          <w:rStyle w:val="docheader"/>
          <w:bCs/>
          <w:sz w:val="24"/>
          <w:szCs w:val="24"/>
          <w:lang w:val="ro-MO"/>
        </w:rPr>
        <w:t>vind punerea în aplicare a prevederilor Legii nr.</w:t>
      </w:r>
      <w:r w:rsidR="00804FDD" w:rsidRPr="004C0E7A">
        <w:rPr>
          <w:rStyle w:val="docheader"/>
          <w:bCs/>
          <w:sz w:val="24"/>
          <w:szCs w:val="24"/>
          <w:lang w:val="ro-MO"/>
        </w:rPr>
        <w:t xml:space="preserve"> </w:t>
      </w:r>
      <w:r w:rsidRPr="004C0E7A">
        <w:rPr>
          <w:rStyle w:val="docheader"/>
          <w:bCs/>
          <w:sz w:val="24"/>
          <w:szCs w:val="24"/>
          <w:lang w:val="ro-MO"/>
        </w:rPr>
        <w:t>158-XVI din 4 iulie 2008 cu privire la funcţia publică şi statutul funcţionarului public</w:t>
      </w:r>
      <w:r w:rsidRPr="004C0E7A">
        <w:rPr>
          <w:sz w:val="24"/>
          <w:szCs w:val="24"/>
          <w:lang w:val="ro-MO"/>
        </w:rPr>
        <w:t>;</w:t>
      </w:r>
    </w:p>
    <w:p w:rsidR="00C04520" w:rsidRPr="004C0E7A" w:rsidRDefault="00C04520" w:rsidP="00C04520">
      <w:pPr>
        <w:pStyle w:val="2"/>
        <w:ind w:firstLine="284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>În baza art. 43 alin.</w:t>
      </w:r>
      <w:r w:rsidR="00B50700" w:rsidRPr="004C0E7A">
        <w:rPr>
          <w:sz w:val="24"/>
          <w:szCs w:val="24"/>
          <w:lang w:val="ro-MO"/>
        </w:rPr>
        <w:t xml:space="preserve"> </w:t>
      </w:r>
      <w:r w:rsidRPr="004C0E7A">
        <w:rPr>
          <w:sz w:val="24"/>
          <w:szCs w:val="24"/>
          <w:lang w:val="ro-MO"/>
        </w:rPr>
        <w:t xml:space="preserve">(2) și art. 46 din Legea privind administraţia publică locală nr. 436 – XVI din 28 decembrie 2006, Consiliul raional Ştefan Vodă </w:t>
      </w:r>
      <w:r w:rsidRPr="004C0E7A">
        <w:rPr>
          <w:b/>
          <w:sz w:val="24"/>
          <w:szCs w:val="24"/>
          <w:lang w:val="ro-MO"/>
        </w:rPr>
        <w:t>DECIDE</w:t>
      </w:r>
      <w:r w:rsidRPr="004C0E7A">
        <w:rPr>
          <w:sz w:val="24"/>
          <w:szCs w:val="24"/>
          <w:lang w:val="ro-MO"/>
        </w:rPr>
        <w:t>:</w:t>
      </w: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 xml:space="preserve">1. Se instituie comisia de concurs pentru funcţiile publice vacante de conducere din cadrul Consiliului raional Ştefan Vodă, în componență numerică din </w:t>
      </w:r>
      <w:r w:rsidR="009109F1" w:rsidRPr="004C0E7A">
        <w:rPr>
          <w:sz w:val="24"/>
          <w:szCs w:val="24"/>
          <w:lang w:val="ro-MO"/>
        </w:rPr>
        <w:t>9</w:t>
      </w:r>
      <w:r w:rsidRPr="004C0E7A">
        <w:rPr>
          <w:sz w:val="24"/>
          <w:szCs w:val="24"/>
          <w:lang w:val="ro-MO"/>
        </w:rPr>
        <w:t xml:space="preserve"> membri şi 2 membri supleanţi, pe un termen de 4 (patru) ani, în continuare</w:t>
      </w:r>
      <w:r w:rsidR="005F16F2" w:rsidRPr="004C0E7A">
        <w:rPr>
          <w:sz w:val="24"/>
          <w:szCs w:val="24"/>
          <w:lang w:val="ro-MO"/>
        </w:rPr>
        <w:t xml:space="preserve"> </w:t>
      </w:r>
      <w:r w:rsidR="005F16F2" w:rsidRPr="004C0E7A">
        <w:rPr>
          <w:i/>
          <w:sz w:val="24"/>
          <w:szCs w:val="24"/>
          <w:lang w:val="ro-MO"/>
        </w:rPr>
        <w:t>Comisie</w:t>
      </w:r>
      <w:r w:rsidRPr="004C0E7A">
        <w:rPr>
          <w:i/>
          <w:sz w:val="24"/>
          <w:szCs w:val="24"/>
          <w:lang w:val="ro-MO"/>
        </w:rPr>
        <w:t>.</w:t>
      </w: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 xml:space="preserve">2. Se aprobă componenţa nominală a Comisie, </w:t>
      </w:r>
      <w:r w:rsidRPr="004C0E7A">
        <w:rPr>
          <w:i/>
          <w:sz w:val="24"/>
          <w:szCs w:val="24"/>
          <w:lang w:val="ro-MO"/>
        </w:rPr>
        <w:t>conform anexei</w:t>
      </w:r>
      <w:r w:rsidRPr="004C0E7A">
        <w:rPr>
          <w:sz w:val="24"/>
          <w:szCs w:val="24"/>
          <w:lang w:val="ro-MO"/>
        </w:rPr>
        <w:t>.</w:t>
      </w: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>3. Se stabilește, că la demisia din funcția deținută a</w:t>
      </w:r>
      <w:r w:rsidR="005F16F2" w:rsidRPr="004C0E7A">
        <w:rPr>
          <w:sz w:val="24"/>
          <w:szCs w:val="24"/>
          <w:lang w:val="ro-MO"/>
        </w:rPr>
        <w:t xml:space="preserve"> unor</w:t>
      </w:r>
      <w:r w:rsidRPr="004C0E7A">
        <w:rPr>
          <w:sz w:val="24"/>
          <w:szCs w:val="24"/>
          <w:lang w:val="ro-MO"/>
        </w:rPr>
        <w:t xml:space="preserve"> membri</w:t>
      </w:r>
      <w:r w:rsidR="005F16F2" w:rsidRPr="004C0E7A">
        <w:rPr>
          <w:sz w:val="24"/>
          <w:szCs w:val="24"/>
          <w:lang w:val="ro-MO"/>
        </w:rPr>
        <w:t xml:space="preserve"> ai</w:t>
      </w:r>
      <w:r w:rsidRPr="004C0E7A">
        <w:rPr>
          <w:sz w:val="24"/>
          <w:szCs w:val="24"/>
          <w:lang w:val="ro-MO"/>
        </w:rPr>
        <w:t xml:space="preserve"> Comisiei, atribuțiile vor fi preluate de persoanele nou desemnate în funcția respectivă</w:t>
      </w:r>
      <w:r w:rsidR="005F16F2" w:rsidRPr="004C0E7A">
        <w:rPr>
          <w:sz w:val="24"/>
          <w:szCs w:val="24"/>
          <w:lang w:val="ro-MO"/>
        </w:rPr>
        <w:t>,</w:t>
      </w:r>
      <w:r w:rsidRPr="004C0E7A">
        <w:rPr>
          <w:sz w:val="24"/>
          <w:szCs w:val="24"/>
          <w:lang w:val="ro-MO"/>
        </w:rPr>
        <w:t xml:space="preserve"> fără a fi adoptată o nouă decizie.</w:t>
      </w:r>
    </w:p>
    <w:p w:rsidR="00C04520" w:rsidRPr="004C0E7A" w:rsidRDefault="005F16F2" w:rsidP="00C04520">
      <w:pPr>
        <w:pStyle w:val="2"/>
        <w:ind w:firstLine="0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>4</w:t>
      </w:r>
      <w:r w:rsidR="00C04520" w:rsidRPr="004C0E7A">
        <w:rPr>
          <w:sz w:val="24"/>
          <w:szCs w:val="24"/>
          <w:lang w:val="ro-MO"/>
        </w:rPr>
        <w:t xml:space="preserve">. Controlul executării prezentei decizii se </w:t>
      </w:r>
      <w:r w:rsidRPr="004C0E7A">
        <w:rPr>
          <w:sz w:val="24"/>
          <w:szCs w:val="24"/>
          <w:lang w:val="ro-MO"/>
        </w:rPr>
        <w:t>atribuie</w:t>
      </w:r>
      <w:r w:rsidR="00C04520" w:rsidRPr="004C0E7A">
        <w:rPr>
          <w:sz w:val="24"/>
          <w:szCs w:val="24"/>
          <w:lang w:val="ro-MO"/>
        </w:rPr>
        <w:t xml:space="preserve"> dlui </w:t>
      </w:r>
      <w:r w:rsidRPr="004C0E7A">
        <w:rPr>
          <w:sz w:val="24"/>
          <w:szCs w:val="24"/>
          <w:lang w:val="ro-MO"/>
        </w:rPr>
        <w:t>Vasile Maxim</w:t>
      </w:r>
      <w:r w:rsidR="00C04520" w:rsidRPr="004C0E7A">
        <w:rPr>
          <w:sz w:val="24"/>
          <w:szCs w:val="24"/>
          <w:lang w:val="ro-MO"/>
        </w:rPr>
        <w:t>, preşedinte</w:t>
      </w:r>
      <w:r w:rsidRPr="004C0E7A">
        <w:rPr>
          <w:sz w:val="24"/>
          <w:szCs w:val="24"/>
          <w:lang w:val="ro-MO"/>
        </w:rPr>
        <w:t xml:space="preserve"> a</w:t>
      </w:r>
      <w:r w:rsidR="00C04520" w:rsidRPr="004C0E7A">
        <w:rPr>
          <w:sz w:val="24"/>
          <w:szCs w:val="24"/>
          <w:lang w:val="ro-MO"/>
        </w:rPr>
        <w:t>l raionului Ștefan Vodă.</w:t>
      </w:r>
    </w:p>
    <w:p w:rsidR="00C04520" w:rsidRPr="004C0E7A" w:rsidRDefault="005F16F2" w:rsidP="00C04520">
      <w:pPr>
        <w:pStyle w:val="2"/>
        <w:ind w:firstLine="0"/>
        <w:rPr>
          <w:sz w:val="24"/>
          <w:szCs w:val="24"/>
          <w:lang w:val="ro-MO"/>
        </w:rPr>
      </w:pPr>
      <w:r w:rsidRPr="004C0E7A">
        <w:rPr>
          <w:sz w:val="24"/>
          <w:szCs w:val="24"/>
          <w:lang w:val="ro-MO"/>
        </w:rPr>
        <w:t>5</w:t>
      </w:r>
      <w:r w:rsidR="00C04520" w:rsidRPr="004C0E7A">
        <w:rPr>
          <w:sz w:val="24"/>
          <w:szCs w:val="24"/>
          <w:lang w:val="ro-MO"/>
        </w:rPr>
        <w:t>. Prezent</w:t>
      </w:r>
      <w:r w:rsidR="004C0E7A">
        <w:rPr>
          <w:sz w:val="24"/>
          <w:szCs w:val="24"/>
          <w:lang w:val="ro-MO"/>
        </w:rPr>
        <w:t>a decizie se aduce la cunoştinţă</w:t>
      </w:r>
      <w:r w:rsidR="00C04520" w:rsidRPr="004C0E7A">
        <w:rPr>
          <w:sz w:val="24"/>
          <w:szCs w:val="24"/>
          <w:lang w:val="ro-MO"/>
        </w:rPr>
        <w:t>:</w:t>
      </w:r>
    </w:p>
    <w:p w:rsidR="00C04520" w:rsidRPr="004C0E7A" w:rsidRDefault="00C04520" w:rsidP="00C0452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4C0E7A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4C0E7A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C04520" w:rsidRPr="004C0E7A" w:rsidRDefault="00C04520" w:rsidP="00C0452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C04520" w:rsidRPr="004C0E7A" w:rsidRDefault="00C04520" w:rsidP="00C0452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ind w:firstLine="0"/>
        <w:rPr>
          <w:sz w:val="24"/>
          <w:szCs w:val="24"/>
          <w:lang w:val="ro-MO"/>
        </w:rPr>
      </w:pPr>
    </w:p>
    <w:p w:rsidR="005F16F2" w:rsidRPr="004C0E7A" w:rsidRDefault="005F16F2" w:rsidP="00C04520">
      <w:pPr>
        <w:pStyle w:val="2"/>
        <w:ind w:firstLine="0"/>
        <w:rPr>
          <w:sz w:val="24"/>
          <w:szCs w:val="24"/>
          <w:lang w:val="ro-MO"/>
        </w:rPr>
      </w:pPr>
    </w:p>
    <w:p w:rsidR="005F16F2" w:rsidRPr="004C0E7A" w:rsidRDefault="005F16F2" w:rsidP="00C04520">
      <w:pPr>
        <w:pStyle w:val="2"/>
        <w:ind w:firstLine="0"/>
        <w:rPr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Ion Ţurcan</w:t>
      </w: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ro-MO"/>
        </w:rPr>
      </w:pPr>
    </w:p>
    <w:p w:rsidR="00286D35" w:rsidRPr="004C0E7A" w:rsidRDefault="00286D35" w:rsidP="00C04520">
      <w:pPr>
        <w:tabs>
          <w:tab w:val="left" w:pos="142"/>
        </w:tabs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4C0E7A" w:rsidRDefault="00C04520" w:rsidP="00C04520">
      <w:pPr>
        <w:tabs>
          <w:tab w:val="left" w:pos="142"/>
        </w:tabs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</w:t>
      </w:r>
    </w:p>
    <w:p w:rsidR="00C04520" w:rsidRPr="004C0E7A" w:rsidRDefault="00C04520" w:rsidP="00C04520">
      <w:pPr>
        <w:tabs>
          <w:tab w:val="left" w:pos="142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C04520" w:rsidRPr="004C0E7A" w:rsidRDefault="00C04520" w:rsidP="00C04520">
      <w:pPr>
        <w:tabs>
          <w:tab w:val="left" w:pos="142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sz w:val="24"/>
          <w:szCs w:val="24"/>
          <w:lang w:val="ro-MO"/>
        </w:rPr>
        <w:t xml:space="preserve"> nr. 7/</w:t>
      </w:r>
      <w:r w:rsidR="00286D35" w:rsidRPr="004C0E7A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4C0E7A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86D35" w:rsidRPr="004C0E7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4C0E7A">
        <w:rPr>
          <w:rFonts w:ascii="Times New Roman" w:hAnsi="Times New Roman" w:cs="Times New Roman"/>
          <w:sz w:val="24"/>
          <w:szCs w:val="24"/>
          <w:lang w:val="ro-MO"/>
        </w:rPr>
        <w:t>9 decembrie 201</w:t>
      </w:r>
      <w:r w:rsidR="00286D35" w:rsidRPr="004C0E7A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C04520" w:rsidRPr="004C0E7A" w:rsidRDefault="00C04520" w:rsidP="00C0452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ro-MO"/>
        </w:rPr>
      </w:pPr>
    </w:p>
    <w:p w:rsidR="00C04520" w:rsidRPr="004C0E7A" w:rsidRDefault="00C04520" w:rsidP="00C045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C04520" w:rsidRPr="004C0E7A" w:rsidRDefault="00C04520" w:rsidP="00C045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286D35" w:rsidRPr="004C0E7A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>omisiei de concurs pentru funcţiile publice vacante de conducere</w:t>
      </w:r>
    </w:p>
    <w:p w:rsidR="00C04520" w:rsidRPr="004C0E7A" w:rsidRDefault="00C04520" w:rsidP="00C045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ro-MO"/>
        </w:rPr>
        <w:t>din cadrul Consiliului raional Ştefan Vodă</w:t>
      </w:r>
    </w:p>
    <w:p w:rsidR="00C04520" w:rsidRPr="004C0E7A" w:rsidRDefault="00C04520" w:rsidP="00C04520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4520" w:rsidRPr="004C0E7A" w:rsidRDefault="00C04520" w:rsidP="00C04520">
      <w:pPr>
        <w:pStyle w:val="2"/>
        <w:tabs>
          <w:tab w:val="left" w:pos="142"/>
        </w:tabs>
        <w:ind w:left="360" w:firstLine="0"/>
        <w:rPr>
          <w:b/>
          <w:sz w:val="24"/>
          <w:szCs w:val="24"/>
          <w:lang w:val="ro-MO"/>
        </w:rPr>
      </w:pPr>
    </w:p>
    <w:tbl>
      <w:tblPr>
        <w:tblW w:w="15325" w:type="dxa"/>
        <w:tblLayout w:type="fixed"/>
        <w:tblLook w:val="01E0"/>
      </w:tblPr>
      <w:tblGrid>
        <w:gridCol w:w="675"/>
        <w:gridCol w:w="142"/>
        <w:gridCol w:w="8505"/>
        <w:gridCol w:w="618"/>
        <w:gridCol w:w="3843"/>
        <w:gridCol w:w="1542"/>
      </w:tblGrid>
      <w:tr w:rsidR="00C04520" w:rsidRPr="004C0E7A" w:rsidTr="00286D35">
        <w:trPr>
          <w:gridBefore w:val="1"/>
          <w:gridAfter w:val="1"/>
          <w:wBefore w:w="675" w:type="dxa"/>
          <w:wAfter w:w="1542" w:type="dxa"/>
        </w:trPr>
        <w:tc>
          <w:tcPr>
            <w:tcW w:w="13108" w:type="dxa"/>
            <w:gridSpan w:val="4"/>
            <w:hideMark/>
          </w:tcPr>
          <w:p w:rsidR="00C04520" w:rsidRPr="004C0E7A" w:rsidRDefault="00286D35" w:rsidP="00C04520">
            <w:pPr>
              <w:pStyle w:val="2"/>
              <w:tabs>
                <w:tab w:val="left" w:pos="142"/>
              </w:tabs>
              <w:ind w:firstLine="0"/>
              <w:rPr>
                <w:i/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Vasile Maxim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4C0E7A">
              <w:rPr>
                <w:sz w:val="24"/>
                <w:szCs w:val="24"/>
                <w:lang w:val="ro-MO"/>
              </w:rPr>
              <w:t xml:space="preserve"> preşedintele raionului, </w:t>
            </w:r>
            <w:r w:rsidR="00C04520" w:rsidRPr="004C0E7A">
              <w:rPr>
                <w:b/>
                <w:i/>
                <w:sz w:val="24"/>
                <w:szCs w:val="24"/>
                <w:lang w:val="ro-MO"/>
              </w:rPr>
              <w:t>preşedintele comisiei</w:t>
            </w:r>
            <w:r w:rsidR="00C04520" w:rsidRPr="004C0E7A">
              <w:rPr>
                <w:i/>
                <w:sz w:val="24"/>
                <w:szCs w:val="24"/>
                <w:lang w:val="ro-MO"/>
              </w:rPr>
              <w:t>;</w:t>
            </w:r>
          </w:p>
        </w:tc>
      </w:tr>
      <w:tr w:rsidR="00C04520" w:rsidRPr="004C0E7A" w:rsidTr="00286D35">
        <w:trPr>
          <w:gridBefore w:val="1"/>
          <w:gridAfter w:val="3"/>
          <w:wBefore w:w="675" w:type="dxa"/>
          <w:wAfter w:w="6003" w:type="dxa"/>
        </w:trPr>
        <w:tc>
          <w:tcPr>
            <w:tcW w:w="8647" w:type="dxa"/>
            <w:gridSpan w:val="2"/>
          </w:tcPr>
          <w:p w:rsidR="00C04520" w:rsidRPr="004C0E7A" w:rsidRDefault="00286D35" w:rsidP="00C04520">
            <w:pPr>
              <w:pStyle w:val="2"/>
              <w:tabs>
                <w:tab w:val="left" w:pos="34"/>
                <w:tab w:val="left" w:pos="142"/>
              </w:tabs>
              <w:ind w:left="34" w:firstLine="0"/>
              <w:rPr>
                <w:i/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____________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4C0E7A">
              <w:rPr>
                <w:sz w:val="24"/>
                <w:szCs w:val="24"/>
                <w:lang w:val="ro-MO"/>
              </w:rPr>
              <w:t>specialist principal, s</w:t>
            </w:r>
            <w:r w:rsidRPr="004C0E7A">
              <w:rPr>
                <w:sz w:val="24"/>
                <w:szCs w:val="24"/>
                <w:lang w:val="ro-MO"/>
              </w:rPr>
              <w:t>ubdiviziunea resurse umane</w:t>
            </w:r>
            <w:r w:rsidR="00C04520" w:rsidRPr="004C0E7A">
              <w:rPr>
                <w:sz w:val="24"/>
                <w:szCs w:val="24"/>
                <w:lang w:val="ro-MO"/>
              </w:rPr>
              <w:t>,</w:t>
            </w:r>
            <w:r w:rsidRPr="004C0E7A">
              <w:rPr>
                <w:sz w:val="24"/>
                <w:szCs w:val="24"/>
                <w:lang w:val="ro-MO"/>
              </w:rPr>
              <w:t xml:space="preserve"> aparatul președintelui raionului,</w:t>
            </w:r>
            <w:r w:rsidR="00C04520" w:rsidRPr="004C0E7A">
              <w:rPr>
                <w:sz w:val="24"/>
                <w:szCs w:val="24"/>
                <w:lang w:val="ro-MO"/>
              </w:rPr>
              <w:t xml:space="preserve"> </w:t>
            </w:r>
            <w:r w:rsidR="00C04520" w:rsidRPr="004C0E7A">
              <w:rPr>
                <w:b/>
                <w:i/>
                <w:sz w:val="24"/>
                <w:szCs w:val="24"/>
                <w:lang w:val="ro-MO"/>
              </w:rPr>
              <w:t>secretarul comisiei;</w:t>
            </w:r>
          </w:p>
          <w:p w:rsidR="00C04520" w:rsidRPr="004C0E7A" w:rsidRDefault="00C04520" w:rsidP="00C0452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</w:p>
        </w:tc>
      </w:tr>
      <w:tr w:rsidR="00C04520" w:rsidRPr="004C0E7A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firstLine="0"/>
              <w:rPr>
                <w:b/>
                <w:i/>
                <w:sz w:val="24"/>
                <w:szCs w:val="24"/>
                <w:lang w:val="ro-MO"/>
              </w:rPr>
            </w:pPr>
            <w:r w:rsidRPr="004C0E7A">
              <w:rPr>
                <w:b/>
                <w:i/>
                <w:sz w:val="24"/>
                <w:szCs w:val="24"/>
                <w:lang w:val="ro-MO"/>
              </w:rPr>
              <w:t>Membrii comisiei:</w:t>
            </w:r>
          </w:p>
          <w:p w:rsidR="00C04520" w:rsidRPr="004C0E7A" w:rsidRDefault="00C17C31" w:rsidP="00C04520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Vladimir Baligari,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 xml:space="preserve"> </w:t>
            </w:r>
            <w:r w:rsidR="00C04520" w:rsidRPr="004C0E7A">
              <w:rPr>
                <w:sz w:val="24"/>
                <w:szCs w:val="24"/>
                <w:lang w:val="ro-MO"/>
              </w:rPr>
              <w:t>vicepreședinte</w:t>
            </w:r>
            <w:r w:rsidRPr="004C0E7A">
              <w:rPr>
                <w:sz w:val="24"/>
                <w:szCs w:val="24"/>
                <w:lang w:val="ro-MO"/>
              </w:rPr>
              <w:t xml:space="preserve"> a</w:t>
            </w:r>
            <w:r w:rsidR="00C04520" w:rsidRPr="004C0E7A">
              <w:rPr>
                <w:sz w:val="24"/>
                <w:szCs w:val="24"/>
                <w:lang w:val="ro-MO"/>
              </w:rPr>
              <w:t>l raionului;</w:t>
            </w:r>
          </w:p>
          <w:p w:rsidR="00C04520" w:rsidRPr="004C0E7A" w:rsidRDefault="00C17C31" w:rsidP="00C04520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Valentina Barbei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>,</w:t>
            </w:r>
            <w:r w:rsidR="00C04520" w:rsidRPr="004C0E7A">
              <w:rPr>
                <w:sz w:val="24"/>
                <w:szCs w:val="24"/>
                <w:lang w:val="ro-MO"/>
              </w:rPr>
              <w:t xml:space="preserve"> vicepreședintele raionului;</w:t>
            </w:r>
          </w:p>
        </w:tc>
        <w:tc>
          <w:tcPr>
            <w:tcW w:w="6003" w:type="dxa"/>
            <w:gridSpan w:val="3"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left="33" w:firstLine="0"/>
              <w:rPr>
                <w:b/>
                <w:sz w:val="24"/>
                <w:szCs w:val="24"/>
                <w:lang w:val="ro-MO"/>
              </w:rPr>
            </w:pPr>
          </w:p>
        </w:tc>
      </w:tr>
      <w:tr w:rsidR="00C04520" w:rsidRPr="004C0E7A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4C0E7A" w:rsidRDefault="00C17C31" w:rsidP="00B5070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_______________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4C0E7A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4C0E7A">
              <w:rPr>
                <w:sz w:val="24"/>
                <w:szCs w:val="24"/>
                <w:lang w:val="ro-MO"/>
              </w:rPr>
              <w:t>ea</w:t>
            </w:r>
            <w:r w:rsidR="00C04520" w:rsidRPr="004C0E7A">
              <w:rPr>
                <w:sz w:val="24"/>
                <w:szCs w:val="24"/>
                <w:lang w:val="ro-MO"/>
              </w:rPr>
              <w:t xml:space="preserve"> P</w:t>
            </w:r>
            <w:r w:rsidRPr="004C0E7A">
              <w:rPr>
                <w:sz w:val="24"/>
                <w:szCs w:val="24"/>
                <w:lang w:val="ro-MO"/>
              </w:rPr>
              <w:t>S</w:t>
            </w:r>
            <w:r w:rsidR="00C04520" w:rsidRPr="004C0E7A">
              <w:rPr>
                <w:sz w:val="24"/>
                <w:szCs w:val="24"/>
                <w:lang w:val="ro-MO"/>
              </w:rPr>
              <w:t>RM;</w:t>
            </w:r>
          </w:p>
        </w:tc>
        <w:tc>
          <w:tcPr>
            <w:tcW w:w="6003" w:type="dxa"/>
            <w:gridSpan w:val="3"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sz w:val="24"/>
                <w:szCs w:val="24"/>
                <w:lang w:val="ro-MO"/>
              </w:rPr>
            </w:pPr>
          </w:p>
        </w:tc>
      </w:tr>
      <w:tr w:rsidR="00C04520" w:rsidRPr="004C0E7A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4C0E7A" w:rsidRDefault="00C17C31" w:rsidP="00B5070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_______________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4C0E7A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4C0E7A">
              <w:rPr>
                <w:sz w:val="24"/>
                <w:szCs w:val="24"/>
                <w:lang w:val="ro-MO"/>
              </w:rPr>
              <w:t>ea</w:t>
            </w:r>
            <w:r w:rsidR="00C04520" w:rsidRPr="004C0E7A">
              <w:rPr>
                <w:sz w:val="24"/>
                <w:szCs w:val="24"/>
                <w:lang w:val="ro-MO"/>
              </w:rPr>
              <w:t xml:space="preserve"> PDM;</w:t>
            </w:r>
          </w:p>
        </w:tc>
        <w:tc>
          <w:tcPr>
            <w:tcW w:w="6003" w:type="dxa"/>
            <w:gridSpan w:val="3"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sz w:val="24"/>
                <w:szCs w:val="24"/>
                <w:lang w:val="ro-MO"/>
              </w:rPr>
            </w:pPr>
          </w:p>
        </w:tc>
      </w:tr>
      <w:tr w:rsidR="00C04520" w:rsidRPr="004C0E7A" w:rsidTr="00286D35">
        <w:trPr>
          <w:gridBefore w:val="1"/>
          <w:wBefore w:w="675" w:type="dxa"/>
        </w:trPr>
        <w:tc>
          <w:tcPr>
            <w:tcW w:w="8647" w:type="dxa"/>
            <w:gridSpan w:val="2"/>
            <w:hideMark/>
          </w:tcPr>
          <w:p w:rsidR="00C04520" w:rsidRPr="004C0E7A" w:rsidRDefault="00C17C31" w:rsidP="00C17C31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>_______________</w:t>
            </w:r>
            <w:r w:rsidR="00C04520" w:rsidRPr="004C0E7A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04520" w:rsidRPr="004C0E7A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4C0E7A">
              <w:rPr>
                <w:sz w:val="24"/>
                <w:szCs w:val="24"/>
                <w:lang w:val="ro-MO"/>
              </w:rPr>
              <w:t>ea</w:t>
            </w:r>
            <w:r w:rsidR="00C04520" w:rsidRPr="004C0E7A">
              <w:rPr>
                <w:sz w:val="24"/>
                <w:szCs w:val="24"/>
                <w:lang w:val="ro-MO"/>
              </w:rPr>
              <w:t xml:space="preserve"> P</w:t>
            </w:r>
            <w:r w:rsidRPr="004C0E7A">
              <w:rPr>
                <w:sz w:val="24"/>
                <w:szCs w:val="24"/>
                <w:lang w:val="ro-MO"/>
              </w:rPr>
              <w:t>AS</w:t>
            </w:r>
            <w:r w:rsidR="00C04520" w:rsidRPr="004C0E7A">
              <w:rPr>
                <w:sz w:val="24"/>
                <w:szCs w:val="24"/>
                <w:lang w:val="ro-MO"/>
              </w:rPr>
              <w:t>;</w:t>
            </w:r>
          </w:p>
          <w:p w:rsidR="00C17C31" w:rsidRPr="004C0E7A" w:rsidRDefault="00C17C31" w:rsidP="00C17C31">
            <w:pPr>
              <w:pStyle w:val="2"/>
              <w:tabs>
                <w:tab w:val="left" w:pos="142"/>
              </w:tabs>
              <w:ind w:firstLine="0"/>
              <w:rPr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 xml:space="preserve">_______________, </w:t>
            </w:r>
            <w:r w:rsidRPr="004C0E7A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4C0E7A">
              <w:rPr>
                <w:sz w:val="24"/>
                <w:szCs w:val="24"/>
                <w:lang w:val="ro-MO"/>
              </w:rPr>
              <w:t>ea</w:t>
            </w:r>
            <w:r w:rsidRPr="004C0E7A">
              <w:rPr>
                <w:sz w:val="24"/>
                <w:szCs w:val="24"/>
                <w:lang w:val="ro-MO"/>
              </w:rPr>
              <w:t xml:space="preserve"> DA;</w:t>
            </w:r>
          </w:p>
          <w:p w:rsidR="009109F1" w:rsidRPr="004C0E7A" w:rsidRDefault="009109F1" w:rsidP="00B5070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  <w:r w:rsidRPr="004C0E7A">
              <w:rPr>
                <w:b/>
                <w:sz w:val="24"/>
                <w:szCs w:val="24"/>
                <w:lang w:val="ro-MO"/>
              </w:rPr>
              <w:t xml:space="preserve">_______________, </w:t>
            </w:r>
            <w:r w:rsidRPr="004C0E7A">
              <w:rPr>
                <w:sz w:val="24"/>
                <w:szCs w:val="24"/>
                <w:lang w:val="ro-MO"/>
              </w:rPr>
              <w:t>consilier raional, fracțiun</w:t>
            </w:r>
            <w:r w:rsidR="00B50700" w:rsidRPr="004C0E7A">
              <w:rPr>
                <w:sz w:val="24"/>
                <w:szCs w:val="24"/>
                <w:lang w:val="ro-MO"/>
              </w:rPr>
              <w:t>ea</w:t>
            </w:r>
            <w:r w:rsidRPr="004C0E7A">
              <w:rPr>
                <w:sz w:val="24"/>
                <w:szCs w:val="24"/>
                <w:lang w:val="ro-MO"/>
              </w:rPr>
              <w:t xml:space="preserve"> ______;</w:t>
            </w:r>
          </w:p>
        </w:tc>
        <w:tc>
          <w:tcPr>
            <w:tcW w:w="6003" w:type="dxa"/>
            <w:gridSpan w:val="3"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sz w:val="24"/>
                <w:szCs w:val="24"/>
                <w:lang w:val="ro-MO"/>
              </w:rPr>
            </w:pPr>
          </w:p>
        </w:tc>
      </w:tr>
      <w:tr w:rsidR="00C04520" w:rsidRPr="004C0E7A" w:rsidTr="00286D35">
        <w:trPr>
          <w:gridAfter w:val="2"/>
          <w:wAfter w:w="5385" w:type="dxa"/>
        </w:trPr>
        <w:tc>
          <w:tcPr>
            <w:tcW w:w="817" w:type="dxa"/>
            <w:gridSpan w:val="2"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firstLine="0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9123" w:type="dxa"/>
            <w:gridSpan w:val="2"/>
          </w:tcPr>
          <w:p w:rsidR="00C04520" w:rsidRPr="004C0E7A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b/>
                <w:sz w:val="24"/>
                <w:szCs w:val="24"/>
                <w:lang w:val="ro-MO"/>
              </w:rPr>
            </w:pPr>
          </w:p>
          <w:p w:rsidR="00C04520" w:rsidRPr="004C0E7A" w:rsidRDefault="00C04520" w:rsidP="00C04520">
            <w:pPr>
              <w:pStyle w:val="2"/>
              <w:tabs>
                <w:tab w:val="left" w:pos="142"/>
              </w:tabs>
              <w:ind w:left="360" w:hanging="336"/>
              <w:rPr>
                <w:b/>
                <w:i/>
                <w:sz w:val="24"/>
                <w:szCs w:val="24"/>
                <w:lang w:val="ro-MO"/>
              </w:rPr>
            </w:pPr>
            <w:r w:rsidRPr="004C0E7A">
              <w:rPr>
                <w:b/>
                <w:i/>
                <w:sz w:val="24"/>
                <w:szCs w:val="24"/>
                <w:lang w:val="ro-MO"/>
              </w:rPr>
              <w:t>Membri supleanţi:</w:t>
            </w:r>
          </w:p>
        </w:tc>
      </w:tr>
    </w:tbl>
    <w:p w:rsidR="00C04520" w:rsidRPr="004C0E7A" w:rsidRDefault="00B50700" w:rsidP="00C04520">
      <w:pPr>
        <w:pStyle w:val="2"/>
        <w:tabs>
          <w:tab w:val="left" w:pos="142"/>
        </w:tabs>
        <w:ind w:left="709" w:firstLine="0"/>
        <w:rPr>
          <w:sz w:val="24"/>
          <w:szCs w:val="24"/>
          <w:lang w:val="ro-MO"/>
        </w:rPr>
      </w:pPr>
      <w:r w:rsidRPr="004C0E7A">
        <w:rPr>
          <w:b/>
          <w:sz w:val="24"/>
          <w:szCs w:val="24"/>
          <w:lang w:val="ro-MO"/>
        </w:rPr>
        <w:t>_______________</w:t>
      </w:r>
      <w:r w:rsidR="00C04520" w:rsidRPr="004C0E7A">
        <w:rPr>
          <w:b/>
          <w:sz w:val="24"/>
          <w:szCs w:val="24"/>
          <w:lang w:val="ro-MO"/>
        </w:rPr>
        <w:t xml:space="preserve">, </w:t>
      </w:r>
      <w:r w:rsidR="00C04520" w:rsidRPr="004C0E7A">
        <w:rPr>
          <w:sz w:val="24"/>
          <w:szCs w:val="24"/>
          <w:lang w:val="ro-MO"/>
        </w:rPr>
        <w:t>consilier raional, fracțiun</w:t>
      </w:r>
      <w:r w:rsidRPr="004C0E7A">
        <w:rPr>
          <w:sz w:val="24"/>
          <w:szCs w:val="24"/>
          <w:lang w:val="ro-MO"/>
        </w:rPr>
        <w:t>ea</w:t>
      </w:r>
      <w:r w:rsidR="00C04520" w:rsidRPr="004C0E7A">
        <w:rPr>
          <w:sz w:val="24"/>
          <w:szCs w:val="24"/>
          <w:lang w:val="ro-MO"/>
        </w:rPr>
        <w:t xml:space="preserve"> P</w:t>
      </w:r>
      <w:r w:rsidRPr="004C0E7A">
        <w:rPr>
          <w:sz w:val="24"/>
          <w:szCs w:val="24"/>
          <w:lang w:val="ro-MO"/>
        </w:rPr>
        <w:t>SR</w:t>
      </w:r>
      <w:r w:rsidR="00C04520" w:rsidRPr="004C0E7A">
        <w:rPr>
          <w:sz w:val="24"/>
          <w:szCs w:val="24"/>
          <w:lang w:val="ro-MO"/>
        </w:rPr>
        <w:t>M;</w:t>
      </w:r>
    </w:p>
    <w:p w:rsidR="00C04520" w:rsidRPr="004C0E7A" w:rsidRDefault="00B50700" w:rsidP="00C04520">
      <w:pPr>
        <w:pStyle w:val="2"/>
        <w:tabs>
          <w:tab w:val="left" w:pos="142"/>
        </w:tabs>
        <w:ind w:left="709" w:firstLine="0"/>
        <w:rPr>
          <w:sz w:val="24"/>
          <w:szCs w:val="24"/>
          <w:lang w:val="ro-MO"/>
        </w:rPr>
      </w:pPr>
      <w:r w:rsidRPr="004C0E7A">
        <w:rPr>
          <w:b/>
          <w:sz w:val="24"/>
          <w:szCs w:val="24"/>
          <w:lang w:val="ro-MO"/>
        </w:rPr>
        <w:t>_______________</w:t>
      </w:r>
      <w:r w:rsidR="00C04520" w:rsidRPr="004C0E7A">
        <w:rPr>
          <w:b/>
          <w:sz w:val="24"/>
          <w:szCs w:val="24"/>
          <w:lang w:val="ro-MO"/>
        </w:rPr>
        <w:t>,</w:t>
      </w:r>
      <w:r w:rsidR="00C04520" w:rsidRPr="004C0E7A">
        <w:rPr>
          <w:sz w:val="24"/>
          <w:szCs w:val="24"/>
          <w:lang w:val="ro-MO"/>
        </w:rPr>
        <w:t xml:space="preserve"> consilier raional, </w:t>
      </w:r>
      <w:r w:rsidRPr="004C0E7A">
        <w:rPr>
          <w:sz w:val="24"/>
          <w:szCs w:val="24"/>
          <w:lang w:val="ro-MO"/>
        </w:rPr>
        <w:t>fracțiunea PDM</w:t>
      </w:r>
      <w:r w:rsidR="00C04520" w:rsidRPr="004C0E7A">
        <w:rPr>
          <w:sz w:val="24"/>
          <w:szCs w:val="24"/>
          <w:lang w:val="ro-MO"/>
        </w:rPr>
        <w:t>.</w:t>
      </w:r>
    </w:p>
    <w:p w:rsidR="00C04520" w:rsidRPr="004C0E7A" w:rsidRDefault="00C04520" w:rsidP="00C045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C04520" w:rsidRPr="004C0E7A" w:rsidSect="00C0452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4520"/>
    <w:rsid w:val="0001377C"/>
    <w:rsid w:val="000F16A6"/>
    <w:rsid w:val="00286D35"/>
    <w:rsid w:val="004C0E7A"/>
    <w:rsid w:val="004F1400"/>
    <w:rsid w:val="005F16F2"/>
    <w:rsid w:val="00804FDD"/>
    <w:rsid w:val="008F6F08"/>
    <w:rsid w:val="009109F1"/>
    <w:rsid w:val="00B50700"/>
    <w:rsid w:val="00C04520"/>
    <w:rsid w:val="00C17C31"/>
    <w:rsid w:val="00C95936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452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4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header">
    <w:name w:val="doc_header"/>
    <w:basedOn w:val="a0"/>
    <w:rsid w:val="00C04520"/>
  </w:style>
  <w:style w:type="paragraph" w:styleId="a3">
    <w:name w:val="Balloon Text"/>
    <w:basedOn w:val="a"/>
    <w:link w:val="a4"/>
    <w:uiPriority w:val="99"/>
    <w:semiHidden/>
    <w:unhideWhenUsed/>
    <w:rsid w:val="00C0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2019-12-13T07:44:00Z</dcterms:created>
  <dcterms:modified xsi:type="dcterms:W3CDTF">2019-12-13T07:44:00Z</dcterms:modified>
</cp:coreProperties>
</file>