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C920E0" w:rsidP="00182B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82BCA" w:rsidRPr="00182BCA" w:rsidRDefault="00182BCA" w:rsidP="00182BCA">
      <w:pPr>
        <w:tabs>
          <w:tab w:val="left" w:pos="6765"/>
        </w:tabs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82BCA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CA" w:rsidRPr="00182BCA" w:rsidRDefault="00182BCA" w:rsidP="00182BCA">
      <w:pPr>
        <w:tabs>
          <w:tab w:val="left" w:pos="6765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82BCA">
        <w:rPr>
          <w:rFonts w:ascii="Times New Roman" w:hAnsi="Times New Roman"/>
          <w:b/>
          <w:sz w:val="24"/>
          <w:szCs w:val="24"/>
          <w:lang w:val="en-GB"/>
        </w:rPr>
        <w:t>REPUBLICA MOLDOVA</w:t>
      </w:r>
    </w:p>
    <w:p w:rsidR="00182BCA" w:rsidRPr="00182BCA" w:rsidRDefault="00182BCA" w:rsidP="00182BCA">
      <w:pPr>
        <w:tabs>
          <w:tab w:val="left" w:pos="6765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82BCA">
        <w:rPr>
          <w:rFonts w:ascii="Times New Roman" w:hAnsi="Times New Roman"/>
          <w:b/>
          <w:bCs/>
          <w:sz w:val="24"/>
          <w:szCs w:val="24"/>
          <w:lang w:val="it-IT"/>
        </w:rPr>
        <w:t>CONSILIUL RAIONAL ŞTEFAN VODĂ</w:t>
      </w:r>
    </w:p>
    <w:p w:rsidR="00182BCA" w:rsidRPr="00182BCA" w:rsidRDefault="00182BCA" w:rsidP="00182BCA">
      <w:pPr>
        <w:tabs>
          <w:tab w:val="left" w:pos="6765"/>
        </w:tabs>
        <w:spacing w:after="0"/>
        <w:jc w:val="right"/>
        <w:rPr>
          <w:rFonts w:ascii="Book Antiqua" w:hAnsi="Book Antiqua"/>
          <w:b/>
          <w:i/>
          <w:sz w:val="24"/>
          <w:szCs w:val="24"/>
          <w:lang w:val="en-GB"/>
        </w:rPr>
      </w:pPr>
    </w:p>
    <w:p w:rsidR="00182BCA" w:rsidRPr="00182BCA" w:rsidRDefault="00182BCA" w:rsidP="00182BCA">
      <w:pPr>
        <w:spacing w:after="0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182BCA">
        <w:rPr>
          <w:rFonts w:ascii="Times New Roman" w:hAnsi="Times New Roman"/>
          <w:b/>
          <w:sz w:val="24"/>
          <w:szCs w:val="24"/>
          <w:lang w:val="es-ES"/>
        </w:rPr>
        <w:t xml:space="preserve">DECIZIE </w:t>
      </w:r>
      <w:proofErr w:type="spellStart"/>
      <w:r w:rsidRPr="00182BCA">
        <w:rPr>
          <w:rFonts w:ascii="Times New Roman" w:hAnsi="Times New Roman"/>
          <w:b/>
          <w:sz w:val="24"/>
          <w:szCs w:val="24"/>
          <w:lang w:val="es-ES"/>
        </w:rPr>
        <w:t>nr</w:t>
      </w:r>
      <w:proofErr w:type="spellEnd"/>
      <w:r w:rsidRPr="00182BCA"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  <w:r w:rsidR="00C72E75">
        <w:rPr>
          <w:rFonts w:ascii="Times New Roman" w:hAnsi="Times New Roman"/>
          <w:b/>
          <w:sz w:val="24"/>
          <w:szCs w:val="24"/>
          <w:lang w:val="es-ES"/>
        </w:rPr>
        <w:t>6</w:t>
      </w:r>
      <w:r w:rsidRPr="00182BCA">
        <w:rPr>
          <w:rFonts w:ascii="Times New Roman" w:hAnsi="Times New Roman"/>
          <w:b/>
          <w:sz w:val="24"/>
          <w:szCs w:val="24"/>
          <w:lang w:val="es-ES"/>
        </w:rPr>
        <w:t>/</w:t>
      </w:r>
      <w:r w:rsidR="00C72E75">
        <w:rPr>
          <w:rFonts w:ascii="Times New Roman" w:hAnsi="Times New Roman"/>
          <w:b/>
          <w:sz w:val="24"/>
          <w:szCs w:val="24"/>
          <w:lang w:val="es-ES"/>
        </w:rPr>
        <w:t>5</w:t>
      </w:r>
    </w:p>
    <w:p w:rsidR="00182BCA" w:rsidRPr="00182BCA" w:rsidRDefault="00182BCA" w:rsidP="00182BCA">
      <w:pPr>
        <w:spacing w:after="0"/>
        <w:jc w:val="center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182BCA">
        <w:rPr>
          <w:rFonts w:ascii="Times New Roman" w:hAnsi="Times New Roman"/>
          <w:b/>
          <w:sz w:val="24"/>
          <w:szCs w:val="24"/>
          <w:lang w:val="es-ES"/>
        </w:rPr>
        <w:t>din</w:t>
      </w:r>
      <w:proofErr w:type="spellEnd"/>
      <w:r w:rsidRPr="00182BCA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C72E75">
        <w:rPr>
          <w:rFonts w:ascii="Times New Roman" w:hAnsi="Times New Roman"/>
          <w:b/>
          <w:sz w:val="24"/>
          <w:szCs w:val="24"/>
          <w:lang w:val="es-ES"/>
        </w:rPr>
        <w:t xml:space="preserve">26 </w:t>
      </w:r>
      <w:proofErr w:type="spellStart"/>
      <w:r w:rsidR="00C72E75">
        <w:rPr>
          <w:rFonts w:ascii="Times New Roman" w:hAnsi="Times New Roman"/>
          <w:b/>
          <w:sz w:val="24"/>
          <w:szCs w:val="24"/>
          <w:lang w:val="es-ES"/>
        </w:rPr>
        <w:t>noiembrie</w:t>
      </w:r>
      <w:proofErr w:type="spellEnd"/>
      <w:r w:rsidRPr="00182BCA">
        <w:rPr>
          <w:rFonts w:ascii="Times New Roman" w:hAnsi="Times New Roman"/>
          <w:b/>
          <w:sz w:val="24"/>
          <w:szCs w:val="24"/>
          <w:lang w:val="es-ES"/>
        </w:rPr>
        <w:t xml:space="preserve"> 201</w:t>
      </w:r>
      <w:r w:rsidR="00C72E75">
        <w:rPr>
          <w:rFonts w:ascii="Times New Roman" w:hAnsi="Times New Roman"/>
          <w:b/>
          <w:sz w:val="24"/>
          <w:szCs w:val="24"/>
          <w:lang w:val="es-ES"/>
        </w:rPr>
        <w:t>9</w:t>
      </w:r>
    </w:p>
    <w:p w:rsidR="00182BCA" w:rsidRPr="00182BCA" w:rsidRDefault="00182BCA" w:rsidP="00182BCA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</w:p>
    <w:p w:rsidR="00182BCA" w:rsidRPr="00182BCA" w:rsidRDefault="00C25863" w:rsidP="00C25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2BCA" w:rsidRPr="00182BCA">
        <w:rPr>
          <w:rFonts w:ascii="Times New Roman" w:hAnsi="Times New Roman"/>
          <w:sz w:val="24"/>
          <w:szCs w:val="24"/>
        </w:rPr>
        <w:t>Cu privire la încetarea</w:t>
      </w:r>
    </w:p>
    <w:p w:rsidR="00283DA3" w:rsidRDefault="00182BCA" w:rsidP="00C25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 xml:space="preserve">mandatului preşedintelui </w:t>
      </w:r>
    </w:p>
    <w:p w:rsidR="00182BCA" w:rsidRPr="00182BCA" w:rsidRDefault="00182BCA" w:rsidP="00C25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şi vicepreşedinţilor raionului</w:t>
      </w:r>
      <w:r w:rsidR="00283DA3">
        <w:rPr>
          <w:rFonts w:ascii="Times New Roman" w:hAnsi="Times New Roman"/>
          <w:sz w:val="24"/>
          <w:szCs w:val="24"/>
        </w:rPr>
        <w:t xml:space="preserve"> Ștefan Vodă</w:t>
      </w:r>
    </w:p>
    <w:p w:rsidR="00182BCA" w:rsidRPr="00182BCA" w:rsidRDefault="00182BCA" w:rsidP="00182BCA">
      <w:pPr>
        <w:spacing w:after="0"/>
        <w:rPr>
          <w:rFonts w:ascii="Times New Roman" w:hAnsi="Times New Roman"/>
          <w:sz w:val="24"/>
          <w:szCs w:val="24"/>
        </w:rPr>
      </w:pPr>
    </w:p>
    <w:p w:rsidR="00182BCA" w:rsidRPr="00182BCA" w:rsidRDefault="00182BCA" w:rsidP="00182B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În temeiul hotăr</w:t>
      </w:r>
      <w:r>
        <w:rPr>
          <w:rFonts w:ascii="Times New Roman" w:hAnsi="Times New Roman"/>
          <w:sz w:val="24"/>
          <w:szCs w:val="24"/>
        </w:rPr>
        <w:t>â</w:t>
      </w:r>
      <w:r w:rsidRPr="00182BCA">
        <w:rPr>
          <w:rFonts w:ascii="Times New Roman" w:hAnsi="Times New Roman"/>
          <w:sz w:val="24"/>
          <w:szCs w:val="24"/>
        </w:rPr>
        <w:t xml:space="preserve">rii judecătoriei raionului Ştefan Vodă din </w:t>
      </w:r>
      <w:r>
        <w:rPr>
          <w:rFonts w:ascii="Times New Roman" w:hAnsi="Times New Roman"/>
          <w:sz w:val="24"/>
          <w:szCs w:val="24"/>
        </w:rPr>
        <w:t>31</w:t>
      </w:r>
      <w:r w:rsidRPr="00182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octombrie</w:t>
      </w:r>
      <w:r w:rsidRPr="00182BC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82BCA">
        <w:rPr>
          <w:rFonts w:ascii="Times New Roman" w:hAnsi="Times New Roman"/>
          <w:sz w:val="24"/>
          <w:szCs w:val="24"/>
        </w:rPr>
        <w:t xml:space="preserve"> „Cu privire la legalitatea alegerilor din </w:t>
      </w:r>
      <w:r>
        <w:rPr>
          <w:rFonts w:ascii="Times New Roman" w:hAnsi="Times New Roman"/>
          <w:sz w:val="24"/>
          <w:szCs w:val="24"/>
        </w:rPr>
        <w:t>20 octombrie</w:t>
      </w:r>
      <w:r w:rsidRPr="00182BC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82BCA">
        <w:rPr>
          <w:rFonts w:ascii="Times New Roman" w:hAnsi="Times New Roman"/>
          <w:sz w:val="24"/>
          <w:szCs w:val="24"/>
        </w:rPr>
        <w:t xml:space="preserve"> pe raionul Ştefan Vodă, Republica Moldova şi validarea mandatelor consilierilor raionali şi confirmarea listei candidaților supleanți”;</w:t>
      </w:r>
    </w:p>
    <w:p w:rsidR="00182BCA" w:rsidRPr="00182BCA" w:rsidRDefault="00182BCA" w:rsidP="00182B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În conformitate cu art. 22</w:t>
      </w:r>
      <w:r w:rsidR="002F75FB">
        <w:rPr>
          <w:rFonts w:ascii="Times New Roman" w:hAnsi="Times New Roman"/>
          <w:sz w:val="24"/>
          <w:szCs w:val="24"/>
        </w:rPr>
        <w:t xml:space="preserve"> alin. (1), lit. a)</w:t>
      </w:r>
      <w:r w:rsidRPr="00182BCA">
        <w:rPr>
          <w:rFonts w:ascii="Times New Roman" w:hAnsi="Times New Roman"/>
          <w:sz w:val="24"/>
          <w:szCs w:val="24"/>
        </w:rPr>
        <w:t xml:space="preserve"> din Legea nr.</w:t>
      </w:r>
      <w:r w:rsidR="002F75FB">
        <w:rPr>
          <w:rFonts w:ascii="Times New Roman" w:hAnsi="Times New Roman"/>
          <w:sz w:val="24"/>
          <w:szCs w:val="24"/>
        </w:rPr>
        <w:t xml:space="preserve"> </w:t>
      </w:r>
      <w:r w:rsidRPr="00182BCA">
        <w:rPr>
          <w:rFonts w:ascii="Times New Roman" w:hAnsi="Times New Roman"/>
          <w:sz w:val="24"/>
          <w:szCs w:val="24"/>
        </w:rPr>
        <w:t xml:space="preserve">199 din 16.07.2010 cu privire la statutul persoanelor cu funcții de demnitate publică și art. 119 din Codul Muncii al </w:t>
      </w:r>
      <w:r w:rsidR="001C36A4">
        <w:rPr>
          <w:rFonts w:ascii="Times New Roman" w:hAnsi="Times New Roman"/>
          <w:sz w:val="24"/>
          <w:szCs w:val="24"/>
        </w:rPr>
        <w:t xml:space="preserve">                 </w:t>
      </w:r>
      <w:r w:rsidRPr="00182BCA">
        <w:rPr>
          <w:rFonts w:ascii="Times New Roman" w:hAnsi="Times New Roman"/>
          <w:sz w:val="24"/>
          <w:szCs w:val="24"/>
        </w:rPr>
        <w:t>Republicii Moldova</w:t>
      </w:r>
      <w:r w:rsidR="001C36A4">
        <w:rPr>
          <w:rFonts w:ascii="Times New Roman" w:hAnsi="Times New Roman"/>
          <w:sz w:val="24"/>
          <w:szCs w:val="24"/>
        </w:rPr>
        <w:t xml:space="preserve"> nr. 154 din 28.03.2003</w:t>
      </w:r>
      <w:r w:rsidRPr="00182BCA">
        <w:rPr>
          <w:rFonts w:ascii="Times New Roman" w:hAnsi="Times New Roman"/>
          <w:sz w:val="24"/>
          <w:szCs w:val="24"/>
        </w:rPr>
        <w:t>,</w:t>
      </w:r>
      <w:r w:rsidR="00C25863">
        <w:rPr>
          <w:rFonts w:ascii="Times New Roman" w:hAnsi="Times New Roman"/>
          <w:sz w:val="24"/>
          <w:szCs w:val="24"/>
        </w:rPr>
        <w:t xml:space="preserve"> cu modifică</w:t>
      </w:r>
      <w:r w:rsidR="00C920E0">
        <w:rPr>
          <w:rFonts w:ascii="Times New Roman" w:hAnsi="Times New Roman"/>
          <w:sz w:val="24"/>
          <w:szCs w:val="24"/>
        </w:rPr>
        <w:t>rile și completările ulterioare;</w:t>
      </w:r>
      <w:r w:rsidRPr="00182BCA">
        <w:rPr>
          <w:rFonts w:ascii="Times New Roman" w:hAnsi="Times New Roman"/>
          <w:sz w:val="24"/>
          <w:szCs w:val="24"/>
        </w:rPr>
        <w:t xml:space="preserve"> </w:t>
      </w:r>
    </w:p>
    <w:p w:rsidR="00182BCA" w:rsidRPr="00182BCA" w:rsidRDefault="00182BCA" w:rsidP="00182B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În baza art. 43 alin.</w:t>
      </w:r>
      <w:r w:rsidR="00D70FCF">
        <w:rPr>
          <w:rFonts w:ascii="Times New Roman" w:hAnsi="Times New Roman"/>
          <w:sz w:val="24"/>
          <w:szCs w:val="24"/>
        </w:rPr>
        <w:t xml:space="preserve"> </w:t>
      </w:r>
      <w:r w:rsidRPr="00182BCA">
        <w:rPr>
          <w:rFonts w:ascii="Times New Roman" w:hAnsi="Times New Roman"/>
          <w:sz w:val="24"/>
          <w:szCs w:val="24"/>
        </w:rPr>
        <w:t xml:space="preserve">(2), art. 46 și art. 50 alin. (4) din Legea nr. 436–XVI din </w:t>
      </w:r>
      <w:r w:rsidR="001C36A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82BCA">
        <w:rPr>
          <w:rFonts w:ascii="Times New Roman" w:hAnsi="Times New Roman"/>
          <w:sz w:val="24"/>
          <w:szCs w:val="24"/>
        </w:rPr>
        <w:t xml:space="preserve">28 decembrie 2006 privind administraţia publică locală, Consiliul raional Ştefan Vodă </w:t>
      </w:r>
      <w:r w:rsidRPr="001C36A4">
        <w:rPr>
          <w:rFonts w:ascii="Times New Roman" w:hAnsi="Times New Roman"/>
          <w:b/>
          <w:sz w:val="24"/>
          <w:szCs w:val="24"/>
        </w:rPr>
        <w:t>DECIDE</w:t>
      </w:r>
      <w:r w:rsidRPr="00182BCA">
        <w:rPr>
          <w:rFonts w:ascii="Times New Roman" w:hAnsi="Times New Roman"/>
          <w:sz w:val="24"/>
          <w:szCs w:val="24"/>
        </w:rPr>
        <w:t>:</w:t>
      </w:r>
    </w:p>
    <w:p w:rsidR="00182BCA" w:rsidRPr="00182BCA" w:rsidRDefault="00182BCA" w:rsidP="0018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 xml:space="preserve">1. Se stabileşte că la data de </w:t>
      </w:r>
      <w:r w:rsidR="003B4288">
        <w:rPr>
          <w:rFonts w:ascii="Times New Roman" w:hAnsi="Times New Roman"/>
          <w:sz w:val="24"/>
          <w:szCs w:val="24"/>
        </w:rPr>
        <w:t xml:space="preserve">26 </w:t>
      </w:r>
      <w:r w:rsidR="002711A3">
        <w:rPr>
          <w:rFonts w:ascii="Times New Roman" w:hAnsi="Times New Roman"/>
          <w:sz w:val="24"/>
          <w:szCs w:val="24"/>
        </w:rPr>
        <w:t>noiembrie</w:t>
      </w:r>
      <w:r w:rsidRPr="00182BCA">
        <w:rPr>
          <w:rFonts w:ascii="Times New Roman" w:hAnsi="Times New Roman"/>
          <w:sz w:val="24"/>
          <w:szCs w:val="24"/>
        </w:rPr>
        <w:t xml:space="preserve"> 201</w:t>
      </w:r>
      <w:r w:rsidR="003B4288">
        <w:rPr>
          <w:rFonts w:ascii="Times New Roman" w:hAnsi="Times New Roman"/>
          <w:sz w:val="24"/>
          <w:szCs w:val="24"/>
        </w:rPr>
        <w:t>9</w:t>
      </w:r>
      <w:r w:rsidRPr="00182BCA">
        <w:rPr>
          <w:rFonts w:ascii="Times New Roman" w:hAnsi="Times New Roman"/>
          <w:sz w:val="24"/>
          <w:szCs w:val="24"/>
        </w:rPr>
        <w:t xml:space="preserve"> încetează mandatul:</w:t>
      </w:r>
    </w:p>
    <w:p w:rsidR="00182BCA" w:rsidRPr="00182BCA" w:rsidRDefault="00182BCA" w:rsidP="0018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1.1. Preşedintelui raionului Ştefan Vodă dlui</w:t>
      </w:r>
      <w:r w:rsidR="00073DC3">
        <w:rPr>
          <w:rFonts w:ascii="Times New Roman" w:hAnsi="Times New Roman"/>
          <w:sz w:val="24"/>
          <w:szCs w:val="24"/>
        </w:rPr>
        <w:t xml:space="preserve"> Iurie</w:t>
      </w:r>
      <w:r w:rsidRPr="00182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288">
        <w:rPr>
          <w:rFonts w:ascii="Times New Roman" w:hAnsi="Times New Roman"/>
          <w:sz w:val="24"/>
          <w:szCs w:val="24"/>
        </w:rPr>
        <w:t>Moiseev</w:t>
      </w:r>
      <w:proofErr w:type="spellEnd"/>
      <w:r w:rsidRPr="00182BCA">
        <w:rPr>
          <w:rFonts w:ascii="Times New Roman" w:hAnsi="Times New Roman"/>
          <w:sz w:val="24"/>
          <w:szCs w:val="24"/>
        </w:rPr>
        <w:t>.</w:t>
      </w:r>
    </w:p>
    <w:p w:rsidR="00182BCA" w:rsidRPr="00182BCA" w:rsidRDefault="00182BCA" w:rsidP="0018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 xml:space="preserve">1.2. Vicepreşedintelui raionului Ştefan Vodă dlui Vasile </w:t>
      </w:r>
      <w:r w:rsidR="003B4288">
        <w:rPr>
          <w:rFonts w:ascii="Times New Roman" w:hAnsi="Times New Roman"/>
          <w:sz w:val="24"/>
          <w:szCs w:val="24"/>
        </w:rPr>
        <w:t>Gherman</w:t>
      </w:r>
      <w:r w:rsidRPr="00182BCA">
        <w:rPr>
          <w:rFonts w:ascii="Times New Roman" w:hAnsi="Times New Roman"/>
          <w:sz w:val="24"/>
          <w:szCs w:val="24"/>
        </w:rPr>
        <w:t>.</w:t>
      </w:r>
    </w:p>
    <w:p w:rsidR="00182BCA" w:rsidRPr="00182BCA" w:rsidRDefault="00182BCA" w:rsidP="0018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 xml:space="preserve">1.3. Vicepreşedintelui raionului Ştefan Vodă dlui </w:t>
      </w:r>
      <w:r w:rsidR="003B4288">
        <w:rPr>
          <w:rFonts w:ascii="Times New Roman" w:hAnsi="Times New Roman"/>
          <w:sz w:val="24"/>
          <w:szCs w:val="24"/>
        </w:rPr>
        <w:t>Alexandru Pavlicenco</w:t>
      </w:r>
      <w:r w:rsidRPr="00182BCA">
        <w:rPr>
          <w:rFonts w:ascii="Times New Roman" w:hAnsi="Times New Roman"/>
          <w:sz w:val="24"/>
          <w:szCs w:val="24"/>
        </w:rPr>
        <w:t>.</w:t>
      </w:r>
    </w:p>
    <w:p w:rsidR="00182BCA" w:rsidRPr="00182BCA" w:rsidRDefault="00182BCA" w:rsidP="0018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2. Contabilul-şef, aparatul preşedintelui raionului</w:t>
      </w:r>
      <w:r w:rsidR="003B4288">
        <w:rPr>
          <w:rFonts w:ascii="Times New Roman" w:hAnsi="Times New Roman"/>
          <w:sz w:val="24"/>
          <w:szCs w:val="24"/>
        </w:rPr>
        <w:t>,</w:t>
      </w:r>
      <w:r w:rsidRPr="00182BCA">
        <w:rPr>
          <w:rFonts w:ascii="Times New Roman" w:hAnsi="Times New Roman"/>
          <w:sz w:val="24"/>
          <w:szCs w:val="24"/>
        </w:rPr>
        <w:t xml:space="preserve"> va efectua toate calculele şi achitările salariale precum și compensarea tuturor concediilor de odihnă anuale nefolosite persoanelor enumerate în pct.1 al prezentei decizii, conform prevederilor legislaţiei în vigoare.</w:t>
      </w:r>
    </w:p>
    <w:p w:rsidR="00182BCA" w:rsidRPr="00182BCA" w:rsidRDefault="00182BCA" w:rsidP="00182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3. Prezenta decizie se aduce la cunoştinţă:</w:t>
      </w:r>
    </w:p>
    <w:p w:rsidR="00182BCA" w:rsidRPr="00182BCA" w:rsidRDefault="00182BCA" w:rsidP="00182BCA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Oficiului teritorial Căuşeni al Cancelariei de Stat;</w:t>
      </w:r>
    </w:p>
    <w:p w:rsidR="00182BCA" w:rsidRPr="00182BCA" w:rsidRDefault="00182BCA" w:rsidP="00182BCA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Serviciilor desconcentrate şi descentralizate în teritoriu;</w:t>
      </w:r>
    </w:p>
    <w:p w:rsidR="00182BCA" w:rsidRPr="00182BCA" w:rsidRDefault="00182BCA" w:rsidP="00182BCA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Autorităţilor publice locale de nivelul I;</w:t>
      </w:r>
    </w:p>
    <w:p w:rsidR="00182BCA" w:rsidRPr="00182BCA" w:rsidRDefault="00182BCA" w:rsidP="00182BCA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Contabilului-şef din cadrul aparatului preşedintelui raionului;</w:t>
      </w:r>
    </w:p>
    <w:p w:rsidR="00182BCA" w:rsidRPr="00182BCA" w:rsidRDefault="00182BCA" w:rsidP="00182BCA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82BCA">
        <w:rPr>
          <w:rFonts w:ascii="Times New Roman" w:hAnsi="Times New Roman"/>
          <w:sz w:val="24"/>
          <w:szCs w:val="24"/>
        </w:rPr>
        <w:t>Persoanelor nominalizate;</w:t>
      </w:r>
    </w:p>
    <w:p w:rsidR="00182BCA" w:rsidRPr="00182BCA" w:rsidRDefault="00182BCA" w:rsidP="003B4288">
      <w:pPr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182BCA">
        <w:rPr>
          <w:rFonts w:ascii="Times New Roman" w:hAnsi="Times New Roman"/>
          <w:sz w:val="24"/>
          <w:szCs w:val="24"/>
        </w:rPr>
        <w:t>Prin publicare pe pagina web a Consiliului raional Ştefan Vodă</w:t>
      </w:r>
      <w:r w:rsidR="003B4288">
        <w:rPr>
          <w:rFonts w:ascii="Times New Roman" w:hAnsi="Times New Roman"/>
          <w:sz w:val="24"/>
          <w:szCs w:val="24"/>
        </w:rPr>
        <w:t>.</w:t>
      </w:r>
    </w:p>
    <w:p w:rsidR="00182BCA" w:rsidRPr="00182BCA" w:rsidRDefault="00182BCA" w:rsidP="00182BCA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182BCA" w:rsidRPr="00182BCA" w:rsidRDefault="00182BCA" w:rsidP="00182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82BCA" w:rsidRPr="00182BCA" w:rsidRDefault="00182BCA" w:rsidP="00182B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2BCA" w:rsidRPr="00182BCA" w:rsidRDefault="00182BCA" w:rsidP="00F26CE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82BCA" w:rsidRPr="00182BCA" w:rsidRDefault="00182BCA" w:rsidP="00182B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2BCA" w:rsidRPr="00182BCA" w:rsidRDefault="00182BCA" w:rsidP="00182BCA">
      <w:pPr>
        <w:spacing w:after="0"/>
        <w:rPr>
          <w:rFonts w:ascii="Times New Roman" w:hAnsi="Times New Roman"/>
          <w:b/>
          <w:sz w:val="24"/>
          <w:szCs w:val="24"/>
        </w:rPr>
      </w:pPr>
      <w:r w:rsidRPr="00182BCA">
        <w:rPr>
          <w:rFonts w:ascii="Times New Roman" w:hAnsi="Times New Roman"/>
          <w:b/>
          <w:sz w:val="24"/>
          <w:szCs w:val="24"/>
        </w:rPr>
        <w:t xml:space="preserve">         Preşedintele şedinţei                                 </w:t>
      </w:r>
      <w:r w:rsidR="001731AB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82BCA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D0153">
        <w:rPr>
          <w:rFonts w:ascii="Times New Roman" w:hAnsi="Times New Roman"/>
          <w:b/>
          <w:sz w:val="24"/>
          <w:szCs w:val="24"/>
        </w:rPr>
        <w:t xml:space="preserve"> Nicolae Orlov</w:t>
      </w:r>
    </w:p>
    <w:p w:rsidR="00182BCA" w:rsidRPr="00F26CEA" w:rsidRDefault="00182BCA" w:rsidP="00182B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6CEA">
        <w:rPr>
          <w:rFonts w:ascii="Times New Roman" w:hAnsi="Times New Roman"/>
          <w:sz w:val="24"/>
          <w:szCs w:val="24"/>
        </w:rPr>
        <w:t xml:space="preserve">             </w:t>
      </w:r>
      <w:r w:rsidRPr="00F26CEA">
        <w:rPr>
          <w:rFonts w:ascii="Times New Roman" w:hAnsi="Times New Roman"/>
          <w:i/>
          <w:sz w:val="24"/>
          <w:szCs w:val="24"/>
        </w:rPr>
        <w:t>Contrasemnează:</w:t>
      </w:r>
    </w:p>
    <w:p w:rsidR="00182BCA" w:rsidRPr="00182BCA" w:rsidRDefault="00182BCA" w:rsidP="00182BCA">
      <w:pPr>
        <w:spacing w:after="0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182BCA">
        <w:rPr>
          <w:rFonts w:ascii="Times New Roman" w:hAnsi="Times New Roman"/>
          <w:b/>
          <w:sz w:val="24"/>
          <w:szCs w:val="24"/>
        </w:rPr>
        <w:t xml:space="preserve">       Secretarul Consiliului raional                          </w:t>
      </w:r>
      <w:r w:rsidR="001731AB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82BCA">
        <w:rPr>
          <w:rFonts w:ascii="Times New Roman" w:hAnsi="Times New Roman"/>
          <w:b/>
          <w:sz w:val="24"/>
          <w:szCs w:val="24"/>
        </w:rPr>
        <w:t xml:space="preserve">                      Ion Ţurcan</w:t>
      </w:r>
    </w:p>
    <w:p w:rsidR="00182BCA" w:rsidRPr="00182BCA" w:rsidRDefault="00182BCA" w:rsidP="00182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82BCA" w:rsidRPr="00182BCA" w:rsidSect="00182BCA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BCA"/>
    <w:rsid w:val="0001377C"/>
    <w:rsid w:val="00073DC3"/>
    <w:rsid w:val="001731AB"/>
    <w:rsid w:val="00182BCA"/>
    <w:rsid w:val="001A2EFD"/>
    <w:rsid w:val="001C36A4"/>
    <w:rsid w:val="002711A3"/>
    <w:rsid w:val="00283DA3"/>
    <w:rsid w:val="002F75FB"/>
    <w:rsid w:val="003B4288"/>
    <w:rsid w:val="0044440B"/>
    <w:rsid w:val="004500C8"/>
    <w:rsid w:val="004A74B4"/>
    <w:rsid w:val="005E04D5"/>
    <w:rsid w:val="007E5D56"/>
    <w:rsid w:val="009839FF"/>
    <w:rsid w:val="00AD0153"/>
    <w:rsid w:val="00C25863"/>
    <w:rsid w:val="00C72E75"/>
    <w:rsid w:val="00C920E0"/>
    <w:rsid w:val="00CC2689"/>
    <w:rsid w:val="00D70FCF"/>
    <w:rsid w:val="00DC19FD"/>
    <w:rsid w:val="00F2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82BC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2B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2019-11-21T08:12:00Z</cp:lastPrinted>
  <dcterms:created xsi:type="dcterms:W3CDTF">2019-11-26T13:12:00Z</dcterms:created>
  <dcterms:modified xsi:type="dcterms:W3CDTF">2019-11-26T13:12:00Z</dcterms:modified>
</cp:coreProperties>
</file>