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0F0F0C" w:rsidRDefault="00650E45" w:rsidP="00F317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317C4" w:rsidRPr="000F0F0C" w:rsidRDefault="00F317C4" w:rsidP="00F317C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998"/>
      </w:tblGrid>
      <w:tr w:rsidR="00F317C4" w:rsidRPr="000F0F0C" w:rsidTr="00CB2C76">
        <w:trPr>
          <w:trHeight w:val="539"/>
        </w:trPr>
        <w:tc>
          <w:tcPr>
            <w:tcW w:w="5000" w:type="pct"/>
            <w:hideMark/>
          </w:tcPr>
          <w:p w:rsidR="00F317C4" w:rsidRPr="000F0F0C" w:rsidRDefault="00F317C4" w:rsidP="00CB2C7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F0F0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317C4" w:rsidRPr="000F0F0C" w:rsidRDefault="00F317C4" w:rsidP="00CB2C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0F0F0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317C4" w:rsidRPr="000F0F0C" w:rsidRDefault="00F317C4" w:rsidP="00F317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C4" w:rsidRPr="000F0F0C" w:rsidRDefault="00F317C4" w:rsidP="00F3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581341" w:rsidRPr="000F0F0C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8503C9" w:rsidRPr="000F0F0C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F317C4" w:rsidRPr="000F0F0C" w:rsidRDefault="00F317C4" w:rsidP="00F3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0F0F0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8503C9" w:rsidRPr="000F0F0C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581341" w:rsidRPr="000F0F0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0F0F0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F317C4" w:rsidRPr="000F0F0C" w:rsidRDefault="00F317C4" w:rsidP="00F317C4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1341" w:rsidRPr="000F0F0C" w:rsidRDefault="00F317C4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sz w:val="24"/>
          <w:szCs w:val="24"/>
          <w:lang w:val="ro-MO"/>
        </w:rPr>
        <w:t>Cu privire la abrogarea deciziei</w:t>
      </w:r>
      <w:r w:rsidR="00581341" w:rsidRPr="000F0F0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81341" w:rsidRPr="000F0F0C" w:rsidRDefault="00581341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0F0C">
        <w:rPr>
          <w:rStyle w:val="docheader1"/>
          <w:b w:val="0"/>
          <w:bCs w:val="0"/>
          <w:lang w:val="ro-MO"/>
        </w:rPr>
        <w:t xml:space="preserve">Consiliului raional Ștefan Vodă nr. </w:t>
      </w:r>
      <w:r w:rsidRPr="000F0F0C">
        <w:rPr>
          <w:rFonts w:ascii="Times New Roman" w:hAnsi="Times New Roman" w:cs="Times New Roman"/>
          <w:sz w:val="24"/>
          <w:szCs w:val="24"/>
          <w:lang w:val="ro-MO"/>
        </w:rPr>
        <w:t xml:space="preserve">1/16 din 21.03.2019 </w:t>
      </w:r>
    </w:p>
    <w:p w:rsidR="00581341" w:rsidRPr="000F0F0C" w:rsidRDefault="00581341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sz w:val="24"/>
          <w:szCs w:val="24"/>
          <w:lang w:val="ro-MO"/>
        </w:rPr>
        <w:t>,,Cu privire la inițierea procedurii de delimitare și înregistrare</w:t>
      </w:r>
    </w:p>
    <w:p w:rsidR="00F317C4" w:rsidRPr="000F0F0C" w:rsidRDefault="00581341" w:rsidP="00F317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sz w:val="24"/>
          <w:szCs w:val="24"/>
          <w:lang w:val="ro-MO"/>
        </w:rPr>
        <w:t xml:space="preserve"> a unui teren, proprietate publică a raionului Ștefan Vodă”</w:t>
      </w:r>
    </w:p>
    <w:p w:rsidR="00F317C4" w:rsidRPr="000F0F0C" w:rsidRDefault="00F317C4" w:rsidP="00F3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317C4" w:rsidRPr="000F0F0C" w:rsidRDefault="00F317C4" w:rsidP="00F3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F0F0C">
        <w:rPr>
          <w:rFonts w:ascii="Times New Roman" w:hAnsi="Times New Roman" w:cs="Times New Roman"/>
          <w:sz w:val="24"/>
          <w:szCs w:val="24"/>
          <w:lang w:val="ro-MO"/>
        </w:rPr>
        <w:t xml:space="preserve"> Aferent scrisorii de notificare a Oficiului teritorial Căușeni al Cancelariei de Stat nr. 1304/OT</w:t>
      </w:r>
      <w:r w:rsidRPr="000F0F0C">
        <w:rPr>
          <w:rFonts w:ascii="Times New Roman" w:hAnsi="Times New Roman" w:cs="Times New Roman"/>
          <w:sz w:val="24"/>
          <w:szCs w:val="24"/>
          <w:vertAlign w:val="subscript"/>
          <w:lang w:val="ro-MO"/>
        </w:rPr>
        <w:t>3</w:t>
      </w:r>
      <w:r w:rsidRPr="000F0F0C">
        <w:rPr>
          <w:rFonts w:ascii="Times New Roman" w:hAnsi="Times New Roman" w:cs="Times New Roman"/>
          <w:sz w:val="24"/>
          <w:szCs w:val="24"/>
          <w:lang w:val="ro-MO"/>
        </w:rPr>
        <w:t>-327 din 26.04.2019</w:t>
      </w:r>
      <w:r w:rsidR="000F0F0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317C4" w:rsidRPr="000F0F0C" w:rsidRDefault="00F317C4" w:rsidP="00F317C4">
      <w:pPr>
        <w:spacing w:after="0" w:line="240" w:lineRule="auto"/>
        <w:jc w:val="both"/>
        <w:rPr>
          <w:rStyle w:val="docheader1"/>
          <w:lang w:val="ro-MO"/>
        </w:rPr>
      </w:pPr>
      <w:r w:rsidRPr="000F0F0C">
        <w:rPr>
          <w:rStyle w:val="docheader1"/>
          <w:b w:val="0"/>
          <w:bCs w:val="0"/>
          <w:lang w:val="ro-MO"/>
        </w:rPr>
        <w:t xml:space="preserve"> În baza art.</w:t>
      </w:r>
      <w:r w:rsidR="00DB34C1" w:rsidRPr="000F0F0C">
        <w:rPr>
          <w:rStyle w:val="docheader1"/>
          <w:b w:val="0"/>
          <w:bCs w:val="0"/>
          <w:lang w:val="ro-MO"/>
        </w:rPr>
        <w:t xml:space="preserve"> </w:t>
      </w:r>
      <w:r w:rsidRPr="000F0F0C">
        <w:rPr>
          <w:rStyle w:val="docheader1"/>
          <w:b w:val="0"/>
          <w:bCs w:val="0"/>
          <w:lang w:val="ro-MO"/>
        </w:rPr>
        <w:t>43 alin. (2) şi art. 46 a Legii privind administraţia publică locală nr.</w:t>
      </w:r>
      <w:r w:rsidR="00DB34C1" w:rsidRPr="000F0F0C">
        <w:rPr>
          <w:rStyle w:val="docheader1"/>
          <w:b w:val="0"/>
          <w:bCs w:val="0"/>
          <w:lang w:val="ro-MO"/>
        </w:rPr>
        <w:t xml:space="preserve"> </w:t>
      </w:r>
      <w:r w:rsidRPr="000F0F0C">
        <w:rPr>
          <w:rStyle w:val="docheader1"/>
          <w:b w:val="0"/>
          <w:bCs w:val="0"/>
          <w:lang w:val="ro-MO"/>
        </w:rPr>
        <w:t xml:space="preserve">436-XVI din 28 decembrie 2006, Consiliul raional Ştefan Vodă </w:t>
      </w:r>
      <w:r w:rsidRPr="000F0F0C">
        <w:rPr>
          <w:rStyle w:val="docheader1"/>
          <w:lang w:val="ro-MO"/>
        </w:rPr>
        <w:t>DECIDE:</w:t>
      </w:r>
    </w:p>
    <w:p w:rsidR="00F317C4" w:rsidRPr="000F0F0C" w:rsidRDefault="00F317C4" w:rsidP="00F317C4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 xml:space="preserve">1. Se abrogă decizia Consiliului raional Ștefan Vodă nr. </w:t>
      </w:r>
      <w:r w:rsidR="00DB34C1" w:rsidRPr="000F0F0C">
        <w:rPr>
          <w:lang w:val="ro-MO"/>
        </w:rPr>
        <w:t>1/16 din 21.03.2019 ,,Cu privire la inițierea procedurii de delimitare și înregistrare a unui teren, proprietate publică a raionului Ștefan Vodă”.</w:t>
      </w:r>
    </w:p>
    <w:p w:rsidR="00F317C4" w:rsidRPr="000F0F0C" w:rsidRDefault="00DB34C1" w:rsidP="00F317C4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>2</w:t>
      </w:r>
      <w:r w:rsidR="00F317C4" w:rsidRPr="000F0F0C">
        <w:rPr>
          <w:rStyle w:val="docheader1"/>
          <w:b w:val="0"/>
          <w:bCs w:val="0"/>
          <w:lang w:val="ro-MO"/>
        </w:rPr>
        <w:t xml:space="preserve">. Controlul executării prezentei deciziei se atribuie dlui </w:t>
      </w:r>
      <w:r w:rsidRPr="000F0F0C">
        <w:rPr>
          <w:rStyle w:val="docheader1"/>
          <w:b w:val="0"/>
          <w:bCs w:val="0"/>
          <w:lang w:val="ro-MO"/>
        </w:rPr>
        <w:t>Ion Țurcan</w:t>
      </w:r>
      <w:r w:rsidR="00F317C4" w:rsidRPr="000F0F0C">
        <w:rPr>
          <w:rStyle w:val="docheader1"/>
          <w:b w:val="0"/>
          <w:bCs w:val="0"/>
          <w:lang w:val="ro-MO"/>
        </w:rPr>
        <w:t xml:space="preserve">, </w:t>
      </w:r>
      <w:r w:rsidRPr="000F0F0C">
        <w:rPr>
          <w:rStyle w:val="docheader1"/>
          <w:b w:val="0"/>
          <w:bCs w:val="0"/>
          <w:lang w:val="ro-MO"/>
        </w:rPr>
        <w:t>secretar</w:t>
      </w:r>
      <w:r w:rsidR="00F317C4" w:rsidRPr="000F0F0C">
        <w:rPr>
          <w:rStyle w:val="docheader1"/>
          <w:b w:val="0"/>
          <w:bCs w:val="0"/>
          <w:lang w:val="ro-MO"/>
        </w:rPr>
        <w:t xml:space="preserve"> al</w:t>
      </w:r>
      <w:r w:rsidRPr="000F0F0C">
        <w:rPr>
          <w:rStyle w:val="docheader1"/>
          <w:b w:val="0"/>
          <w:bCs w:val="0"/>
          <w:lang w:val="ro-MO"/>
        </w:rPr>
        <w:t xml:space="preserve"> Consiliului</w:t>
      </w:r>
      <w:r w:rsidR="00F317C4" w:rsidRPr="000F0F0C">
        <w:rPr>
          <w:rStyle w:val="docheader1"/>
          <w:b w:val="0"/>
          <w:bCs w:val="0"/>
          <w:lang w:val="ro-MO"/>
        </w:rPr>
        <w:t xml:space="preserve"> raion</w:t>
      </w:r>
      <w:r w:rsidRPr="000F0F0C">
        <w:rPr>
          <w:rStyle w:val="docheader1"/>
          <w:b w:val="0"/>
          <w:bCs w:val="0"/>
          <w:lang w:val="ro-MO"/>
        </w:rPr>
        <w:t>al</w:t>
      </w:r>
      <w:r w:rsidR="00F317C4" w:rsidRPr="000F0F0C">
        <w:rPr>
          <w:rStyle w:val="docheader1"/>
          <w:b w:val="0"/>
          <w:bCs w:val="0"/>
          <w:lang w:val="ro-MO"/>
        </w:rPr>
        <w:t xml:space="preserve"> Ştefan Vodă.</w:t>
      </w:r>
    </w:p>
    <w:p w:rsidR="00F317C4" w:rsidRPr="000F0F0C" w:rsidRDefault="00DB34C1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>3</w:t>
      </w:r>
      <w:r w:rsidR="00F317C4" w:rsidRPr="000F0F0C">
        <w:rPr>
          <w:rStyle w:val="docheader1"/>
          <w:b w:val="0"/>
          <w:bCs w:val="0"/>
          <w:lang w:val="ro-MO"/>
        </w:rPr>
        <w:t>. Prezenta decizie se aduce la cunoștință:</w:t>
      </w:r>
    </w:p>
    <w:p w:rsidR="00F317C4" w:rsidRPr="000F0F0C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DB34C1" w:rsidRPr="000F0F0C" w:rsidRDefault="002C2FB5" w:rsidP="00F317C4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>Serviciului relații funciare și cadastru Ștefan Vodă;</w:t>
      </w:r>
    </w:p>
    <w:p w:rsidR="00F317C4" w:rsidRPr="000F0F0C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>Persoanelor nominalizate;</w:t>
      </w:r>
    </w:p>
    <w:p w:rsidR="00F317C4" w:rsidRPr="000F0F0C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0F0F0C">
        <w:rPr>
          <w:rStyle w:val="docheader1"/>
          <w:b w:val="0"/>
          <w:bCs w:val="0"/>
          <w:lang w:val="ro-MO"/>
        </w:rPr>
        <w:t>Prin publicare pe pagina web al Consiliului raional Ștefan Vodă.</w:t>
      </w:r>
    </w:p>
    <w:p w:rsidR="00F317C4" w:rsidRPr="000F0F0C" w:rsidRDefault="00F317C4" w:rsidP="00F317C4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F317C4" w:rsidRPr="000F0F0C" w:rsidRDefault="00F317C4" w:rsidP="00F317C4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0F0F0C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</w:p>
    <w:p w:rsidR="00F317C4" w:rsidRPr="000F0F0C" w:rsidRDefault="00F317C4" w:rsidP="00F317C4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0F0F0C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F317C4" w:rsidRPr="000F0F0C" w:rsidRDefault="00F317C4" w:rsidP="00F317C4">
      <w:pPr>
        <w:spacing w:after="0" w:line="240" w:lineRule="auto"/>
        <w:ind w:firstLine="540"/>
        <w:rPr>
          <w:bCs/>
          <w:lang w:val="ro-MO"/>
        </w:rPr>
      </w:pPr>
      <w:r w:rsidRPr="000F0F0C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F317C4" w:rsidRPr="000F0F0C" w:rsidRDefault="00F317C4" w:rsidP="00F31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317C4" w:rsidRPr="000F0F0C" w:rsidSect="00F317C4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E45"/>
    <w:rsid w:val="0001377C"/>
    <w:rsid w:val="000F0F0C"/>
    <w:rsid w:val="0022377E"/>
    <w:rsid w:val="002C2FB5"/>
    <w:rsid w:val="00536CE1"/>
    <w:rsid w:val="00581341"/>
    <w:rsid w:val="00650E45"/>
    <w:rsid w:val="007D2C99"/>
    <w:rsid w:val="008503C9"/>
    <w:rsid w:val="008979D3"/>
    <w:rsid w:val="009066D0"/>
    <w:rsid w:val="00C761CF"/>
    <w:rsid w:val="00DB34C1"/>
    <w:rsid w:val="00DC19FD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17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F31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F317C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2019-09-03T10:59:00Z</dcterms:created>
  <dcterms:modified xsi:type="dcterms:W3CDTF">2019-09-03T10:59:00Z</dcterms:modified>
</cp:coreProperties>
</file>