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page" w:horzAnchor="margin" w:tblpY="691"/>
        <w:tblW w:w="5015" w:type="pct"/>
        <w:tblLook w:val="04A0"/>
      </w:tblPr>
      <w:tblGrid>
        <w:gridCol w:w="9886"/>
      </w:tblGrid>
      <w:tr w:rsidR="004138F3" w:rsidRPr="00166E7F" w:rsidTr="004138F3">
        <w:trPr>
          <w:trHeight w:val="828"/>
        </w:trPr>
        <w:tc>
          <w:tcPr>
            <w:tcW w:w="5000" w:type="pct"/>
            <w:hideMark/>
          </w:tcPr>
          <w:p w:rsidR="004138F3" w:rsidRPr="00166E7F" w:rsidRDefault="004138F3" w:rsidP="004138F3">
            <w:pPr>
              <w:spacing w:after="0" w:line="240" w:lineRule="auto"/>
              <w:jc w:val="center"/>
              <w:rPr>
                <w:lang w:val="ro-MO" w:eastAsia="ru-RU"/>
              </w:rPr>
            </w:pPr>
            <w:r w:rsidRPr="00166E7F">
              <w:rPr>
                <w:noProof/>
                <w:lang w:val="ro-MO" w:eastAsia="ru-RU"/>
              </w:rPr>
              <w:drawing>
                <wp:inline distT="0" distB="0" distL="0" distR="0">
                  <wp:extent cx="857250" cy="647700"/>
                  <wp:effectExtent l="19050" t="0" r="0" b="0"/>
                  <wp:docPr id="4"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4138F3" w:rsidRPr="00166E7F" w:rsidRDefault="004138F3" w:rsidP="004138F3">
            <w:pPr>
              <w:pStyle w:val="a3"/>
              <w:jc w:val="center"/>
              <w:rPr>
                <w:b/>
                <w:bCs/>
                <w:sz w:val="24"/>
                <w:szCs w:val="24"/>
                <w:lang w:val="ro-MO"/>
              </w:rPr>
            </w:pPr>
            <w:r w:rsidRPr="00166E7F">
              <w:rPr>
                <w:b/>
                <w:bCs/>
                <w:sz w:val="24"/>
                <w:szCs w:val="24"/>
                <w:lang w:val="ro-MO"/>
              </w:rPr>
              <w:t>REPUBLICA MOLDOVA</w:t>
            </w:r>
          </w:p>
          <w:p w:rsidR="004138F3" w:rsidRPr="00166E7F" w:rsidRDefault="004138F3" w:rsidP="004138F3">
            <w:pPr>
              <w:pStyle w:val="8"/>
              <w:rPr>
                <w:sz w:val="24"/>
                <w:szCs w:val="24"/>
                <w:lang w:val="ro-MO"/>
              </w:rPr>
            </w:pPr>
            <w:r w:rsidRPr="00166E7F">
              <w:rPr>
                <w:bCs/>
                <w:sz w:val="24"/>
                <w:szCs w:val="24"/>
                <w:lang w:val="ro-MO"/>
              </w:rPr>
              <w:t>CONSILIUL RAIONAL ŞTEFAN VODĂ</w:t>
            </w:r>
          </w:p>
        </w:tc>
      </w:tr>
    </w:tbl>
    <w:p w:rsidR="00A02DD3" w:rsidRPr="00166E7F" w:rsidRDefault="00A02DD3" w:rsidP="004138F3">
      <w:pPr>
        <w:spacing w:after="0" w:line="240" w:lineRule="auto"/>
        <w:jc w:val="center"/>
        <w:rPr>
          <w:rFonts w:ascii="Times New Roman" w:hAnsi="Times New Roman" w:cs="Times New Roman"/>
          <w:b/>
          <w:bCs/>
          <w:sz w:val="24"/>
          <w:szCs w:val="24"/>
          <w:lang w:val="ro-MO"/>
        </w:rPr>
      </w:pPr>
      <w:r w:rsidRPr="00166E7F">
        <w:rPr>
          <w:rFonts w:ascii="Times New Roman" w:hAnsi="Times New Roman" w:cs="Times New Roman"/>
          <w:b/>
          <w:bCs/>
          <w:sz w:val="24"/>
          <w:szCs w:val="24"/>
          <w:lang w:val="ro-MO"/>
        </w:rPr>
        <w:t>DECIZIE nr. 4/1</w:t>
      </w:r>
      <w:r w:rsidR="00922443" w:rsidRPr="00166E7F">
        <w:rPr>
          <w:rFonts w:ascii="Times New Roman" w:hAnsi="Times New Roman" w:cs="Times New Roman"/>
          <w:b/>
          <w:bCs/>
          <w:sz w:val="24"/>
          <w:szCs w:val="24"/>
          <w:lang w:val="ro-MO"/>
        </w:rPr>
        <w:t>2</w:t>
      </w:r>
    </w:p>
    <w:p w:rsidR="00A02DD3" w:rsidRPr="00166E7F" w:rsidRDefault="00A02DD3" w:rsidP="004138F3">
      <w:pPr>
        <w:spacing w:after="0" w:line="240" w:lineRule="auto"/>
        <w:jc w:val="center"/>
        <w:rPr>
          <w:rFonts w:ascii="Times New Roman" w:hAnsi="Times New Roman" w:cs="Times New Roman"/>
          <w:sz w:val="24"/>
          <w:szCs w:val="24"/>
          <w:lang w:val="ro-MO"/>
        </w:rPr>
      </w:pPr>
      <w:r w:rsidRPr="00166E7F">
        <w:rPr>
          <w:rFonts w:ascii="Times New Roman" w:hAnsi="Times New Roman" w:cs="Times New Roman"/>
          <w:b/>
          <w:bCs/>
          <w:sz w:val="24"/>
          <w:szCs w:val="24"/>
          <w:lang w:val="ro-MO"/>
        </w:rPr>
        <w:t xml:space="preserve">din </w:t>
      </w:r>
      <w:r w:rsidR="00922443" w:rsidRPr="00166E7F">
        <w:rPr>
          <w:rFonts w:ascii="Times New Roman" w:hAnsi="Times New Roman" w:cs="Times New Roman"/>
          <w:b/>
          <w:bCs/>
          <w:sz w:val="24"/>
          <w:szCs w:val="24"/>
          <w:lang w:val="ro-MO"/>
        </w:rPr>
        <w:t>19</w:t>
      </w:r>
      <w:r w:rsidRPr="00166E7F">
        <w:rPr>
          <w:rFonts w:ascii="Times New Roman" w:hAnsi="Times New Roman" w:cs="Times New Roman"/>
          <w:b/>
          <w:bCs/>
          <w:sz w:val="24"/>
          <w:szCs w:val="24"/>
          <w:lang w:val="ro-MO"/>
        </w:rPr>
        <w:t xml:space="preserve"> septembrie 2019</w:t>
      </w:r>
    </w:p>
    <w:p w:rsidR="00A02DD3" w:rsidRPr="00166E7F" w:rsidRDefault="00A02DD3" w:rsidP="004138F3">
      <w:pPr>
        <w:spacing w:after="0" w:line="240" w:lineRule="auto"/>
        <w:ind w:firstLine="180"/>
        <w:rPr>
          <w:rFonts w:ascii="Times New Roman" w:hAnsi="Times New Roman" w:cs="Times New Roman"/>
          <w:lang w:val="ro-MO"/>
        </w:rPr>
      </w:pPr>
    </w:p>
    <w:p w:rsidR="00A02DD3" w:rsidRPr="00166E7F" w:rsidRDefault="00A02DD3" w:rsidP="004138F3">
      <w:pPr>
        <w:spacing w:after="0" w:line="240" w:lineRule="auto"/>
        <w:ind w:firstLine="180"/>
        <w:rPr>
          <w:rFonts w:ascii="Times New Roman" w:hAnsi="Times New Roman" w:cs="Times New Roman"/>
          <w:lang w:val="ro-MO"/>
        </w:rPr>
      </w:pPr>
      <w:r w:rsidRPr="00166E7F">
        <w:rPr>
          <w:rFonts w:ascii="Times New Roman" w:hAnsi="Times New Roman" w:cs="Times New Roman"/>
          <w:lang w:val="ro-MO"/>
        </w:rPr>
        <w:t xml:space="preserve">Cu privire la stabilirea taxelor lunare de instruire </w:t>
      </w:r>
    </w:p>
    <w:p w:rsidR="00A02DD3" w:rsidRPr="00166E7F" w:rsidRDefault="00A02DD3" w:rsidP="004138F3">
      <w:pPr>
        <w:spacing w:after="0" w:line="240" w:lineRule="auto"/>
        <w:ind w:firstLine="180"/>
        <w:rPr>
          <w:rFonts w:ascii="Times New Roman" w:hAnsi="Times New Roman" w:cs="Times New Roman"/>
          <w:lang w:val="ro-MO"/>
        </w:rPr>
      </w:pPr>
      <w:r w:rsidRPr="00166E7F">
        <w:rPr>
          <w:rFonts w:ascii="Times New Roman" w:hAnsi="Times New Roman" w:cs="Times New Roman"/>
          <w:lang w:val="ro-MO"/>
        </w:rPr>
        <w:t>în școlile de arte din  raionul Ştefan Vodă şi</w:t>
      </w:r>
    </w:p>
    <w:p w:rsidR="00A02DD3" w:rsidRPr="00166E7F" w:rsidRDefault="00A02DD3" w:rsidP="004138F3">
      <w:pPr>
        <w:spacing w:after="0" w:line="240" w:lineRule="auto"/>
        <w:ind w:firstLine="180"/>
        <w:rPr>
          <w:rFonts w:ascii="Times New Roman" w:hAnsi="Times New Roman" w:cs="Times New Roman"/>
          <w:lang w:val="ro-MO"/>
        </w:rPr>
      </w:pPr>
      <w:r w:rsidRPr="00166E7F">
        <w:rPr>
          <w:rFonts w:ascii="Times New Roman" w:hAnsi="Times New Roman" w:cs="Times New Roman"/>
          <w:lang w:val="ro-MO"/>
        </w:rPr>
        <w:t>filialele acestora, pentru anul de studii 2019-2020</w:t>
      </w:r>
    </w:p>
    <w:p w:rsidR="00A02DD3" w:rsidRPr="00166E7F" w:rsidRDefault="00A02DD3" w:rsidP="004138F3">
      <w:pPr>
        <w:spacing w:after="0" w:line="240" w:lineRule="auto"/>
        <w:ind w:firstLine="180"/>
        <w:rPr>
          <w:rFonts w:ascii="Times New Roman" w:hAnsi="Times New Roman" w:cs="Times New Roman"/>
          <w:b/>
          <w:lang w:val="ro-MO"/>
        </w:rPr>
      </w:pPr>
    </w:p>
    <w:p w:rsidR="00A02DD3" w:rsidRPr="00166E7F" w:rsidRDefault="00A02DD3" w:rsidP="00A02DD3">
      <w:pPr>
        <w:spacing w:after="0" w:line="240" w:lineRule="auto"/>
        <w:ind w:firstLine="180"/>
        <w:jc w:val="both"/>
        <w:rPr>
          <w:rFonts w:ascii="Times New Roman" w:hAnsi="Times New Roman" w:cs="Times New Roman"/>
          <w:lang w:val="ro-MO"/>
        </w:rPr>
      </w:pPr>
      <w:r w:rsidRPr="00166E7F">
        <w:rPr>
          <w:rFonts w:ascii="Times New Roman" w:hAnsi="Times New Roman" w:cs="Times New Roman"/>
          <w:lang w:val="ro-MO"/>
        </w:rPr>
        <w:t>În conformitate cu prevederile Hotărârii Guvernului nr. 450 din 16.06.2011 pentru aprobarea Regulamentului privind modul de încasare a taxei pentru instruirea în şcolile de muzică, artă şi artă plastică şi ordinul Ministerului Culturii nr. 196 din 23.08.2011 cu privire la aprobarea Regulamentului şcolilor de muzică, arte şi arte plastice.</w:t>
      </w:r>
    </w:p>
    <w:p w:rsidR="00A02DD3" w:rsidRPr="00166E7F" w:rsidRDefault="00A02DD3" w:rsidP="00A02DD3">
      <w:pPr>
        <w:spacing w:after="0" w:line="240" w:lineRule="auto"/>
        <w:ind w:firstLine="180"/>
        <w:jc w:val="both"/>
        <w:rPr>
          <w:rFonts w:ascii="Times New Roman" w:hAnsi="Times New Roman" w:cs="Times New Roman"/>
          <w:b/>
          <w:bCs/>
          <w:lang w:val="ro-MO"/>
        </w:rPr>
      </w:pPr>
      <w:r w:rsidRPr="00166E7F">
        <w:rPr>
          <w:rFonts w:ascii="Times New Roman" w:hAnsi="Times New Roman" w:cs="Times New Roman"/>
          <w:lang w:val="ro-MO"/>
        </w:rPr>
        <w:t xml:space="preserve">În baza art. 43 alin (2) şi art. 46 din  Legea nr. 436-XVI din 28.12.2006 privind administraţia publică locală, Consiliul raional Ştefan Vodă </w:t>
      </w:r>
      <w:r w:rsidRPr="00166E7F">
        <w:rPr>
          <w:rFonts w:ascii="Times New Roman" w:hAnsi="Times New Roman" w:cs="Times New Roman"/>
          <w:b/>
          <w:bCs/>
          <w:lang w:val="ro-MO"/>
        </w:rPr>
        <w:t>DECIDE:</w:t>
      </w:r>
    </w:p>
    <w:p w:rsidR="00A02DD3" w:rsidRPr="00166E7F" w:rsidRDefault="00A02DD3" w:rsidP="00A02DD3">
      <w:pPr>
        <w:pStyle w:val="3"/>
        <w:ind w:left="0" w:firstLine="0"/>
        <w:jc w:val="both"/>
        <w:rPr>
          <w:bCs/>
          <w:sz w:val="22"/>
          <w:szCs w:val="22"/>
          <w:lang w:val="ro-MO"/>
        </w:rPr>
      </w:pPr>
      <w:r w:rsidRPr="00166E7F">
        <w:rPr>
          <w:sz w:val="22"/>
          <w:szCs w:val="22"/>
          <w:lang w:val="ro-MO"/>
        </w:rPr>
        <w:t>1</w:t>
      </w:r>
      <w:r w:rsidRPr="00166E7F">
        <w:rPr>
          <w:b/>
          <w:sz w:val="22"/>
          <w:szCs w:val="22"/>
          <w:lang w:val="ro-MO"/>
        </w:rPr>
        <w:t>.</w:t>
      </w:r>
      <w:r w:rsidRPr="00166E7F">
        <w:rPr>
          <w:sz w:val="22"/>
          <w:szCs w:val="22"/>
          <w:lang w:val="ro-MO"/>
        </w:rPr>
        <w:t xml:space="preserve"> </w:t>
      </w:r>
      <w:r w:rsidRPr="00166E7F">
        <w:rPr>
          <w:bCs/>
          <w:sz w:val="22"/>
          <w:szCs w:val="22"/>
          <w:lang w:val="ro-MO"/>
        </w:rPr>
        <w:t xml:space="preserve">Se aprobă taxa lunară de instruire în Şcoala de arte din s. Olăneşti, începând </w:t>
      </w:r>
      <w:r w:rsidRPr="00166E7F">
        <w:rPr>
          <w:b/>
          <w:bCs/>
          <w:sz w:val="22"/>
          <w:szCs w:val="22"/>
          <w:lang w:val="ro-MO"/>
        </w:rPr>
        <w:t xml:space="preserve">cu 01 </w:t>
      </w:r>
      <w:r w:rsidR="006B2406" w:rsidRPr="00166E7F">
        <w:rPr>
          <w:b/>
          <w:bCs/>
          <w:sz w:val="22"/>
          <w:szCs w:val="22"/>
          <w:lang w:val="ro-MO"/>
        </w:rPr>
        <w:t>octombrie</w:t>
      </w:r>
      <w:r w:rsidRPr="00166E7F">
        <w:rPr>
          <w:b/>
          <w:bCs/>
          <w:sz w:val="22"/>
          <w:szCs w:val="22"/>
          <w:lang w:val="ro-MO"/>
        </w:rPr>
        <w:t xml:space="preserve"> 201</w:t>
      </w:r>
      <w:r w:rsidR="006B2406" w:rsidRPr="00166E7F">
        <w:rPr>
          <w:b/>
          <w:bCs/>
          <w:sz w:val="22"/>
          <w:szCs w:val="22"/>
          <w:lang w:val="ro-MO"/>
        </w:rPr>
        <w:t>9</w:t>
      </w:r>
      <w:r w:rsidRPr="00166E7F">
        <w:rPr>
          <w:bCs/>
          <w:sz w:val="22"/>
          <w:szCs w:val="22"/>
          <w:lang w:val="ro-MO"/>
        </w:rPr>
        <w:t xml:space="preserve">,              </w:t>
      </w:r>
      <w:r w:rsidRPr="00166E7F">
        <w:rPr>
          <w:bCs/>
          <w:i/>
          <w:sz w:val="22"/>
          <w:szCs w:val="22"/>
          <w:lang w:val="ro-MO"/>
        </w:rPr>
        <w:t>după cum urmează</w:t>
      </w:r>
      <w:r w:rsidRPr="00166E7F">
        <w:rPr>
          <w:bCs/>
          <w:sz w:val="22"/>
          <w:szCs w:val="22"/>
          <w:lang w:val="ro-MO"/>
        </w:rPr>
        <w:t>:</w:t>
      </w:r>
    </w:p>
    <w:tbl>
      <w:tblPr>
        <w:tblW w:w="0" w:type="auto"/>
        <w:tblInd w:w="678" w:type="dxa"/>
        <w:tblLook w:val="01E0"/>
      </w:tblPr>
      <w:tblGrid>
        <w:gridCol w:w="2945"/>
        <w:gridCol w:w="1320"/>
        <w:gridCol w:w="345"/>
        <w:gridCol w:w="2515"/>
        <w:gridCol w:w="1368"/>
      </w:tblGrid>
      <w:tr w:rsidR="00A02DD3" w:rsidRPr="00166E7F" w:rsidTr="008B1CE5">
        <w:tc>
          <w:tcPr>
            <w:tcW w:w="294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Pian</w:t>
            </w:r>
          </w:p>
        </w:tc>
        <w:tc>
          <w:tcPr>
            <w:tcW w:w="1320" w:type="dxa"/>
            <w:hideMark/>
          </w:tcPr>
          <w:p w:rsidR="00A02DD3" w:rsidRPr="00166E7F" w:rsidRDefault="00A02DD3" w:rsidP="00A02DD3">
            <w:pPr>
              <w:pStyle w:val="3"/>
              <w:ind w:left="0" w:firstLine="0"/>
              <w:jc w:val="both"/>
              <w:rPr>
                <w:bCs/>
                <w:sz w:val="22"/>
                <w:szCs w:val="22"/>
                <w:lang w:val="ro-MO"/>
              </w:rPr>
            </w:pPr>
            <w:r w:rsidRPr="00166E7F">
              <w:rPr>
                <w:bCs/>
                <w:sz w:val="22"/>
                <w:szCs w:val="22"/>
                <w:lang w:val="ro-MO"/>
              </w:rPr>
              <w:t>- 140,00 lei</w:t>
            </w:r>
          </w:p>
        </w:tc>
        <w:tc>
          <w:tcPr>
            <w:tcW w:w="345" w:type="dxa"/>
          </w:tcPr>
          <w:p w:rsidR="00A02DD3" w:rsidRPr="00166E7F" w:rsidRDefault="00A02DD3" w:rsidP="008B1CE5">
            <w:pPr>
              <w:pStyle w:val="3"/>
              <w:ind w:left="0" w:firstLine="0"/>
              <w:jc w:val="both"/>
              <w:rPr>
                <w:bCs/>
                <w:sz w:val="22"/>
                <w:szCs w:val="22"/>
                <w:lang w:val="ro-MO"/>
              </w:rPr>
            </w:pPr>
          </w:p>
        </w:tc>
        <w:tc>
          <w:tcPr>
            <w:tcW w:w="251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Artă plastică</w:t>
            </w:r>
          </w:p>
        </w:tc>
        <w:tc>
          <w:tcPr>
            <w:tcW w:w="1368" w:type="dxa"/>
            <w:hideMark/>
          </w:tcPr>
          <w:p w:rsidR="00A02DD3" w:rsidRPr="00166E7F" w:rsidRDefault="00A02DD3" w:rsidP="00A02DD3">
            <w:pPr>
              <w:pStyle w:val="3"/>
              <w:ind w:left="0" w:firstLine="0"/>
              <w:jc w:val="both"/>
              <w:rPr>
                <w:bCs/>
                <w:sz w:val="22"/>
                <w:szCs w:val="22"/>
                <w:lang w:val="ro-MO"/>
              </w:rPr>
            </w:pPr>
            <w:r w:rsidRPr="00166E7F">
              <w:rPr>
                <w:bCs/>
                <w:sz w:val="22"/>
                <w:szCs w:val="22"/>
                <w:lang w:val="ro-MO"/>
              </w:rPr>
              <w:t>- 120,00 lei</w:t>
            </w:r>
          </w:p>
        </w:tc>
      </w:tr>
      <w:tr w:rsidR="00A02DD3" w:rsidRPr="00166E7F" w:rsidTr="008B1CE5">
        <w:tc>
          <w:tcPr>
            <w:tcW w:w="2945" w:type="dxa"/>
            <w:hideMark/>
          </w:tcPr>
          <w:p w:rsidR="00A02DD3" w:rsidRPr="00166E7F" w:rsidRDefault="00BD02F1" w:rsidP="008B1CE5">
            <w:pPr>
              <w:pStyle w:val="3"/>
              <w:ind w:left="0" w:firstLine="0"/>
              <w:jc w:val="both"/>
              <w:rPr>
                <w:bCs/>
                <w:sz w:val="22"/>
                <w:szCs w:val="22"/>
                <w:lang w:val="ro-MO"/>
              </w:rPr>
            </w:pPr>
            <w:r w:rsidRPr="00166E7F">
              <w:rPr>
                <w:bCs/>
                <w:sz w:val="22"/>
                <w:szCs w:val="22"/>
                <w:lang w:val="ro-MO"/>
              </w:rPr>
              <w:t>Instrumente populare</w:t>
            </w:r>
          </w:p>
        </w:tc>
        <w:tc>
          <w:tcPr>
            <w:tcW w:w="1320" w:type="dxa"/>
            <w:hideMark/>
          </w:tcPr>
          <w:p w:rsidR="00A02DD3" w:rsidRPr="00166E7F" w:rsidRDefault="00A02DD3" w:rsidP="00BD02F1">
            <w:pPr>
              <w:spacing w:after="0" w:line="240" w:lineRule="auto"/>
              <w:rPr>
                <w:rFonts w:ascii="Times New Roman" w:hAnsi="Times New Roman" w:cs="Times New Roman"/>
                <w:lang w:val="ro-MO"/>
              </w:rPr>
            </w:pPr>
            <w:r w:rsidRPr="00166E7F">
              <w:rPr>
                <w:rFonts w:ascii="Times New Roman" w:hAnsi="Times New Roman" w:cs="Times New Roman"/>
                <w:bCs/>
                <w:lang w:val="ro-MO"/>
              </w:rPr>
              <w:t>- 1</w:t>
            </w:r>
            <w:r w:rsidR="00BD02F1" w:rsidRPr="00166E7F">
              <w:rPr>
                <w:rFonts w:ascii="Times New Roman" w:hAnsi="Times New Roman" w:cs="Times New Roman"/>
                <w:bCs/>
                <w:lang w:val="ro-MO"/>
              </w:rPr>
              <w:t>3</w:t>
            </w:r>
            <w:r w:rsidRPr="00166E7F">
              <w:rPr>
                <w:rFonts w:ascii="Times New Roman" w:hAnsi="Times New Roman" w:cs="Times New Roman"/>
                <w:bCs/>
                <w:lang w:val="ro-MO"/>
              </w:rPr>
              <w:t>0,00 lei</w:t>
            </w:r>
          </w:p>
        </w:tc>
        <w:tc>
          <w:tcPr>
            <w:tcW w:w="345" w:type="dxa"/>
          </w:tcPr>
          <w:p w:rsidR="00A02DD3" w:rsidRPr="00166E7F" w:rsidRDefault="00A02DD3" w:rsidP="008B1CE5">
            <w:pPr>
              <w:spacing w:after="0" w:line="240" w:lineRule="auto"/>
              <w:rPr>
                <w:rFonts w:ascii="Times New Roman" w:hAnsi="Times New Roman" w:cs="Times New Roman"/>
                <w:lang w:val="ro-MO"/>
              </w:rPr>
            </w:pPr>
          </w:p>
        </w:tc>
        <w:tc>
          <w:tcPr>
            <w:tcW w:w="251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Coregrafie</w:t>
            </w:r>
          </w:p>
        </w:tc>
        <w:tc>
          <w:tcPr>
            <w:tcW w:w="1368" w:type="dxa"/>
            <w:hideMark/>
          </w:tcPr>
          <w:p w:rsidR="00A02DD3" w:rsidRPr="00166E7F" w:rsidRDefault="00A02DD3" w:rsidP="00A02DD3">
            <w:pPr>
              <w:pStyle w:val="3"/>
              <w:ind w:left="0" w:firstLine="0"/>
              <w:jc w:val="both"/>
              <w:rPr>
                <w:bCs/>
                <w:sz w:val="22"/>
                <w:szCs w:val="22"/>
                <w:lang w:val="ro-MO"/>
              </w:rPr>
            </w:pPr>
            <w:r w:rsidRPr="00166E7F">
              <w:rPr>
                <w:bCs/>
                <w:sz w:val="22"/>
                <w:szCs w:val="22"/>
                <w:lang w:val="ro-MO"/>
              </w:rPr>
              <w:t>- 120,00 lei</w:t>
            </w:r>
          </w:p>
        </w:tc>
      </w:tr>
      <w:tr w:rsidR="00A02DD3" w:rsidRPr="00166E7F" w:rsidTr="008B1CE5">
        <w:tc>
          <w:tcPr>
            <w:tcW w:w="294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 xml:space="preserve">Instrumente cu coarde </w:t>
            </w:r>
          </w:p>
        </w:tc>
        <w:tc>
          <w:tcPr>
            <w:tcW w:w="1320" w:type="dxa"/>
            <w:hideMark/>
          </w:tcPr>
          <w:p w:rsidR="00A02DD3" w:rsidRPr="00166E7F" w:rsidRDefault="00A02DD3" w:rsidP="00A02DD3">
            <w:pPr>
              <w:pStyle w:val="3"/>
              <w:ind w:left="0" w:firstLine="0"/>
              <w:jc w:val="both"/>
              <w:rPr>
                <w:bCs/>
                <w:sz w:val="22"/>
                <w:szCs w:val="22"/>
                <w:lang w:val="ro-MO"/>
              </w:rPr>
            </w:pPr>
            <w:r w:rsidRPr="00166E7F">
              <w:rPr>
                <w:bCs/>
                <w:sz w:val="22"/>
                <w:szCs w:val="22"/>
                <w:lang w:val="ro-MO"/>
              </w:rPr>
              <w:t>- 130,00 lei</w:t>
            </w:r>
          </w:p>
        </w:tc>
        <w:tc>
          <w:tcPr>
            <w:tcW w:w="345" w:type="dxa"/>
          </w:tcPr>
          <w:p w:rsidR="00A02DD3" w:rsidRPr="00166E7F" w:rsidRDefault="00A02DD3" w:rsidP="008B1CE5">
            <w:pPr>
              <w:pStyle w:val="3"/>
              <w:ind w:left="0" w:firstLine="0"/>
              <w:jc w:val="both"/>
              <w:rPr>
                <w:bCs/>
                <w:sz w:val="22"/>
                <w:szCs w:val="22"/>
                <w:lang w:val="ro-MO"/>
              </w:rPr>
            </w:pPr>
          </w:p>
        </w:tc>
        <w:tc>
          <w:tcPr>
            <w:tcW w:w="251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aerofone</w:t>
            </w:r>
          </w:p>
        </w:tc>
        <w:tc>
          <w:tcPr>
            <w:tcW w:w="1368" w:type="dxa"/>
            <w:hideMark/>
          </w:tcPr>
          <w:p w:rsidR="00A02DD3" w:rsidRPr="00166E7F" w:rsidRDefault="00A02DD3" w:rsidP="00BD02F1">
            <w:pPr>
              <w:pStyle w:val="3"/>
              <w:ind w:left="0" w:firstLine="0"/>
              <w:jc w:val="both"/>
              <w:rPr>
                <w:bCs/>
                <w:sz w:val="22"/>
                <w:szCs w:val="22"/>
                <w:lang w:val="ro-MO"/>
              </w:rPr>
            </w:pPr>
            <w:r w:rsidRPr="00166E7F">
              <w:rPr>
                <w:bCs/>
                <w:sz w:val="22"/>
                <w:szCs w:val="22"/>
                <w:lang w:val="ro-MO"/>
              </w:rPr>
              <w:t>- 1</w:t>
            </w:r>
            <w:r w:rsidR="00BD02F1" w:rsidRPr="00166E7F">
              <w:rPr>
                <w:bCs/>
                <w:sz w:val="22"/>
                <w:szCs w:val="22"/>
                <w:lang w:val="ro-MO"/>
              </w:rPr>
              <w:t>2</w:t>
            </w:r>
            <w:r w:rsidRPr="00166E7F">
              <w:rPr>
                <w:bCs/>
                <w:sz w:val="22"/>
                <w:szCs w:val="22"/>
                <w:lang w:val="ro-MO"/>
              </w:rPr>
              <w:t>0,00 lei</w:t>
            </w:r>
          </w:p>
        </w:tc>
      </w:tr>
      <w:tr w:rsidR="00A02DD3" w:rsidRPr="00166E7F" w:rsidTr="008B1CE5">
        <w:tc>
          <w:tcPr>
            <w:tcW w:w="294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Artă teatrală</w:t>
            </w:r>
          </w:p>
        </w:tc>
        <w:tc>
          <w:tcPr>
            <w:tcW w:w="1320" w:type="dxa"/>
            <w:hideMark/>
          </w:tcPr>
          <w:p w:rsidR="00A02DD3" w:rsidRPr="00166E7F" w:rsidRDefault="00A02DD3" w:rsidP="00BD02F1">
            <w:pPr>
              <w:pStyle w:val="3"/>
              <w:ind w:left="0" w:firstLine="0"/>
              <w:jc w:val="both"/>
              <w:rPr>
                <w:bCs/>
                <w:sz w:val="22"/>
                <w:szCs w:val="22"/>
                <w:lang w:val="ro-MO"/>
              </w:rPr>
            </w:pPr>
            <w:r w:rsidRPr="00166E7F">
              <w:rPr>
                <w:bCs/>
                <w:sz w:val="22"/>
                <w:szCs w:val="22"/>
                <w:lang w:val="ro-MO"/>
              </w:rPr>
              <w:t>- 1</w:t>
            </w:r>
            <w:r w:rsidR="00BD02F1" w:rsidRPr="00166E7F">
              <w:rPr>
                <w:bCs/>
                <w:sz w:val="22"/>
                <w:szCs w:val="22"/>
                <w:lang w:val="ro-MO"/>
              </w:rPr>
              <w:t>2</w:t>
            </w:r>
            <w:r w:rsidRPr="00166E7F">
              <w:rPr>
                <w:bCs/>
                <w:sz w:val="22"/>
                <w:szCs w:val="22"/>
                <w:lang w:val="ro-MO"/>
              </w:rPr>
              <w:t>0,00 lei</w:t>
            </w:r>
          </w:p>
        </w:tc>
        <w:tc>
          <w:tcPr>
            <w:tcW w:w="345" w:type="dxa"/>
          </w:tcPr>
          <w:p w:rsidR="00A02DD3" w:rsidRPr="00166E7F" w:rsidRDefault="00A02DD3" w:rsidP="008B1CE5">
            <w:pPr>
              <w:pStyle w:val="3"/>
              <w:ind w:left="0" w:firstLine="0"/>
              <w:jc w:val="both"/>
              <w:rPr>
                <w:bCs/>
                <w:sz w:val="22"/>
                <w:szCs w:val="22"/>
                <w:lang w:val="ro-MO"/>
              </w:rPr>
            </w:pPr>
          </w:p>
        </w:tc>
        <w:tc>
          <w:tcPr>
            <w:tcW w:w="2515"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Canto</w:t>
            </w:r>
          </w:p>
        </w:tc>
        <w:tc>
          <w:tcPr>
            <w:tcW w:w="1368" w:type="dxa"/>
            <w:hideMark/>
          </w:tcPr>
          <w:p w:rsidR="00A02DD3" w:rsidRPr="00166E7F" w:rsidRDefault="00A02DD3" w:rsidP="00A02DD3">
            <w:pPr>
              <w:pStyle w:val="3"/>
              <w:ind w:left="0" w:firstLine="0"/>
              <w:jc w:val="both"/>
              <w:rPr>
                <w:bCs/>
                <w:sz w:val="22"/>
                <w:szCs w:val="22"/>
                <w:lang w:val="ro-MO"/>
              </w:rPr>
            </w:pPr>
            <w:r w:rsidRPr="00166E7F">
              <w:rPr>
                <w:bCs/>
                <w:sz w:val="22"/>
                <w:szCs w:val="22"/>
                <w:lang w:val="ro-MO"/>
              </w:rPr>
              <w:t xml:space="preserve">- 130,00 lei </w:t>
            </w:r>
          </w:p>
        </w:tc>
      </w:tr>
    </w:tbl>
    <w:p w:rsidR="00A02DD3" w:rsidRPr="00166E7F" w:rsidRDefault="00A02DD3" w:rsidP="00A02DD3">
      <w:pPr>
        <w:pStyle w:val="3"/>
        <w:ind w:left="0" w:firstLine="0"/>
        <w:jc w:val="both"/>
        <w:rPr>
          <w:b/>
          <w:sz w:val="22"/>
          <w:szCs w:val="22"/>
          <w:lang w:val="ro-MO"/>
        </w:rPr>
      </w:pPr>
      <w:r w:rsidRPr="00166E7F">
        <w:rPr>
          <w:sz w:val="22"/>
          <w:szCs w:val="22"/>
          <w:lang w:val="ro-MO"/>
        </w:rPr>
        <w:t>2</w:t>
      </w:r>
      <w:r w:rsidRPr="00166E7F">
        <w:rPr>
          <w:b/>
          <w:sz w:val="22"/>
          <w:szCs w:val="22"/>
          <w:lang w:val="ro-MO"/>
        </w:rPr>
        <w:t>.</w:t>
      </w:r>
      <w:r w:rsidRPr="00166E7F">
        <w:rPr>
          <w:sz w:val="22"/>
          <w:szCs w:val="22"/>
          <w:lang w:val="ro-MO"/>
        </w:rPr>
        <w:t xml:space="preserve"> Se aprobă taxa lunară de instruire în Şcoala de arte „Maria Bieşu” din or. Ştefan Vodă şi filialele ei, începând cu </w:t>
      </w:r>
      <w:r w:rsidRPr="00166E7F">
        <w:rPr>
          <w:b/>
          <w:sz w:val="22"/>
          <w:szCs w:val="22"/>
          <w:lang w:val="ro-MO"/>
        </w:rPr>
        <w:t xml:space="preserve">01 </w:t>
      </w:r>
      <w:r w:rsidR="006B2406" w:rsidRPr="00166E7F">
        <w:rPr>
          <w:b/>
          <w:sz w:val="22"/>
          <w:szCs w:val="22"/>
          <w:lang w:val="ro-MO"/>
        </w:rPr>
        <w:t>octombrie</w:t>
      </w:r>
      <w:r w:rsidRPr="00166E7F">
        <w:rPr>
          <w:b/>
          <w:sz w:val="22"/>
          <w:szCs w:val="22"/>
          <w:lang w:val="ro-MO"/>
        </w:rPr>
        <w:t xml:space="preserve"> 201</w:t>
      </w:r>
      <w:r w:rsidR="006B2406" w:rsidRPr="00166E7F">
        <w:rPr>
          <w:b/>
          <w:sz w:val="22"/>
          <w:szCs w:val="22"/>
          <w:lang w:val="ro-MO"/>
        </w:rPr>
        <w:t>9</w:t>
      </w:r>
      <w:r w:rsidRPr="00166E7F">
        <w:rPr>
          <w:sz w:val="22"/>
          <w:szCs w:val="22"/>
          <w:lang w:val="ro-MO"/>
        </w:rPr>
        <w:t xml:space="preserve">, </w:t>
      </w:r>
      <w:r w:rsidRPr="00166E7F">
        <w:rPr>
          <w:i/>
          <w:sz w:val="22"/>
          <w:szCs w:val="22"/>
          <w:lang w:val="ro-MO"/>
        </w:rPr>
        <w:t>după cum urmează</w:t>
      </w:r>
      <w:r w:rsidRPr="00166E7F">
        <w:rPr>
          <w:sz w:val="22"/>
          <w:szCs w:val="22"/>
          <w:lang w:val="ro-MO"/>
        </w:rPr>
        <w:t>:</w:t>
      </w:r>
    </w:p>
    <w:tbl>
      <w:tblPr>
        <w:tblW w:w="0" w:type="auto"/>
        <w:tblInd w:w="678" w:type="dxa"/>
        <w:tblLook w:val="01E0"/>
      </w:tblPr>
      <w:tblGrid>
        <w:gridCol w:w="6783"/>
        <w:gridCol w:w="1546"/>
      </w:tblGrid>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Pian</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2</w:t>
            </w:r>
            <w:r w:rsidR="00922443" w:rsidRPr="00166E7F">
              <w:rPr>
                <w:bCs/>
                <w:sz w:val="22"/>
                <w:szCs w:val="22"/>
                <w:lang w:val="ro-MO"/>
              </w:rPr>
              <w:t>2</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populare (acordeon, chitară, ţambal, contrabas)</w:t>
            </w:r>
          </w:p>
          <w:p w:rsidR="00A02DD3" w:rsidRPr="00166E7F" w:rsidRDefault="00A02DD3" w:rsidP="008B1CE5">
            <w:pPr>
              <w:pStyle w:val="3"/>
              <w:ind w:left="0" w:firstLine="0"/>
              <w:jc w:val="both"/>
              <w:rPr>
                <w:bCs/>
                <w:sz w:val="22"/>
                <w:szCs w:val="22"/>
                <w:lang w:val="ro-MO"/>
              </w:rPr>
            </w:pPr>
            <w:r w:rsidRPr="00166E7F">
              <w:rPr>
                <w:bCs/>
                <w:sz w:val="22"/>
                <w:szCs w:val="22"/>
                <w:lang w:val="ro-MO"/>
              </w:rPr>
              <w:t>Instrumente cu coardă (vioară)</w:t>
            </w:r>
          </w:p>
        </w:tc>
        <w:tc>
          <w:tcPr>
            <w:tcW w:w="1546" w:type="dxa"/>
            <w:hideMark/>
          </w:tcPr>
          <w:p w:rsidR="00A02DD3" w:rsidRPr="00166E7F" w:rsidRDefault="00922443" w:rsidP="008B1CE5">
            <w:pPr>
              <w:pStyle w:val="3"/>
              <w:ind w:left="-940" w:firstLine="940"/>
              <w:jc w:val="both"/>
              <w:rPr>
                <w:bCs/>
                <w:sz w:val="22"/>
                <w:szCs w:val="22"/>
                <w:lang w:val="ro-MO"/>
              </w:rPr>
            </w:pPr>
            <w:r w:rsidRPr="00166E7F">
              <w:rPr>
                <w:bCs/>
                <w:sz w:val="22"/>
                <w:szCs w:val="22"/>
                <w:lang w:val="ro-MO"/>
              </w:rPr>
              <w:t>20</w:t>
            </w:r>
            <w:r w:rsidR="00A02DD3" w:rsidRPr="00166E7F">
              <w:rPr>
                <w:bCs/>
                <w:sz w:val="22"/>
                <w:szCs w:val="22"/>
                <w:lang w:val="ro-MO"/>
              </w:rPr>
              <w:t>0,00 lei</w:t>
            </w:r>
          </w:p>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9</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Canto</w:t>
            </w:r>
          </w:p>
        </w:tc>
        <w:tc>
          <w:tcPr>
            <w:tcW w:w="1546" w:type="dxa"/>
            <w:hideMark/>
          </w:tcPr>
          <w:p w:rsidR="00A02DD3" w:rsidRPr="00166E7F" w:rsidRDefault="00A02DD3" w:rsidP="00922443">
            <w:pPr>
              <w:spacing w:after="0" w:line="240" w:lineRule="auto"/>
              <w:ind w:left="-940" w:firstLine="940"/>
              <w:rPr>
                <w:rFonts w:ascii="Times New Roman" w:hAnsi="Times New Roman" w:cs="Times New Roman"/>
                <w:lang w:val="ro-MO"/>
              </w:rPr>
            </w:pPr>
            <w:r w:rsidRPr="00166E7F">
              <w:rPr>
                <w:rFonts w:ascii="Times New Roman" w:hAnsi="Times New Roman" w:cs="Times New Roman"/>
                <w:bCs/>
                <w:lang w:val="ro-MO"/>
              </w:rPr>
              <w:t>1</w:t>
            </w:r>
            <w:r w:rsidR="00922443" w:rsidRPr="00166E7F">
              <w:rPr>
                <w:rFonts w:ascii="Times New Roman" w:hAnsi="Times New Roman" w:cs="Times New Roman"/>
                <w:bCs/>
                <w:lang w:val="ro-MO"/>
              </w:rPr>
              <w:t>9</w:t>
            </w:r>
            <w:r w:rsidRPr="00166E7F">
              <w:rPr>
                <w:rFonts w:ascii="Times New Roman" w:hAnsi="Times New Roman" w:cs="Times New Roman"/>
                <w:bCs/>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Coregrafie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9</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Arte plastice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6</w:t>
            </w:r>
            <w:r w:rsidRPr="00166E7F">
              <w:rPr>
                <w:bCs/>
                <w:sz w:val="22"/>
                <w:szCs w:val="22"/>
                <w:lang w:val="ro-MO"/>
              </w:rPr>
              <w:t>5,00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Arta actorului</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6</w:t>
            </w:r>
            <w:r w:rsidRPr="00166E7F">
              <w:rPr>
                <w:bCs/>
                <w:sz w:val="22"/>
                <w:szCs w:val="22"/>
                <w:lang w:val="ro-MO"/>
              </w:rPr>
              <w:t>5,00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aerofone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9</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
                <w:bCs/>
                <w:i/>
                <w:sz w:val="22"/>
                <w:szCs w:val="22"/>
                <w:lang w:val="ro-MO"/>
              </w:rPr>
              <w:t>în filiale (sate)</w:t>
            </w:r>
          </w:p>
        </w:tc>
        <w:tc>
          <w:tcPr>
            <w:tcW w:w="1546" w:type="dxa"/>
          </w:tcPr>
          <w:p w:rsidR="00A02DD3" w:rsidRPr="00166E7F" w:rsidRDefault="00A02DD3" w:rsidP="008B1CE5">
            <w:pPr>
              <w:pStyle w:val="3"/>
              <w:ind w:left="-940" w:firstLine="940"/>
              <w:jc w:val="both"/>
              <w:rPr>
                <w:bCs/>
                <w:sz w:val="22"/>
                <w:szCs w:val="22"/>
                <w:lang w:val="ro-MO"/>
              </w:rPr>
            </w:pP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populare (acordeon, chitară, ţambal, contrabas)</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5</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Arte plastice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2</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aerofone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5</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Instrumente cu coardă (vioară)</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5</w:t>
            </w:r>
            <w:r w:rsidRPr="00166E7F">
              <w:rPr>
                <w:bCs/>
                <w:sz w:val="22"/>
                <w:szCs w:val="22"/>
                <w:lang w:val="ro-MO"/>
              </w:rPr>
              <w:t>0,00 lei</w:t>
            </w:r>
          </w:p>
        </w:tc>
      </w:tr>
      <w:tr w:rsidR="00A02DD3" w:rsidRPr="00166E7F" w:rsidTr="008B1CE5">
        <w:tc>
          <w:tcPr>
            <w:tcW w:w="6783" w:type="dxa"/>
            <w:hideMark/>
          </w:tcPr>
          <w:p w:rsidR="00A02DD3" w:rsidRPr="00166E7F" w:rsidRDefault="00A02DD3" w:rsidP="008B1CE5">
            <w:pPr>
              <w:pStyle w:val="3"/>
              <w:ind w:left="0" w:firstLine="0"/>
              <w:jc w:val="both"/>
              <w:rPr>
                <w:bCs/>
                <w:sz w:val="22"/>
                <w:szCs w:val="22"/>
                <w:lang w:val="ro-MO"/>
              </w:rPr>
            </w:pPr>
            <w:r w:rsidRPr="00166E7F">
              <w:rPr>
                <w:bCs/>
                <w:sz w:val="22"/>
                <w:szCs w:val="22"/>
                <w:lang w:val="ro-MO"/>
              </w:rPr>
              <w:t>Coregrafie</w:t>
            </w:r>
          </w:p>
        </w:tc>
        <w:tc>
          <w:tcPr>
            <w:tcW w:w="1546" w:type="dxa"/>
            <w:hideMark/>
          </w:tcPr>
          <w:p w:rsidR="00A02DD3" w:rsidRPr="00166E7F" w:rsidRDefault="00A02DD3" w:rsidP="00922443">
            <w:pPr>
              <w:pStyle w:val="3"/>
              <w:ind w:left="-940" w:firstLine="940"/>
              <w:jc w:val="both"/>
              <w:rPr>
                <w:bCs/>
                <w:sz w:val="22"/>
                <w:szCs w:val="22"/>
                <w:lang w:val="ro-MO"/>
              </w:rPr>
            </w:pPr>
            <w:r w:rsidRPr="00166E7F">
              <w:rPr>
                <w:bCs/>
                <w:sz w:val="22"/>
                <w:szCs w:val="22"/>
                <w:lang w:val="ro-MO"/>
              </w:rPr>
              <w:t>1</w:t>
            </w:r>
            <w:r w:rsidR="00922443" w:rsidRPr="00166E7F">
              <w:rPr>
                <w:bCs/>
                <w:sz w:val="22"/>
                <w:szCs w:val="22"/>
                <w:lang w:val="ro-MO"/>
              </w:rPr>
              <w:t>2</w:t>
            </w:r>
            <w:r w:rsidRPr="00166E7F">
              <w:rPr>
                <w:bCs/>
                <w:sz w:val="22"/>
                <w:szCs w:val="22"/>
                <w:lang w:val="ro-MO"/>
              </w:rPr>
              <w:t>0,00 lei</w:t>
            </w:r>
          </w:p>
        </w:tc>
      </w:tr>
    </w:tbl>
    <w:p w:rsidR="00A02DD3" w:rsidRPr="00166E7F" w:rsidRDefault="00A02DD3" w:rsidP="00A02DD3">
      <w:pPr>
        <w:spacing w:after="0" w:line="240" w:lineRule="auto"/>
        <w:jc w:val="both"/>
        <w:rPr>
          <w:rFonts w:ascii="Times New Roman" w:hAnsi="Times New Roman" w:cs="Times New Roman"/>
          <w:lang w:val="ro-MO"/>
        </w:rPr>
      </w:pPr>
      <w:r w:rsidRPr="00166E7F">
        <w:rPr>
          <w:rFonts w:ascii="Times New Roman" w:hAnsi="Times New Roman" w:cs="Times New Roman"/>
          <w:lang w:val="ro-MO"/>
        </w:rPr>
        <w:t xml:space="preserve">3. Sunt scutiţi integral de taxa pentru instruire copiii orfani (de ambii părinţi), cei care cresc în case de tip familial, cei aflaţi sub tutelă, şi cei ce primesc indemnizaţii sociale, dacă în şcoala de arte învaţă elevi din familii cu patru şi mai mulţi copii, plata pentru instruirea primului copil se achită în întregime, iar pentru ceilalţi copii în mărime de 50 la sută din cuantumul taxei. </w:t>
      </w:r>
    </w:p>
    <w:p w:rsidR="00A02DD3" w:rsidRPr="00166E7F" w:rsidRDefault="00A02DD3" w:rsidP="00A02DD3">
      <w:pPr>
        <w:pStyle w:val="3"/>
        <w:ind w:left="0" w:firstLine="0"/>
        <w:jc w:val="both"/>
        <w:rPr>
          <w:sz w:val="22"/>
          <w:szCs w:val="22"/>
          <w:lang w:val="ro-MO"/>
        </w:rPr>
      </w:pPr>
      <w:r w:rsidRPr="00166E7F">
        <w:rPr>
          <w:sz w:val="22"/>
          <w:szCs w:val="22"/>
          <w:lang w:val="ro-MO"/>
        </w:rPr>
        <w:t>4</w:t>
      </w:r>
      <w:r w:rsidRPr="00166E7F">
        <w:rPr>
          <w:b/>
          <w:sz w:val="22"/>
          <w:szCs w:val="22"/>
          <w:lang w:val="ro-MO"/>
        </w:rPr>
        <w:t>.</w:t>
      </w:r>
      <w:r w:rsidRPr="00166E7F">
        <w:rPr>
          <w:sz w:val="22"/>
          <w:szCs w:val="22"/>
          <w:lang w:val="ro-MO"/>
        </w:rPr>
        <w:t xml:space="preserve"> Taxa pentru instruire se plăteşte până la data de </w:t>
      </w:r>
      <w:smartTag w:uri="urn:schemas-microsoft-com:office:smarttags" w:element="metricconverter">
        <w:smartTagPr>
          <w:attr w:name="ProductID" w:val="10 a"/>
        </w:smartTagPr>
        <w:r w:rsidRPr="00166E7F">
          <w:rPr>
            <w:sz w:val="22"/>
            <w:szCs w:val="22"/>
            <w:lang w:val="ro-MO"/>
          </w:rPr>
          <w:t>10 a</w:t>
        </w:r>
      </w:smartTag>
      <w:r w:rsidRPr="00166E7F">
        <w:rPr>
          <w:sz w:val="22"/>
          <w:szCs w:val="22"/>
          <w:lang w:val="ro-MO"/>
        </w:rPr>
        <w:t xml:space="preserve"> lunii curente, cu excluderea ei pe durata </w:t>
      </w:r>
      <w:r w:rsidR="000551DD" w:rsidRPr="00166E7F">
        <w:rPr>
          <w:sz w:val="22"/>
          <w:szCs w:val="22"/>
          <w:lang w:val="ro-MO"/>
        </w:rPr>
        <w:t xml:space="preserve">                        </w:t>
      </w:r>
      <w:r w:rsidRPr="00166E7F">
        <w:rPr>
          <w:sz w:val="22"/>
          <w:szCs w:val="22"/>
          <w:lang w:val="ro-MO"/>
        </w:rPr>
        <w:t>vacanţei de vară.</w:t>
      </w:r>
    </w:p>
    <w:p w:rsidR="00A02DD3" w:rsidRPr="00166E7F" w:rsidRDefault="00A02DD3" w:rsidP="00A02DD3">
      <w:pPr>
        <w:pStyle w:val="3"/>
        <w:ind w:left="0" w:firstLine="0"/>
        <w:jc w:val="both"/>
        <w:rPr>
          <w:sz w:val="22"/>
          <w:szCs w:val="22"/>
          <w:lang w:val="ro-MO"/>
        </w:rPr>
      </w:pPr>
      <w:r w:rsidRPr="00166E7F">
        <w:rPr>
          <w:sz w:val="22"/>
          <w:szCs w:val="22"/>
          <w:lang w:val="ro-MO"/>
        </w:rPr>
        <w:t xml:space="preserve">5. Controlul executării prezentei decizii se pune în sarcina dlui Vasile Gherman, vicepreşedintele                       raionului Ştefan Vodă.  </w:t>
      </w:r>
    </w:p>
    <w:p w:rsidR="00A02DD3" w:rsidRPr="00166E7F" w:rsidRDefault="00A02DD3" w:rsidP="00A02DD3">
      <w:pPr>
        <w:spacing w:after="0" w:line="240" w:lineRule="auto"/>
        <w:jc w:val="both"/>
        <w:rPr>
          <w:rFonts w:ascii="Times New Roman" w:hAnsi="Times New Roman" w:cs="Times New Roman"/>
          <w:lang w:val="ro-MO"/>
        </w:rPr>
      </w:pPr>
      <w:r w:rsidRPr="00166E7F">
        <w:rPr>
          <w:rFonts w:ascii="Times New Roman" w:hAnsi="Times New Roman" w:cs="Times New Roman"/>
          <w:lang w:val="ro-MO"/>
        </w:rPr>
        <w:t>6</w:t>
      </w:r>
      <w:r w:rsidRPr="00166E7F">
        <w:rPr>
          <w:rFonts w:ascii="Times New Roman" w:hAnsi="Times New Roman" w:cs="Times New Roman"/>
          <w:b/>
          <w:lang w:val="ro-MO"/>
        </w:rPr>
        <w:t>.</w:t>
      </w:r>
      <w:r w:rsidRPr="00166E7F">
        <w:rPr>
          <w:rFonts w:ascii="Times New Roman" w:hAnsi="Times New Roman" w:cs="Times New Roman"/>
          <w:lang w:val="ro-MO"/>
        </w:rPr>
        <w:t xml:space="preserve"> Prezenta decizie se aduce la cunoştinţă:</w:t>
      </w:r>
    </w:p>
    <w:p w:rsidR="00A02DD3" w:rsidRPr="00166E7F" w:rsidRDefault="00A02DD3"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Oficiului teritorial Căuşeni al Cancelariei de Stat;</w:t>
      </w:r>
    </w:p>
    <w:p w:rsidR="00A02DD3" w:rsidRPr="00166E7F" w:rsidRDefault="00166E7F"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Școlii</w:t>
      </w:r>
      <w:r w:rsidR="00A02DD3" w:rsidRPr="00166E7F">
        <w:rPr>
          <w:rFonts w:ascii="Times New Roman" w:hAnsi="Times New Roman" w:cs="Times New Roman"/>
          <w:lang w:val="ro-MO"/>
        </w:rPr>
        <w:t xml:space="preserve"> de arte „Maria Bieşu” din </w:t>
      </w:r>
      <w:r w:rsidRPr="00166E7F">
        <w:rPr>
          <w:rFonts w:ascii="Times New Roman" w:hAnsi="Times New Roman" w:cs="Times New Roman"/>
          <w:lang w:val="ro-MO"/>
        </w:rPr>
        <w:t>or. Ștefan</w:t>
      </w:r>
      <w:r w:rsidR="00A02DD3" w:rsidRPr="00166E7F">
        <w:rPr>
          <w:rFonts w:ascii="Times New Roman" w:hAnsi="Times New Roman" w:cs="Times New Roman"/>
          <w:lang w:val="ro-MO"/>
        </w:rPr>
        <w:t xml:space="preserve"> Vodă; </w:t>
      </w:r>
    </w:p>
    <w:p w:rsidR="00A02DD3" w:rsidRPr="00166E7F" w:rsidRDefault="00A02DD3"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 xml:space="preserve">Şcolii de arte din </w:t>
      </w:r>
      <w:r w:rsidR="00166E7F" w:rsidRPr="00166E7F">
        <w:rPr>
          <w:rFonts w:ascii="Times New Roman" w:hAnsi="Times New Roman" w:cs="Times New Roman"/>
          <w:lang w:val="ro-MO"/>
        </w:rPr>
        <w:t>s. Olănești</w:t>
      </w:r>
      <w:r w:rsidRPr="00166E7F">
        <w:rPr>
          <w:rFonts w:ascii="Times New Roman" w:hAnsi="Times New Roman" w:cs="Times New Roman"/>
          <w:lang w:val="ro-MO"/>
        </w:rPr>
        <w:t>;</w:t>
      </w:r>
    </w:p>
    <w:p w:rsidR="00A02DD3" w:rsidRPr="00166E7F" w:rsidRDefault="00A02DD3"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Direcției cultură, tineret, sport și turism;</w:t>
      </w:r>
    </w:p>
    <w:p w:rsidR="00A02DD3" w:rsidRPr="00166E7F" w:rsidRDefault="00A02DD3"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Direcției generale educație;</w:t>
      </w:r>
    </w:p>
    <w:p w:rsidR="00A02DD3" w:rsidRPr="00166E7F" w:rsidRDefault="00A02DD3" w:rsidP="00A02DD3">
      <w:pPr>
        <w:spacing w:after="0" w:line="240" w:lineRule="auto"/>
        <w:ind w:left="800"/>
        <w:jc w:val="both"/>
        <w:rPr>
          <w:rFonts w:ascii="Times New Roman" w:hAnsi="Times New Roman" w:cs="Times New Roman"/>
          <w:lang w:val="ro-MO"/>
        </w:rPr>
      </w:pPr>
      <w:r w:rsidRPr="00166E7F">
        <w:rPr>
          <w:rFonts w:ascii="Times New Roman" w:hAnsi="Times New Roman" w:cs="Times New Roman"/>
          <w:lang w:val="ro-MO"/>
        </w:rPr>
        <w:t>Prin publicare pe pagina web a Consiliului raional Ștefan Vodă.</w:t>
      </w:r>
    </w:p>
    <w:p w:rsidR="004138F3" w:rsidRPr="00166E7F" w:rsidRDefault="004138F3" w:rsidP="00A02DD3">
      <w:pPr>
        <w:spacing w:after="0" w:line="240" w:lineRule="auto"/>
        <w:ind w:left="800"/>
        <w:jc w:val="both"/>
        <w:rPr>
          <w:rFonts w:ascii="Times New Roman" w:hAnsi="Times New Roman" w:cs="Times New Roman"/>
          <w:lang w:val="ro-MO"/>
        </w:rPr>
      </w:pPr>
    </w:p>
    <w:p w:rsidR="006B2406" w:rsidRPr="00166E7F" w:rsidRDefault="00A02DD3" w:rsidP="00A02DD3">
      <w:pPr>
        <w:spacing w:after="0" w:line="240" w:lineRule="auto"/>
        <w:ind w:firstLine="567"/>
        <w:jc w:val="both"/>
        <w:rPr>
          <w:rFonts w:ascii="Times New Roman" w:hAnsi="Times New Roman" w:cs="Times New Roman"/>
          <w:b/>
          <w:lang w:val="ro-MO"/>
        </w:rPr>
      </w:pPr>
      <w:r w:rsidRPr="00166E7F">
        <w:rPr>
          <w:rFonts w:ascii="Times New Roman" w:hAnsi="Times New Roman" w:cs="Times New Roman"/>
          <w:b/>
          <w:lang w:val="ro-MO"/>
        </w:rPr>
        <w:t xml:space="preserve">Preşedintele şedinţei:                                                 </w:t>
      </w:r>
      <w:r w:rsidR="004138F3" w:rsidRPr="00166E7F">
        <w:rPr>
          <w:rFonts w:ascii="Times New Roman" w:hAnsi="Times New Roman" w:cs="Times New Roman"/>
          <w:b/>
          <w:lang w:val="ro-MO"/>
        </w:rPr>
        <w:t xml:space="preserve">      </w:t>
      </w:r>
      <w:r w:rsidRPr="00166E7F">
        <w:rPr>
          <w:rFonts w:ascii="Times New Roman" w:hAnsi="Times New Roman" w:cs="Times New Roman"/>
          <w:b/>
          <w:lang w:val="ro-MO"/>
        </w:rPr>
        <w:t xml:space="preserve">                           </w:t>
      </w:r>
      <w:r w:rsidR="004138F3" w:rsidRPr="00166E7F">
        <w:rPr>
          <w:rFonts w:ascii="Times New Roman" w:hAnsi="Times New Roman" w:cs="Times New Roman"/>
          <w:b/>
          <w:lang w:val="ro-MO"/>
        </w:rPr>
        <w:t>Vasile Maxim</w:t>
      </w:r>
    </w:p>
    <w:p w:rsidR="00A02DD3" w:rsidRPr="00166E7F" w:rsidRDefault="00A02DD3" w:rsidP="00A02DD3">
      <w:pPr>
        <w:spacing w:after="0" w:line="240" w:lineRule="auto"/>
        <w:ind w:firstLine="567"/>
        <w:jc w:val="both"/>
        <w:rPr>
          <w:rFonts w:ascii="Times New Roman" w:hAnsi="Times New Roman" w:cs="Times New Roman"/>
          <w:lang w:val="ro-MO"/>
        </w:rPr>
      </w:pPr>
      <w:r w:rsidRPr="00166E7F">
        <w:rPr>
          <w:rFonts w:ascii="Times New Roman" w:hAnsi="Times New Roman" w:cs="Times New Roman"/>
          <w:b/>
          <w:lang w:val="ro-MO"/>
        </w:rPr>
        <w:t xml:space="preserve">    </w:t>
      </w:r>
      <w:r w:rsidRPr="00166E7F">
        <w:rPr>
          <w:rFonts w:ascii="Times New Roman" w:hAnsi="Times New Roman" w:cs="Times New Roman"/>
          <w:i/>
          <w:lang w:val="ro-MO"/>
        </w:rPr>
        <w:t>Contrasemnează:</w:t>
      </w:r>
    </w:p>
    <w:p w:rsidR="00586889" w:rsidRPr="00166E7F" w:rsidRDefault="00A02DD3" w:rsidP="006B2406">
      <w:pPr>
        <w:spacing w:after="0" w:line="240" w:lineRule="auto"/>
        <w:ind w:firstLine="567"/>
        <w:jc w:val="both"/>
        <w:rPr>
          <w:rFonts w:ascii="Times New Roman" w:hAnsi="Times New Roman" w:cs="Times New Roman"/>
          <w:sz w:val="24"/>
          <w:szCs w:val="24"/>
          <w:lang w:val="ro-MO"/>
        </w:rPr>
      </w:pPr>
      <w:r w:rsidRPr="00166E7F">
        <w:rPr>
          <w:rFonts w:ascii="Times New Roman" w:hAnsi="Times New Roman" w:cs="Times New Roman"/>
          <w:b/>
          <w:lang w:val="ro-MO"/>
        </w:rPr>
        <w:t xml:space="preserve">Secretarul Consiliului raional                                 </w:t>
      </w:r>
      <w:r w:rsidR="004138F3" w:rsidRPr="00166E7F">
        <w:rPr>
          <w:rFonts w:ascii="Times New Roman" w:hAnsi="Times New Roman" w:cs="Times New Roman"/>
          <w:b/>
          <w:lang w:val="ro-MO"/>
        </w:rPr>
        <w:t xml:space="preserve">       </w:t>
      </w:r>
      <w:r w:rsidRPr="00166E7F">
        <w:rPr>
          <w:rFonts w:ascii="Times New Roman" w:hAnsi="Times New Roman" w:cs="Times New Roman"/>
          <w:b/>
          <w:lang w:val="ro-MO"/>
        </w:rPr>
        <w:t xml:space="preserve">                              Ion Ţurcan</w:t>
      </w:r>
    </w:p>
    <w:sectPr w:rsidR="00586889" w:rsidRPr="00166E7F" w:rsidSect="006B2406">
      <w:pgSz w:w="11906" w:h="16838"/>
      <w:pgMar w:top="709" w:right="849"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86889"/>
    <w:rsid w:val="0001377C"/>
    <w:rsid w:val="000551DD"/>
    <w:rsid w:val="000670F1"/>
    <w:rsid w:val="00166E7F"/>
    <w:rsid w:val="00320B1C"/>
    <w:rsid w:val="004138F3"/>
    <w:rsid w:val="00586889"/>
    <w:rsid w:val="006B2406"/>
    <w:rsid w:val="00790273"/>
    <w:rsid w:val="008003A7"/>
    <w:rsid w:val="00922443"/>
    <w:rsid w:val="00A02DD3"/>
    <w:rsid w:val="00AD59C4"/>
    <w:rsid w:val="00BD02F1"/>
    <w:rsid w:val="00C3281F"/>
    <w:rsid w:val="00DC19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70F1"/>
  </w:style>
  <w:style w:type="paragraph" w:styleId="8">
    <w:name w:val="heading 8"/>
    <w:basedOn w:val="a"/>
    <w:next w:val="a"/>
    <w:link w:val="80"/>
    <w:unhideWhenUsed/>
    <w:qFormat/>
    <w:rsid w:val="00A02DD3"/>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A02DD3"/>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A02DD3"/>
    <w:pPr>
      <w:spacing w:after="0" w:line="240" w:lineRule="auto"/>
    </w:pPr>
    <w:rPr>
      <w:rFonts w:ascii="Times New Roman" w:eastAsia="Times New Roman" w:hAnsi="Times New Roman" w:cs="Times New Roman"/>
      <w:sz w:val="32"/>
      <w:szCs w:val="20"/>
      <w:lang w:val="en-US" w:eastAsia="ru-RU"/>
    </w:rPr>
  </w:style>
  <w:style w:type="paragraph" w:styleId="3">
    <w:name w:val="Body Text Indent 3"/>
    <w:basedOn w:val="a"/>
    <w:link w:val="30"/>
    <w:unhideWhenUsed/>
    <w:rsid w:val="00A02DD3"/>
    <w:pPr>
      <w:spacing w:after="0" w:line="240" w:lineRule="auto"/>
      <w:ind w:left="1701" w:hanging="411"/>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A02DD3"/>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A02D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02D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C589-9124-4A2B-A0BD-26DAB61A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445</Words>
  <Characters>2540</Characters>
  <Application>Microsoft Office Word</Application>
  <DocSecurity>0</DocSecurity>
  <Lines>21</Lines>
  <Paragraphs>5</Paragraphs>
  <ScaleCrop>false</ScaleCrop>
  <Company>CtrlSoft</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4</cp:revision>
  <cp:lastPrinted>2019-09-03T06:19:00Z</cp:lastPrinted>
  <dcterms:created xsi:type="dcterms:W3CDTF">2019-09-25T12:29:00Z</dcterms:created>
  <dcterms:modified xsi:type="dcterms:W3CDTF">2019-09-25T12:30:00Z</dcterms:modified>
</cp:coreProperties>
</file>