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845A36" w:rsidRDefault="00F82BE7" w:rsidP="00F82B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F82BE7" w:rsidRPr="00845A36" w:rsidRDefault="00F82BE7" w:rsidP="00F82BE7">
      <w:pPr>
        <w:pStyle w:val="8"/>
        <w:ind w:left="624"/>
        <w:rPr>
          <w:color w:val="000000"/>
          <w:sz w:val="24"/>
          <w:szCs w:val="24"/>
          <w:lang w:val="ro-MO"/>
        </w:rPr>
      </w:pPr>
      <w:r w:rsidRPr="00845A36">
        <w:rPr>
          <w:noProof/>
          <w:sz w:val="24"/>
          <w:szCs w:val="24"/>
          <w:lang w:val="ro-MO"/>
        </w:rPr>
        <w:drawing>
          <wp:inline distT="0" distB="0" distL="0" distR="0">
            <wp:extent cx="847725" cy="6286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BE7" w:rsidRPr="00845A36" w:rsidRDefault="00F82BE7" w:rsidP="00F82BE7">
      <w:pPr>
        <w:pStyle w:val="8"/>
        <w:ind w:left="624"/>
        <w:rPr>
          <w:color w:val="000000"/>
          <w:sz w:val="24"/>
          <w:szCs w:val="24"/>
          <w:lang w:val="ro-MO"/>
        </w:rPr>
      </w:pPr>
      <w:r w:rsidRPr="00845A36">
        <w:rPr>
          <w:color w:val="000000"/>
          <w:sz w:val="24"/>
          <w:szCs w:val="24"/>
          <w:lang w:val="ro-MO"/>
        </w:rPr>
        <w:t>REPUBLICA MOLDOVA</w:t>
      </w:r>
    </w:p>
    <w:p w:rsidR="00F82BE7" w:rsidRPr="00845A36" w:rsidRDefault="00F82BE7" w:rsidP="00F82BE7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color w:val="000000"/>
          <w:sz w:val="24"/>
          <w:szCs w:val="24"/>
          <w:lang w:val="ro-MO"/>
        </w:rPr>
        <w:t>CONSILIUL RAIONAL ŞTEFAN VODĂ</w:t>
      </w:r>
    </w:p>
    <w:p w:rsidR="00F82BE7" w:rsidRPr="00845A36" w:rsidRDefault="00F82BE7" w:rsidP="00F8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82BE7" w:rsidRPr="00845A36" w:rsidRDefault="00F82BE7" w:rsidP="00F8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b/>
          <w:sz w:val="24"/>
          <w:szCs w:val="24"/>
          <w:lang w:val="ro-MO"/>
        </w:rPr>
        <w:t>DECIZIE nr. 4/</w:t>
      </w:r>
      <w:r w:rsidR="00E1551D" w:rsidRPr="00845A36">
        <w:rPr>
          <w:rFonts w:ascii="Times New Roman" w:hAnsi="Times New Roman" w:cs="Times New Roman"/>
          <w:b/>
          <w:sz w:val="24"/>
          <w:szCs w:val="24"/>
          <w:lang w:val="ro-MO"/>
        </w:rPr>
        <w:t>10</w:t>
      </w:r>
    </w:p>
    <w:p w:rsidR="00F82BE7" w:rsidRPr="00845A36" w:rsidRDefault="00F82BE7" w:rsidP="00F8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E1551D" w:rsidRPr="00845A36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="002D4F28" w:rsidRPr="00845A3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</w:t>
      </w:r>
      <w:r w:rsidRPr="00845A3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6526EE" w:rsidRPr="00845A36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F82BE7" w:rsidRPr="00845A36" w:rsidRDefault="00F82BE7" w:rsidP="00F82BE7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845A36" w:rsidRDefault="00F82BE7" w:rsidP="006526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sz w:val="24"/>
          <w:szCs w:val="24"/>
          <w:lang w:val="ro-MO"/>
        </w:rPr>
        <w:t>Cu privire la casarea</w:t>
      </w:r>
    </w:p>
    <w:p w:rsidR="00F82BE7" w:rsidRPr="00845A36" w:rsidRDefault="00F82BE7" w:rsidP="006526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sz w:val="24"/>
          <w:szCs w:val="24"/>
          <w:lang w:val="ro-MO"/>
        </w:rPr>
        <w:t>unor mijloace de transport</w:t>
      </w:r>
    </w:p>
    <w:p w:rsidR="00F82BE7" w:rsidRPr="00845A36" w:rsidRDefault="00B312E8" w:rsidP="006526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312E8" w:rsidRPr="00845A36" w:rsidRDefault="00B312E8" w:rsidP="006526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 Aferent demersului IMSP Spitalul raional Ștefan Vodă nr. 210 din 31.05.2019</w:t>
      </w:r>
      <w:r w:rsidR="004C5B5D">
        <w:rPr>
          <w:rFonts w:ascii="Times New Roman" w:hAnsi="Times New Roman" w:cs="Times New Roman"/>
          <w:sz w:val="24"/>
          <w:szCs w:val="24"/>
          <w:lang w:val="ro-MO"/>
        </w:rPr>
        <w:t>&lt;</w:t>
      </w:r>
    </w:p>
    <w:p w:rsidR="00F82BE7" w:rsidRPr="00845A36" w:rsidRDefault="00B312E8" w:rsidP="00B312E8">
      <w:pPr>
        <w:pStyle w:val="2"/>
        <w:ind w:firstLine="0"/>
        <w:rPr>
          <w:sz w:val="24"/>
          <w:szCs w:val="24"/>
          <w:lang w:val="ro-MO"/>
        </w:rPr>
      </w:pPr>
      <w:r w:rsidRPr="00845A36">
        <w:rPr>
          <w:sz w:val="24"/>
          <w:szCs w:val="24"/>
          <w:lang w:val="ro-MO"/>
        </w:rPr>
        <w:t xml:space="preserve"> Î</w:t>
      </w:r>
      <w:r w:rsidR="00F82BE7" w:rsidRPr="00845A36">
        <w:rPr>
          <w:sz w:val="24"/>
          <w:szCs w:val="24"/>
          <w:lang w:val="ro-MO"/>
        </w:rPr>
        <w:t>n conformitate cu</w:t>
      </w:r>
      <w:r w:rsidRPr="00845A36">
        <w:rPr>
          <w:sz w:val="24"/>
          <w:szCs w:val="24"/>
          <w:lang w:val="ro-MO"/>
        </w:rPr>
        <w:t xml:space="preserve"> prevederile</w:t>
      </w:r>
      <w:r w:rsidR="00F82BE7" w:rsidRPr="00845A36">
        <w:rPr>
          <w:sz w:val="24"/>
          <w:szCs w:val="24"/>
          <w:lang w:val="ro-MO"/>
        </w:rPr>
        <w:t xml:space="preserve"> Regulamentul</w:t>
      </w:r>
      <w:r w:rsidRPr="00845A36">
        <w:rPr>
          <w:sz w:val="24"/>
          <w:szCs w:val="24"/>
          <w:lang w:val="ro-MO"/>
        </w:rPr>
        <w:t>ui</w:t>
      </w:r>
      <w:r w:rsidR="00F82BE7" w:rsidRPr="00845A36">
        <w:rPr>
          <w:sz w:val="24"/>
          <w:szCs w:val="24"/>
          <w:lang w:val="ro-MO"/>
        </w:rPr>
        <w:t xml:space="preserve"> privind casarea bunurilor uzate, raportate la mijloacele fixe aprobat prin Hotăr</w:t>
      </w:r>
      <w:r w:rsidRPr="00845A36">
        <w:rPr>
          <w:sz w:val="24"/>
          <w:szCs w:val="24"/>
          <w:lang w:val="ro-MO"/>
        </w:rPr>
        <w:t>â</w:t>
      </w:r>
      <w:r w:rsidR="00F82BE7" w:rsidRPr="00845A36">
        <w:rPr>
          <w:sz w:val="24"/>
          <w:szCs w:val="24"/>
          <w:lang w:val="ro-MO"/>
        </w:rPr>
        <w:t>rea Guvernului Republicii Moldova nr. 500 din 12 mai 1998;</w:t>
      </w:r>
    </w:p>
    <w:p w:rsidR="00F82BE7" w:rsidRPr="00845A36" w:rsidRDefault="00B312E8" w:rsidP="00B312E8">
      <w:pPr>
        <w:pStyle w:val="2"/>
        <w:ind w:firstLine="0"/>
        <w:rPr>
          <w:sz w:val="24"/>
          <w:szCs w:val="24"/>
          <w:lang w:val="ro-MO"/>
        </w:rPr>
      </w:pPr>
      <w:r w:rsidRPr="00845A36">
        <w:rPr>
          <w:sz w:val="24"/>
          <w:szCs w:val="24"/>
          <w:lang w:val="ro-MO"/>
        </w:rPr>
        <w:t xml:space="preserve"> Î</w:t>
      </w:r>
      <w:r w:rsidR="00F82BE7" w:rsidRPr="00845A36">
        <w:rPr>
          <w:sz w:val="24"/>
          <w:szCs w:val="24"/>
          <w:lang w:val="ro-MO"/>
        </w:rPr>
        <w:t>n baza art. 43 al</w:t>
      </w:r>
      <w:r w:rsidRPr="00845A36">
        <w:rPr>
          <w:sz w:val="24"/>
          <w:szCs w:val="24"/>
          <w:lang w:val="ro-MO"/>
        </w:rPr>
        <w:t>in</w:t>
      </w:r>
      <w:r w:rsidR="00F82BE7" w:rsidRPr="00845A36">
        <w:rPr>
          <w:sz w:val="24"/>
          <w:szCs w:val="24"/>
          <w:lang w:val="ro-MO"/>
        </w:rPr>
        <w:t>. (2), art. 46 şi art. 77 al</w:t>
      </w:r>
      <w:r w:rsidRPr="00845A36">
        <w:rPr>
          <w:sz w:val="24"/>
          <w:szCs w:val="24"/>
          <w:lang w:val="ro-MO"/>
        </w:rPr>
        <w:t>in</w:t>
      </w:r>
      <w:r w:rsidR="00F82BE7" w:rsidRPr="00845A36">
        <w:rPr>
          <w:sz w:val="24"/>
          <w:szCs w:val="24"/>
          <w:lang w:val="ro-MO"/>
        </w:rPr>
        <w:t xml:space="preserve">. (1) din Legea nr. 436-XVI din 28 decembrie 2006 privind administraţia publică locală, Consiliul raional Ştefan Vodă </w:t>
      </w:r>
      <w:r w:rsidR="00F82BE7" w:rsidRPr="00845A36">
        <w:rPr>
          <w:b/>
          <w:sz w:val="24"/>
          <w:szCs w:val="24"/>
          <w:lang w:val="ro-MO"/>
        </w:rPr>
        <w:t>DECIDE</w:t>
      </w:r>
      <w:r w:rsidR="00F82BE7" w:rsidRPr="00845A36">
        <w:rPr>
          <w:b/>
          <w:bCs/>
          <w:sz w:val="24"/>
          <w:szCs w:val="24"/>
          <w:lang w:val="ro-MO"/>
        </w:rPr>
        <w:t>:</w:t>
      </w:r>
    </w:p>
    <w:p w:rsidR="00B312E8" w:rsidRPr="00845A36" w:rsidRDefault="00B312E8" w:rsidP="00B3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82BE7" w:rsidRPr="00845A36">
        <w:rPr>
          <w:rFonts w:ascii="Times New Roman" w:hAnsi="Times New Roman" w:cs="Times New Roman"/>
          <w:sz w:val="24"/>
          <w:szCs w:val="24"/>
          <w:lang w:val="ro-MO"/>
        </w:rPr>
        <w:t>1. Se permite casarea</w:t>
      </w:r>
      <w:r w:rsidR="00DD4891"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 următoarelor </w:t>
      </w:r>
      <w:r w:rsidRPr="00845A36">
        <w:rPr>
          <w:rFonts w:ascii="Times New Roman" w:hAnsi="Times New Roman" w:cs="Times New Roman"/>
          <w:sz w:val="24"/>
          <w:szCs w:val="24"/>
          <w:lang w:val="ro-MO"/>
        </w:rPr>
        <w:t>unităților de transport</w:t>
      </w:r>
      <w:r w:rsidR="00DD4891"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 sanitar</w:t>
      </w:r>
      <w:r w:rsidR="008E0C2D" w:rsidRPr="00845A36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 administrate de IMSP Spitalul raional Ștefan Vodă</w:t>
      </w:r>
      <w:r w:rsidR="004B2851" w:rsidRPr="00845A36">
        <w:rPr>
          <w:rFonts w:ascii="Times New Roman" w:hAnsi="Times New Roman" w:cs="Times New Roman"/>
          <w:sz w:val="24"/>
          <w:szCs w:val="24"/>
          <w:lang w:val="ro-MO"/>
        </w:rPr>
        <w:t>, după cum urmează:</w:t>
      </w:r>
    </w:p>
    <w:p w:rsidR="00F82BE7" w:rsidRPr="00845A36" w:rsidRDefault="004B2851" w:rsidP="004B28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 1.1. U</w:t>
      </w:r>
      <w:r w:rsidR="00F82BE7" w:rsidRPr="00845A36">
        <w:rPr>
          <w:rFonts w:ascii="Times New Roman" w:hAnsi="Times New Roman" w:cs="Times New Roman"/>
          <w:sz w:val="24"/>
          <w:szCs w:val="24"/>
          <w:lang w:val="ro-MO"/>
        </w:rPr>
        <w:t>AZ</w:t>
      </w:r>
      <w:r w:rsidR="00BD6D41"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845A36">
        <w:rPr>
          <w:rFonts w:ascii="Times New Roman" w:hAnsi="Times New Roman" w:cs="Times New Roman"/>
          <w:sz w:val="24"/>
          <w:szCs w:val="24"/>
          <w:lang w:val="ro-MO"/>
        </w:rPr>
        <w:t>452</w:t>
      </w:r>
      <w:r w:rsidR="00BD6D41" w:rsidRPr="00845A36">
        <w:rPr>
          <w:rFonts w:ascii="Times New Roman" w:hAnsi="Times New Roman" w:cs="Times New Roman"/>
          <w:sz w:val="24"/>
          <w:szCs w:val="24"/>
          <w:lang w:val="ro-MO"/>
        </w:rPr>
        <w:t>-</w:t>
      </w:r>
      <w:r w:rsidRPr="00845A36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F82BE7"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, cu numărul de înmatriculare </w:t>
      </w:r>
      <w:r w:rsidR="007D1AD7" w:rsidRPr="00845A36">
        <w:rPr>
          <w:rFonts w:ascii="Times New Roman" w:hAnsi="Times New Roman" w:cs="Times New Roman"/>
          <w:sz w:val="24"/>
          <w:szCs w:val="24"/>
          <w:lang w:val="ro-MO"/>
        </w:rPr>
        <w:t>(lipsește)</w:t>
      </w:r>
      <w:r w:rsidR="00F82BE7"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F82BE7" w:rsidRPr="00845A36">
        <w:rPr>
          <w:rFonts w:ascii="Times New Roman" w:hAnsi="Times New Roman" w:cs="Times New Roman"/>
          <w:bCs/>
          <w:sz w:val="24"/>
          <w:szCs w:val="24"/>
          <w:lang w:val="ro-MO"/>
        </w:rPr>
        <w:t>anul fabricării 19</w:t>
      </w:r>
      <w:r w:rsidRPr="00845A36">
        <w:rPr>
          <w:rFonts w:ascii="Times New Roman" w:hAnsi="Times New Roman" w:cs="Times New Roman"/>
          <w:bCs/>
          <w:sz w:val="24"/>
          <w:szCs w:val="24"/>
          <w:lang w:val="ro-MO"/>
        </w:rPr>
        <w:t>85</w:t>
      </w:r>
      <w:r w:rsidR="00F82BE7" w:rsidRPr="00845A36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cu valoarea de bilanţ </w:t>
      </w:r>
      <w:r w:rsidR="007D1AD7" w:rsidRPr="00845A36">
        <w:rPr>
          <w:rFonts w:ascii="Times New Roman" w:hAnsi="Times New Roman" w:cs="Times New Roman"/>
          <w:bCs/>
          <w:sz w:val="24"/>
          <w:szCs w:val="24"/>
          <w:lang w:val="ro-MO"/>
        </w:rPr>
        <w:t>41100</w:t>
      </w:r>
      <w:r w:rsidR="00F82BE7" w:rsidRPr="00845A36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 şi uzura de </w:t>
      </w:r>
      <w:r w:rsidR="007D1AD7" w:rsidRPr="00845A36">
        <w:rPr>
          <w:rFonts w:ascii="Times New Roman" w:hAnsi="Times New Roman" w:cs="Times New Roman"/>
          <w:bCs/>
          <w:sz w:val="24"/>
          <w:szCs w:val="24"/>
          <w:lang w:val="ro-MO"/>
        </w:rPr>
        <w:t>41100</w:t>
      </w:r>
      <w:r w:rsidR="00F82BE7" w:rsidRPr="00845A36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lei. </w:t>
      </w:r>
    </w:p>
    <w:p w:rsidR="00BD6D41" w:rsidRPr="00845A36" w:rsidRDefault="00BD6D41" w:rsidP="00BD6D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1.2. R</w:t>
      </w:r>
      <w:r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AF 22031, cu numărul de înmatriculare </w:t>
      </w:r>
      <w:r w:rsidR="007D2BE1" w:rsidRPr="00845A36">
        <w:rPr>
          <w:rFonts w:ascii="Times New Roman" w:hAnsi="Times New Roman" w:cs="Times New Roman"/>
          <w:sz w:val="24"/>
          <w:szCs w:val="24"/>
          <w:lang w:val="ro-MO"/>
        </w:rPr>
        <w:t>SVAE 763</w:t>
      </w:r>
      <w:r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845A36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anul fabricării 1988, cu valoarea de bilanţ </w:t>
      </w:r>
      <w:r w:rsidR="00AE7182" w:rsidRPr="00845A36">
        <w:rPr>
          <w:rFonts w:ascii="Times New Roman" w:hAnsi="Times New Roman" w:cs="Times New Roman"/>
          <w:bCs/>
          <w:sz w:val="24"/>
          <w:szCs w:val="24"/>
          <w:lang w:val="ro-MO"/>
        </w:rPr>
        <w:t>45800</w:t>
      </w:r>
      <w:r w:rsidRPr="00845A36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 şi uzura de </w:t>
      </w:r>
      <w:r w:rsidR="00AE7182" w:rsidRPr="00845A36">
        <w:rPr>
          <w:rFonts w:ascii="Times New Roman" w:hAnsi="Times New Roman" w:cs="Times New Roman"/>
          <w:bCs/>
          <w:sz w:val="24"/>
          <w:szCs w:val="24"/>
          <w:lang w:val="ro-MO"/>
        </w:rPr>
        <w:t>45800</w:t>
      </w:r>
      <w:r w:rsidRPr="00845A36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lei. </w:t>
      </w:r>
    </w:p>
    <w:p w:rsidR="00F82BE7" w:rsidRPr="00845A36" w:rsidRDefault="008E0C2D" w:rsidP="008E0C2D">
      <w:pPr>
        <w:pStyle w:val="2"/>
        <w:ind w:firstLine="0"/>
        <w:rPr>
          <w:sz w:val="24"/>
          <w:szCs w:val="24"/>
          <w:lang w:val="ro-MO"/>
        </w:rPr>
      </w:pPr>
      <w:r w:rsidRPr="00845A36">
        <w:rPr>
          <w:bCs/>
          <w:sz w:val="24"/>
          <w:szCs w:val="24"/>
          <w:lang w:val="ro-MO"/>
        </w:rPr>
        <w:t xml:space="preserve"> </w:t>
      </w:r>
      <w:r w:rsidR="00F82BE7" w:rsidRPr="00845A36">
        <w:rPr>
          <w:bCs/>
          <w:sz w:val="24"/>
          <w:szCs w:val="24"/>
          <w:lang w:val="ro-MO"/>
        </w:rPr>
        <w:t xml:space="preserve">2. </w:t>
      </w:r>
      <w:r w:rsidRPr="00845A36">
        <w:rPr>
          <w:bCs/>
          <w:sz w:val="24"/>
          <w:szCs w:val="24"/>
          <w:lang w:val="ro-MO"/>
        </w:rPr>
        <w:t>Directorul</w:t>
      </w:r>
      <w:r w:rsidR="00F82BE7" w:rsidRPr="00845A36">
        <w:rPr>
          <w:bCs/>
          <w:sz w:val="24"/>
          <w:szCs w:val="24"/>
          <w:lang w:val="ro-MO"/>
        </w:rPr>
        <w:t xml:space="preserve"> </w:t>
      </w:r>
      <w:r w:rsidR="00F82BE7" w:rsidRPr="00845A36">
        <w:rPr>
          <w:sz w:val="24"/>
          <w:szCs w:val="24"/>
          <w:lang w:val="ro-MO"/>
        </w:rPr>
        <w:t xml:space="preserve">IMSP </w:t>
      </w:r>
      <w:r w:rsidRPr="00845A36">
        <w:rPr>
          <w:sz w:val="24"/>
          <w:szCs w:val="24"/>
          <w:lang w:val="ro-MO"/>
        </w:rPr>
        <w:t>Spitalul raional</w:t>
      </w:r>
      <w:r w:rsidR="00F82BE7" w:rsidRPr="00845A36">
        <w:rPr>
          <w:sz w:val="24"/>
          <w:szCs w:val="24"/>
          <w:lang w:val="ro-MO"/>
        </w:rPr>
        <w:t xml:space="preserve"> Ștefan Vodă (</w:t>
      </w:r>
      <w:r w:rsidRPr="00845A36">
        <w:rPr>
          <w:sz w:val="24"/>
          <w:szCs w:val="24"/>
          <w:lang w:val="ro-MO"/>
        </w:rPr>
        <w:t>Anatolie Balanețchi</w:t>
      </w:r>
      <w:r w:rsidR="00F82BE7" w:rsidRPr="00845A36">
        <w:rPr>
          <w:sz w:val="24"/>
          <w:szCs w:val="24"/>
          <w:lang w:val="ro-MO"/>
        </w:rPr>
        <w:t>) va institui comisia de casare a mijlo</w:t>
      </w:r>
      <w:r w:rsidR="002A5CDA" w:rsidRPr="00845A36">
        <w:rPr>
          <w:sz w:val="24"/>
          <w:szCs w:val="24"/>
          <w:lang w:val="ro-MO"/>
        </w:rPr>
        <w:t>acelor</w:t>
      </w:r>
      <w:r w:rsidR="00F82BE7" w:rsidRPr="00845A36">
        <w:rPr>
          <w:sz w:val="24"/>
          <w:szCs w:val="24"/>
          <w:lang w:val="ro-MO"/>
        </w:rPr>
        <w:t xml:space="preserve"> fix</w:t>
      </w:r>
      <w:r w:rsidR="002A5CDA" w:rsidRPr="00845A36">
        <w:rPr>
          <w:sz w:val="24"/>
          <w:szCs w:val="24"/>
          <w:lang w:val="ro-MO"/>
        </w:rPr>
        <w:t>e</w:t>
      </w:r>
      <w:r w:rsidR="00F82BE7" w:rsidRPr="00845A36">
        <w:rPr>
          <w:sz w:val="24"/>
          <w:szCs w:val="24"/>
          <w:lang w:val="ro-MO"/>
        </w:rPr>
        <w:t xml:space="preserve"> specificat în pct.1 al prezentei decizii</w:t>
      </w:r>
      <w:r w:rsidR="002A5CDA" w:rsidRPr="00845A36">
        <w:rPr>
          <w:sz w:val="24"/>
          <w:szCs w:val="24"/>
          <w:lang w:val="ro-MO"/>
        </w:rPr>
        <w:t>,</w:t>
      </w:r>
      <w:r w:rsidR="00F82BE7" w:rsidRPr="00845A36">
        <w:rPr>
          <w:sz w:val="24"/>
          <w:szCs w:val="24"/>
          <w:lang w:val="ro-MO"/>
        </w:rPr>
        <w:t xml:space="preserve"> care </w:t>
      </w:r>
      <w:r w:rsidR="00F82BE7" w:rsidRPr="00845A36">
        <w:rPr>
          <w:bCs/>
          <w:sz w:val="24"/>
          <w:szCs w:val="24"/>
          <w:lang w:val="ro-MO"/>
        </w:rPr>
        <w:t xml:space="preserve">va activa în baza </w:t>
      </w:r>
      <w:r w:rsidR="00F82BE7" w:rsidRPr="00845A36">
        <w:rPr>
          <w:sz w:val="24"/>
          <w:szCs w:val="24"/>
          <w:lang w:val="ro-MO"/>
        </w:rPr>
        <w:t>Regulamentul privind casarea bunurilor uzate, raportate la mijloacele fixe, aprobat prin Hotărârea Guvernului</w:t>
      </w:r>
      <w:r w:rsidRPr="00845A36">
        <w:rPr>
          <w:sz w:val="24"/>
          <w:szCs w:val="24"/>
          <w:lang w:val="ro-MO"/>
        </w:rPr>
        <w:t xml:space="preserve"> </w:t>
      </w:r>
      <w:r w:rsidR="00F82BE7" w:rsidRPr="00845A36">
        <w:rPr>
          <w:sz w:val="24"/>
          <w:szCs w:val="24"/>
          <w:lang w:val="ro-MO"/>
        </w:rPr>
        <w:t>nr. 500 din 12 mai 1998;</w:t>
      </w:r>
    </w:p>
    <w:p w:rsidR="00F82BE7" w:rsidRPr="00845A36" w:rsidRDefault="008E0C2D" w:rsidP="008E0C2D">
      <w:pPr>
        <w:pStyle w:val="2"/>
        <w:ind w:firstLine="0"/>
        <w:rPr>
          <w:bCs/>
          <w:sz w:val="24"/>
          <w:szCs w:val="24"/>
          <w:lang w:val="ro-MO"/>
        </w:rPr>
      </w:pPr>
      <w:r w:rsidRPr="00845A36">
        <w:rPr>
          <w:bCs/>
          <w:sz w:val="24"/>
          <w:szCs w:val="24"/>
          <w:lang w:val="ro-MO"/>
        </w:rPr>
        <w:t xml:space="preserve"> </w:t>
      </w:r>
      <w:r w:rsidR="00F82BE7" w:rsidRPr="00845A36">
        <w:rPr>
          <w:bCs/>
          <w:sz w:val="24"/>
          <w:szCs w:val="24"/>
          <w:lang w:val="ro-MO"/>
        </w:rPr>
        <w:t>3. Comisia de casare va determina oportunitatea utilizării anumitor agregate, piese şi materiale ale autoturism</w:t>
      </w:r>
      <w:r w:rsidRPr="00845A36">
        <w:rPr>
          <w:bCs/>
          <w:sz w:val="24"/>
          <w:szCs w:val="24"/>
          <w:lang w:val="ro-MO"/>
        </w:rPr>
        <w:t>elor</w:t>
      </w:r>
      <w:r w:rsidR="00F82BE7" w:rsidRPr="00845A36">
        <w:rPr>
          <w:bCs/>
          <w:sz w:val="24"/>
          <w:szCs w:val="24"/>
          <w:lang w:val="ro-MO"/>
        </w:rPr>
        <w:t xml:space="preserve"> casat</w:t>
      </w:r>
      <w:r w:rsidRPr="00845A36">
        <w:rPr>
          <w:bCs/>
          <w:sz w:val="24"/>
          <w:szCs w:val="24"/>
          <w:lang w:val="ro-MO"/>
        </w:rPr>
        <w:t>e</w:t>
      </w:r>
      <w:r w:rsidR="00F82BE7" w:rsidRPr="00845A36">
        <w:rPr>
          <w:bCs/>
          <w:sz w:val="24"/>
          <w:szCs w:val="24"/>
          <w:lang w:val="ro-MO"/>
        </w:rPr>
        <w:t xml:space="preserve">, cu luarea la evidenţă contabilă a bunurilor conform prevederilor legislaţiei în vigoare. </w:t>
      </w:r>
    </w:p>
    <w:p w:rsidR="001D4EC5" w:rsidRPr="00845A36" w:rsidRDefault="001D4EC5" w:rsidP="001D4E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45A36">
        <w:rPr>
          <w:bCs/>
          <w:sz w:val="24"/>
          <w:szCs w:val="24"/>
          <w:lang w:val="ro-MO"/>
        </w:rPr>
        <w:t xml:space="preserve"> </w:t>
      </w:r>
      <w:r w:rsidRPr="00845A36">
        <w:rPr>
          <w:rFonts w:ascii="Times New Roman" w:hAnsi="Times New Roman"/>
          <w:sz w:val="24"/>
          <w:szCs w:val="24"/>
          <w:lang w:val="ro-MO"/>
        </w:rPr>
        <w:t xml:space="preserve">4. Direcția finanțe va verifica corectitudinea perfectării actelor de casare, inclusiv determinarea uzurii, argumentarea motivelor casării mijloacelor fixe și trecerea la </w:t>
      </w:r>
      <w:r w:rsidR="002A5CDA" w:rsidRPr="00845A36">
        <w:rPr>
          <w:rFonts w:ascii="Times New Roman" w:hAnsi="Times New Roman"/>
          <w:sz w:val="24"/>
          <w:szCs w:val="24"/>
          <w:lang w:val="ro-MO"/>
        </w:rPr>
        <w:t>bugetul</w:t>
      </w:r>
      <w:r w:rsidR="00C74CB4" w:rsidRPr="00845A36">
        <w:rPr>
          <w:rFonts w:ascii="Times New Roman" w:hAnsi="Times New Roman"/>
          <w:sz w:val="24"/>
          <w:szCs w:val="24"/>
          <w:lang w:val="ro-MO"/>
        </w:rPr>
        <w:t xml:space="preserve"> raional </w:t>
      </w:r>
      <w:r w:rsidRPr="00845A36">
        <w:rPr>
          <w:rFonts w:ascii="Times New Roman" w:hAnsi="Times New Roman"/>
          <w:sz w:val="24"/>
          <w:szCs w:val="24"/>
          <w:lang w:val="ro-MO"/>
        </w:rPr>
        <w:t>a mijloacelor valorificate în rezultatul casării.</w:t>
      </w:r>
    </w:p>
    <w:p w:rsidR="00F82BE7" w:rsidRPr="00845A36" w:rsidRDefault="008E0C2D" w:rsidP="008E0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1D4EC5" w:rsidRPr="00845A36">
        <w:rPr>
          <w:rFonts w:ascii="Times New Roman" w:hAnsi="Times New Roman" w:cs="Times New Roman"/>
          <w:bCs/>
          <w:sz w:val="24"/>
          <w:szCs w:val="24"/>
          <w:lang w:val="ro-MO"/>
        </w:rPr>
        <w:t>5</w:t>
      </w:r>
      <w:r w:rsidR="00F82BE7" w:rsidRPr="00845A36">
        <w:rPr>
          <w:rFonts w:ascii="Times New Roman" w:hAnsi="Times New Roman" w:cs="Times New Roman"/>
          <w:bCs/>
          <w:sz w:val="24"/>
          <w:szCs w:val="24"/>
          <w:lang w:val="ro-MO"/>
        </w:rPr>
        <w:t>. Controlul executării prezentei deciziei se a</w:t>
      </w:r>
      <w:r w:rsidRPr="00845A36">
        <w:rPr>
          <w:rFonts w:ascii="Times New Roman" w:hAnsi="Times New Roman" w:cs="Times New Roman"/>
          <w:bCs/>
          <w:sz w:val="24"/>
          <w:szCs w:val="24"/>
          <w:lang w:val="ro-MO"/>
        </w:rPr>
        <w:t>tribuie</w:t>
      </w:r>
      <w:r w:rsidR="00F82BE7" w:rsidRPr="00845A36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</w:t>
      </w:r>
      <w:r w:rsidR="00597325" w:rsidRPr="00845A36">
        <w:rPr>
          <w:rFonts w:ascii="Times New Roman" w:hAnsi="Times New Roman" w:cs="Times New Roman"/>
          <w:bCs/>
          <w:sz w:val="24"/>
          <w:szCs w:val="24"/>
          <w:lang w:val="ro-MO"/>
        </w:rPr>
        <w:t>nei</w:t>
      </w:r>
      <w:r w:rsidR="00F82BE7" w:rsidRPr="00845A36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597325" w:rsidRPr="00845A36">
        <w:rPr>
          <w:rFonts w:ascii="Times New Roman" w:hAnsi="Times New Roman" w:cs="Times New Roman"/>
          <w:bCs/>
          <w:sz w:val="24"/>
          <w:szCs w:val="24"/>
          <w:lang w:val="ro-MO"/>
        </w:rPr>
        <w:t>Ina Caliman, șef al direcției finanțe</w:t>
      </w:r>
      <w:r w:rsidR="00F82BE7" w:rsidRPr="00845A36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F82BE7" w:rsidRPr="00845A36" w:rsidRDefault="008E0C2D" w:rsidP="008E0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D4EC5" w:rsidRPr="00845A36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F82BE7" w:rsidRPr="00845A36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cunoştinţa:</w:t>
      </w:r>
    </w:p>
    <w:p w:rsidR="00F82BE7" w:rsidRPr="00845A36" w:rsidRDefault="00F82BE7" w:rsidP="00F82BE7">
      <w:pPr>
        <w:spacing w:after="0" w:line="240" w:lineRule="auto"/>
        <w:ind w:left="567" w:firstLine="96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bCs/>
          <w:sz w:val="24"/>
          <w:szCs w:val="24"/>
          <w:lang w:val="ro-MO"/>
        </w:rPr>
        <w:t>Oficiului teritorial Căuşeni al Cancelariei de Stat;</w:t>
      </w:r>
    </w:p>
    <w:p w:rsidR="00F82BE7" w:rsidRPr="00845A36" w:rsidRDefault="00F82BE7" w:rsidP="00F82BE7">
      <w:pPr>
        <w:tabs>
          <w:tab w:val="num" w:pos="1440"/>
        </w:tabs>
        <w:spacing w:after="0" w:line="240" w:lineRule="auto"/>
        <w:ind w:left="567" w:firstLine="9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F82BE7" w:rsidRPr="00845A36" w:rsidRDefault="00F82BE7" w:rsidP="00F82BE7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IMSP </w:t>
      </w:r>
      <w:r w:rsidR="001D4EC5" w:rsidRPr="00845A36">
        <w:rPr>
          <w:rFonts w:ascii="Times New Roman" w:hAnsi="Times New Roman" w:cs="Times New Roman"/>
          <w:sz w:val="24"/>
          <w:szCs w:val="24"/>
          <w:lang w:val="ro-MO"/>
        </w:rPr>
        <w:t>Spitalul raional</w:t>
      </w:r>
      <w:r w:rsidRPr="00845A36">
        <w:rPr>
          <w:rFonts w:ascii="Times New Roman" w:hAnsi="Times New Roman" w:cs="Times New Roman"/>
          <w:sz w:val="24"/>
          <w:szCs w:val="24"/>
          <w:lang w:val="ro-MO"/>
        </w:rPr>
        <w:t xml:space="preserve"> Ștefan Vodă;</w:t>
      </w:r>
    </w:p>
    <w:p w:rsidR="00F82BE7" w:rsidRPr="00845A36" w:rsidRDefault="00F82BE7" w:rsidP="00F82BE7">
      <w:pPr>
        <w:tabs>
          <w:tab w:val="num" w:pos="1440"/>
        </w:tabs>
        <w:spacing w:after="0" w:line="240" w:lineRule="auto"/>
        <w:ind w:left="567" w:firstLine="9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</w:t>
      </w:r>
      <w:r w:rsidR="001D4EC5" w:rsidRPr="00845A36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845A36">
        <w:rPr>
          <w:rFonts w:ascii="Times New Roman" w:hAnsi="Times New Roman" w:cs="Times New Roman"/>
          <w:sz w:val="24"/>
          <w:szCs w:val="24"/>
          <w:lang w:val="ro-MO"/>
        </w:rPr>
        <w:t>ional Ștefan Vodă;</w:t>
      </w:r>
    </w:p>
    <w:p w:rsidR="00F82BE7" w:rsidRPr="00845A36" w:rsidRDefault="00F82BE7" w:rsidP="00F82BE7">
      <w:pPr>
        <w:spacing w:after="0" w:line="240" w:lineRule="auto"/>
        <w:ind w:left="-240" w:firstLine="960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845A36" w:rsidRDefault="00F82BE7" w:rsidP="00F82BE7">
      <w:pPr>
        <w:tabs>
          <w:tab w:val="num" w:pos="4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845A36" w:rsidRDefault="00F82BE7" w:rsidP="00F82BE7">
      <w:pPr>
        <w:tabs>
          <w:tab w:val="num" w:pos="4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845A36" w:rsidRDefault="00F82BE7" w:rsidP="00F82BE7">
      <w:pPr>
        <w:tabs>
          <w:tab w:val="num" w:pos="4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845A36" w:rsidRDefault="00F82BE7" w:rsidP="00F82BE7">
      <w:pPr>
        <w:tabs>
          <w:tab w:val="num" w:pos="4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845A36" w:rsidRDefault="00F82BE7" w:rsidP="00F82BE7">
      <w:pPr>
        <w:tabs>
          <w:tab w:val="num" w:pos="469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       </w:t>
      </w:r>
    </w:p>
    <w:p w:rsidR="00F82BE7" w:rsidRPr="00845A36" w:rsidRDefault="00F82BE7" w:rsidP="00F82BE7">
      <w:pPr>
        <w:tabs>
          <w:tab w:val="num" w:pos="469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bCs/>
          <w:i/>
          <w:sz w:val="24"/>
          <w:szCs w:val="24"/>
          <w:lang w:val="ro-MO"/>
        </w:rPr>
        <w:t>Contrasemnează</w:t>
      </w:r>
      <w:r w:rsidRPr="00845A36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: </w:t>
      </w:r>
    </w:p>
    <w:p w:rsidR="00F82BE7" w:rsidRPr="00845A36" w:rsidRDefault="00F82BE7" w:rsidP="00F82BE7">
      <w:pPr>
        <w:tabs>
          <w:tab w:val="num" w:pos="469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45A36">
        <w:rPr>
          <w:rFonts w:ascii="Times New Roman" w:hAnsi="Times New Roman" w:cs="Times New Roman"/>
          <w:b/>
          <w:bCs/>
          <w:sz w:val="24"/>
          <w:szCs w:val="24"/>
          <w:lang w:val="ro-MO"/>
        </w:rPr>
        <w:t>Secretarul Consiliului raional                                                                       Ion Ţurcan</w:t>
      </w:r>
    </w:p>
    <w:p w:rsidR="00F82BE7" w:rsidRPr="00845A36" w:rsidRDefault="00F82BE7" w:rsidP="00F82BE7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845A36" w:rsidRDefault="00F82BE7" w:rsidP="00F82B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845A36" w:rsidRDefault="00F82BE7" w:rsidP="00F82BE7">
      <w:pPr>
        <w:spacing w:after="0"/>
        <w:rPr>
          <w:lang w:val="ro-MO"/>
        </w:rPr>
      </w:pPr>
    </w:p>
    <w:p w:rsidR="00F82BE7" w:rsidRPr="00845A36" w:rsidRDefault="00F82BE7" w:rsidP="00F82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82BE7" w:rsidRPr="00845A36" w:rsidSect="008E0C2D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BE7"/>
    <w:rsid w:val="0001377C"/>
    <w:rsid w:val="00057036"/>
    <w:rsid w:val="0017578B"/>
    <w:rsid w:val="001D4EC5"/>
    <w:rsid w:val="002A5CDA"/>
    <w:rsid w:val="002D4F28"/>
    <w:rsid w:val="00332206"/>
    <w:rsid w:val="004B2851"/>
    <w:rsid w:val="004C5B5D"/>
    <w:rsid w:val="00527BB4"/>
    <w:rsid w:val="00597325"/>
    <w:rsid w:val="005C78BA"/>
    <w:rsid w:val="006526EE"/>
    <w:rsid w:val="007D1AD7"/>
    <w:rsid w:val="007D2BE1"/>
    <w:rsid w:val="007F5698"/>
    <w:rsid w:val="00845A36"/>
    <w:rsid w:val="008E0C2D"/>
    <w:rsid w:val="009B2E6B"/>
    <w:rsid w:val="00AE7182"/>
    <w:rsid w:val="00B312E8"/>
    <w:rsid w:val="00BD6D41"/>
    <w:rsid w:val="00C251C7"/>
    <w:rsid w:val="00C74CB4"/>
    <w:rsid w:val="00C762DC"/>
    <w:rsid w:val="00CB5EDB"/>
    <w:rsid w:val="00DC19FD"/>
    <w:rsid w:val="00DD4891"/>
    <w:rsid w:val="00E1551D"/>
    <w:rsid w:val="00F8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6B"/>
  </w:style>
  <w:style w:type="paragraph" w:styleId="3">
    <w:name w:val="heading 3"/>
    <w:basedOn w:val="a"/>
    <w:next w:val="a"/>
    <w:link w:val="30"/>
    <w:semiHidden/>
    <w:unhideWhenUsed/>
    <w:qFormat/>
    <w:rsid w:val="00F82B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F8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2BE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semiHidden/>
    <w:rsid w:val="00F82BE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F82BE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82B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2019-09-03T10:31:00Z</dcterms:created>
  <dcterms:modified xsi:type="dcterms:W3CDTF">2019-09-03T10:32:00Z</dcterms:modified>
</cp:coreProperties>
</file>