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FE" w:rsidRPr="001A6C2A" w:rsidRDefault="009D2272" w:rsidP="00946D5D">
      <w:pPr>
        <w:ind w:left="-284" w:hanging="283"/>
        <w:jc w:val="center"/>
        <w:rPr>
          <w:rFonts w:ascii="Algerian" w:hAnsi="Algerian"/>
          <w:b/>
          <w:sz w:val="24"/>
          <w:szCs w:val="24"/>
          <w:lang w:val="ro-MO"/>
        </w:rPr>
      </w:pPr>
      <w:r w:rsidRPr="001A6C2A">
        <w:rPr>
          <w:rFonts w:ascii="Algerian" w:hAnsi="Algerian"/>
          <w:b/>
          <w:noProof/>
          <w:sz w:val="48"/>
          <w:szCs w:val="24"/>
          <w:lang w:val="ro-MO"/>
        </w:rPr>
        <w:drawing>
          <wp:inline distT="0" distB="0" distL="0" distR="0">
            <wp:extent cx="523875" cy="675624"/>
            <wp:effectExtent l="0" t="0" r="0" b="0"/>
            <wp:docPr id="2" name="Рисунок 2" descr="C:\Users\User\Desktop\s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te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7" cy="69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EA" w:rsidRPr="001A6C2A">
        <w:rPr>
          <w:rFonts w:ascii="Algerian" w:hAnsi="Algerian"/>
          <w:b/>
          <w:noProof/>
          <w:sz w:val="48"/>
          <w:szCs w:val="24"/>
          <w:lang w:val="ro-MO"/>
        </w:rPr>
      </w:r>
      <w:r w:rsidR="001A6C2A" w:rsidRPr="001A6C2A">
        <w:rPr>
          <w:rFonts w:ascii="Algerian" w:hAnsi="Algerian"/>
          <w:b/>
          <w:noProof/>
          <w:sz w:val="48"/>
          <w:szCs w:val="24"/>
          <w:lang w:val="ro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03.5pt;height:4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Ns+QEAANkDAAAOAAAAZHJzL2Uyb0RvYy54bWysU0Fu2zAQvBfoHwjea0lGVASC5cBNml7S&#10;NkAc5LwmKUutyGVJ2pJ/3yUlO0F7K+oDYZLL2ZnZ0epm1D07Kuc7NDUvFjlnygiUndnX/Hl7/+Ga&#10;Mx/ASOjRqJqflOc36/fvVoOt1BJb7KVyjECMrwZb8zYEW2WZF63S4BdolaHLBp2GQFu3z6SDgdB1&#10;ny3z/GM2oJPWoVDe0+nddMnXCb9plAjfm8arwPqaE7eQVpfWXVyz9QqqvQPbdmKmAf/AQkNnqOkF&#10;6g4CsIPr/oLSnXDosQkLgTrDpumEShpITZH/oeapBauSFjLH24tN/v/Bim/HR8c6SbPjzICmEb2Q&#10;oxsXWBHNGayvqObJUlUYP+EYC6NQbx9Q/PTM4G0LZq82zuHQKpBELkLNx0nC9mQJN51u1Rg+y47m&#10;kOCzN/hTMx877YavKOkJHAKmbmPjdOxKhjGiQJM8XaZHiEzQYVksr65KuhJ0V14X+bKMCjKozq+t&#10;8+GLQs3in5o7SkdCh+ODD1PpuYTeRWqRzcQrjLtx9mOH8kQkB0pNzf2vAzhFgg/6FilkpLJxqGcT&#10;4z7yjrDb8QWcnXsHYv3Yn1OTCKT4yHkIIH8QkO4pjEfoWZnTb1YzF5OuV9RpIhuy675LSiL5iees&#10;hPKTvJizHgP6dp+qXr/I9W8AAAD//wMAUEsDBBQABgAIAAAAIQD6ZT0G2QAAAAQBAAAPAAAAZHJz&#10;L2Rvd25yZXYueG1sTI/NTsMwEITvSLyDtUjcqB2kQknjVBU/EgculHDfxtskIl5Hsdukb8/CBS4j&#10;jWY1822xmX2vTjTGLrCFbGFAEdfBddxYqD5eblagYkJ22AcmC2eKsCkvLwrMXZj4nU671Cgp4Zij&#10;hTalIdc61i15jIswEEt2CKPHJHZstBtxknLf61tj7rTHjmWhxYEeW6q/dkdvISW3zc7Vs4+vn/Pb&#10;09SaeomVtddX83YNKtGc/o7hB1/QoRSmfTiyi6q3II+kX5VsZe7F7i08ZEvQZaH/w5ffAAAA//8D&#10;AFBLAQItABQABgAIAAAAIQC2gziS/gAAAOEBAAATAAAAAAAAAAAAAAAAAAAAAABbQ29udGVudF9U&#10;eXBlc10ueG1sUEsBAi0AFAAGAAgAAAAhADj9If/WAAAAlAEAAAsAAAAAAAAAAAAAAAAALwEAAF9y&#10;ZWxzLy5yZWxzUEsBAi0AFAAGAAgAAAAhAGeTs2z5AQAA2QMAAA4AAAAAAAAAAAAAAAAALgIAAGRy&#10;cy9lMm9Eb2MueG1sUEsBAi0AFAAGAAgAAAAhAPplPQbZAAAABAEAAA8AAAAAAAAAAAAAAAAAUwQA&#10;AGRycy9kb3ducmV2LnhtbFBLBQYAAAAABAAEAPMAAABZBQAAAAA=&#10;" filled="f" stroked="f">
            <o:lock v:ext="edit" shapetype="t"/>
            <v:textbox style="mso-fit-shape-to-text:t">
              <w:txbxContent>
                <w:p w:rsidR="001A6C2A" w:rsidRPr="00E80501" w:rsidRDefault="001A6C2A" w:rsidP="00F346DC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  <w:lang w:val="ro-MO"/>
                    </w:rPr>
                  </w:pPr>
                  <w:r w:rsidRPr="00E80501">
                    <w:rPr>
                      <w:rFonts w:ascii="Impact" w:hAnsi="Impact"/>
                      <w:shadow/>
                      <w:color w:val="548DD4" w:themeColor="text2" w:themeTint="99"/>
                      <w:sz w:val="56"/>
                      <w:szCs w:val="56"/>
                      <w:lang w:val="ro-MO"/>
                    </w:rPr>
                    <w:t>Paşaportul raionului Ştefan Vodă</w:t>
                  </w:r>
                </w:p>
              </w:txbxContent>
            </v:textbox>
            <w10:wrap type="none"/>
            <w10:anchorlock/>
          </v:shape>
        </w:pict>
      </w:r>
      <w:r w:rsidR="00BD4A8A" w:rsidRPr="001A6C2A">
        <w:rPr>
          <w:rFonts w:ascii="Algerian" w:hAnsi="Algerian"/>
          <w:b/>
          <w:noProof/>
          <w:sz w:val="48"/>
          <w:szCs w:val="24"/>
          <w:lang w:val="ro-MO"/>
        </w:rPr>
        <w:drawing>
          <wp:inline distT="0" distB="0" distL="0" distR="0">
            <wp:extent cx="438315" cy="675861"/>
            <wp:effectExtent l="19050" t="0" r="0" b="0"/>
            <wp:docPr id="4" name="Рисунок 4" descr="C:\Users\User\Desktop\Pasaportul Raionului\PASAPORTUL RAIONULUI 2018\Новая папка\s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saportul Raionului\PASAPORTUL RAIONULUI 2018\Новая папка\stem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4" cy="67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4F" w:rsidRPr="001A6C2A" w:rsidRDefault="004B0F4F" w:rsidP="004B0F4F">
      <w:pPr>
        <w:rPr>
          <w:rFonts w:ascii="Comic Sans MS" w:hAnsi="Comic Sans MS"/>
          <w:b/>
          <w:sz w:val="32"/>
          <w:szCs w:val="24"/>
          <w:lang w:val="ro-MO"/>
        </w:rPr>
      </w:pPr>
    </w:p>
    <w:p w:rsidR="006C19FE" w:rsidRPr="001A6C2A" w:rsidRDefault="00215934" w:rsidP="00FC35A4">
      <w:pPr>
        <w:jc w:val="center"/>
        <w:rPr>
          <w:b/>
          <w:color w:val="17365D" w:themeColor="text2" w:themeShade="BF"/>
          <w:sz w:val="32"/>
          <w:szCs w:val="24"/>
          <w:lang w:val="ro-MO"/>
        </w:rPr>
      </w:pPr>
      <w:r w:rsidRPr="001A6C2A">
        <w:rPr>
          <w:b/>
          <w:color w:val="17365D" w:themeColor="text2" w:themeShade="BF"/>
          <w:sz w:val="32"/>
          <w:szCs w:val="24"/>
          <w:lang w:val="ro-MO"/>
        </w:rPr>
        <w:t>la situaţia din 01.</w:t>
      </w:r>
      <w:r w:rsidR="00D9175A" w:rsidRPr="001A6C2A">
        <w:rPr>
          <w:b/>
          <w:color w:val="17365D" w:themeColor="text2" w:themeShade="BF"/>
          <w:sz w:val="32"/>
          <w:szCs w:val="24"/>
          <w:lang w:val="ro-MO"/>
        </w:rPr>
        <w:t>01</w:t>
      </w:r>
      <w:r w:rsidRPr="001A6C2A">
        <w:rPr>
          <w:b/>
          <w:color w:val="17365D" w:themeColor="text2" w:themeShade="BF"/>
          <w:sz w:val="32"/>
          <w:szCs w:val="24"/>
          <w:lang w:val="ro-MO"/>
        </w:rPr>
        <w:t>.20</w:t>
      </w:r>
      <w:r w:rsidR="00EE3CF9" w:rsidRPr="001A6C2A">
        <w:rPr>
          <w:b/>
          <w:color w:val="17365D" w:themeColor="text2" w:themeShade="BF"/>
          <w:sz w:val="32"/>
          <w:szCs w:val="24"/>
          <w:lang w:val="ro-MO"/>
        </w:rPr>
        <w:t>1</w:t>
      </w:r>
      <w:r w:rsidR="00BD4A8A" w:rsidRPr="001A6C2A">
        <w:rPr>
          <w:b/>
          <w:color w:val="17365D" w:themeColor="text2" w:themeShade="BF"/>
          <w:sz w:val="32"/>
          <w:szCs w:val="24"/>
          <w:lang w:val="ro-MO"/>
        </w:rPr>
        <w:t>9</w:t>
      </w:r>
    </w:p>
    <w:p w:rsidR="004B0F4F" w:rsidRPr="001A6C2A" w:rsidRDefault="004B0F4F" w:rsidP="00FC35A4">
      <w:pPr>
        <w:jc w:val="center"/>
        <w:rPr>
          <w:sz w:val="28"/>
          <w:szCs w:val="24"/>
          <w:lang w:val="ro-MO"/>
        </w:rPr>
      </w:pPr>
    </w:p>
    <w:p w:rsidR="00214584" w:rsidRPr="001A6C2A" w:rsidRDefault="00214584" w:rsidP="00FC35A4">
      <w:pPr>
        <w:jc w:val="center"/>
        <w:rPr>
          <w:sz w:val="28"/>
          <w:szCs w:val="24"/>
          <w:lang w:val="ro-MO"/>
        </w:rPr>
      </w:pPr>
    </w:p>
    <w:tbl>
      <w:tblPr>
        <w:tblW w:w="10088" w:type="dxa"/>
        <w:tblInd w:w="5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/>
      </w:tblPr>
      <w:tblGrid>
        <w:gridCol w:w="5953"/>
        <w:gridCol w:w="4135"/>
      </w:tblGrid>
      <w:tr w:rsidR="003A3740" w:rsidRPr="001A6C2A" w:rsidTr="00DA2012">
        <w:tc>
          <w:tcPr>
            <w:tcW w:w="10088" w:type="dxa"/>
            <w:gridSpan w:val="2"/>
            <w:shd w:val="clear" w:color="auto" w:fill="D6E3BC" w:themeFill="accent3" w:themeFillTint="66"/>
          </w:tcPr>
          <w:p w:rsidR="009944AD" w:rsidRPr="001A6C2A" w:rsidRDefault="009944AD" w:rsidP="0074445B">
            <w:pPr>
              <w:jc w:val="center"/>
              <w:rPr>
                <w:b/>
                <w:color w:val="4F6228" w:themeColor="accent3" w:themeShade="80"/>
                <w:sz w:val="32"/>
                <w:szCs w:val="24"/>
                <w:lang w:val="ro-MO"/>
              </w:rPr>
            </w:pPr>
          </w:p>
          <w:p w:rsidR="003A3740" w:rsidRPr="001A6C2A" w:rsidRDefault="003A3740" w:rsidP="0074445B">
            <w:pPr>
              <w:jc w:val="center"/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32"/>
                <w:szCs w:val="24"/>
                <w:lang w:val="ro-MO"/>
              </w:rPr>
              <w:t>CARACTERISTICĂ GENERALĂ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EAF1DD" w:themeFill="accent3" w:themeFillTint="33"/>
          </w:tcPr>
          <w:p w:rsidR="003A3740" w:rsidRPr="001A6C2A" w:rsidRDefault="003A3740" w:rsidP="00C3169D">
            <w:p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Aşezarea geografică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3A3740" w:rsidRPr="001A6C2A" w:rsidRDefault="003A3740" w:rsidP="00C3169D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partea de Sud-Est a Republicii Moldova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EAF1DD" w:themeFill="accent3" w:themeFillTint="33"/>
          </w:tcPr>
          <w:p w:rsidR="003A3740" w:rsidRPr="001A6C2A" w:rsidRDefault="003A3740" w:rsidP="00C3169D">
            <w:p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Distanţa până la Chişinău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3A3740" w:rsidRPr="001A6C2A" w:rsidRDefault="003A3740" w:rsidP="00C3169D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100 km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EAF1DD" w:themeFill="accent3" w:themeFillTint="33"/>
          </w:tcPr>
          <w:p w:rsidR="003A3740" w:rsidRPr="001A6C2A" w:rsidRDefault="003A3740" w:rsidP="006F0FF6">
            <w:p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 xml:space="preserve">Data </w:t>
            </w:r>
            <w:r w:rsidR="006F0FF6"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fondării</w:t>
            </w: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 xml:space="preserve"> raionului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3A3740" w:rsidRPr="001A6C2A" w:rsidRDefault="003A3740" w:rsidP="00C3169D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23 decembrie 1964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EAF1DD" w:themeFill="accent3" w:themeFillTint="33"/>
          </w:tcPr>
          <w:p w:rsidR="003A3740" w:rsidRPr="001A6C2A" w:rsidRDefault="003A3740" w:rsidP="00C3169D">
            <w:p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 xml:space="preserve">Centrul raional 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3A3740" w:rsidRPr="001A6C2A" w:rsidRDefault="003A3740" w:rsidP="00C3169D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Oraşul Ştefan Vodă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EAF1DD" w:themeFill="accent3" w:themeFillTint="33"/>
          </w:tcPr>
          <w:p w:rsidR="003A3740" w:rsidRPr="001A6C2A" w:rsidRDefault="003A3740" w:rsidP="006C19FE">
            <w:p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Suprafaţa raionului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3A3740" w:rsidRPr="001A6C2A" w:rsidRDefault="003A3740" w:rsidP="009326E4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998 km</w:t>
            </w:r>
            <w:r w:rsidRPr="001A6C2A">
              <w:rPr>
                <w:color w:val="4F6228" w:themeColor="accent3" w:themeShade="80"/>
                <w:sz w:val="24"/>
                <w:szCs w:val="24"/>
                <w:vertAlign w:val="superscript"/>
                <w:lang w:val="ro-MO"/>
              </w:rPr>
              <w:t>2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EAF1DD" w:themeFill="accent3" w:themeFillTint="33"/>
          </w:tcPr>
          <w:p w:rsidR="003A3740" w:rsidRPr="001A6C2A" w:rsidRDefault="003A3740" w:rsidP="006C19FE">
            <w:p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 xml:space="preserve">Lungimea hotarului raionului (total) </w:t>
            </w:r>
          </w:p>
          <w:p w:rsidR="003A3740" w:rsidRPr="001A6C2A" w:rsidRDefault="003A3740" w:rsidP="006C19FE">
            <w:pPr>
              <w:rPr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4F6228" w:themeColor="accent3" w:themeShade="80"/>
                <w:sz w:val="24"/>
                <w:szCs w:val="24"/>
                <w:lang w:val="ro-MO"/>
              </w:rPr>
              <w:t>Dintre care: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3A3740" w:rsidRPr="001A6C2A" w:rsidRDefault="003A3740" w:rsidP="009326E4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277560 metri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EAF1DD" w:themeFill="accent3" w:themeFillTint="33"/>
          </w:tcPr>
          <w:p w:rsidR="003A3740" w:rsidRPr="001A6C2A" w:rsidRDefault="003A3740" w:rsidP="006C19FE">
            <w:pPr>
              <w:rPr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4F6228" w:themeColor="accent3" w:themeShade="80"/>
                <w:sz w:val="24"/>
                <w:szCs w:val="24"/>
                <w:lang w:val="ro-MO"/>
              </w:rPr>
              <w:t xml:space="preserve">              Pe uscat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3A3740" w:rsidRPr="001A6C2A" w:rsidRDefault="003A3740" w:rsidP="009326E4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150 740 metri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EAF1DD" w:themeFill="accent3" w:themeFillTint="33"/>
          </w:tcPr>
          <w:p w:rsidR="003A3740" w:rsidRPr="001A6C2A" w:rsidRDefault="003A3740" w:rsidP="006C19FE">
            <w:pPr>
              <w:rPr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4F6228" w:themeColor="accent3" w:themeShade="80"/>
                <w:sz w:val="24"/>
                <w:szCs w:val="24"/>
                <w:lang w:val="ro-MO"/>
              </w:rPr>
              <w:t xml:space="preserve">              Pe râul Nistru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3A3740" w:rsidRPr="001A6C2A" w:rsidRDefault="003A3740" w:rsidP="009326E4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126 820 metri</w:t>
            </w:r>
          </w:p>
        </w:tc>
      </w:tr>
      <w:tr w:rsidR="00BD4A8A" w:rsidRPr="001A6C2A" w:rsidTr="00DA2012">
        <w:tc>
          <w:tcPr>
            <w:tcW w:w="5953" w:type="dxa"/>
            <w:shd w:val="clear" w:color="auto" w:fill="EAF1DD" w:themeFill="accent3" w:themeFillTint="33"/>
          </w:tcPr>
          <w:p w:rsidR="00BD4A8A" w:rsidRPr="001A6C2A" w:rsidRDefault="00BD4A8A" w:rsidP="006C19FE">
            <w:p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Unități administrativ teritoriale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BD4A8A" w:rsidRPr="001A6C2A" w:rsidRDefault="00BD4A8A" w:rsidP="009326E4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23</w:t>
            </w:r>
          </w:p>
        </w:tc>
      </w:tr>
      <w:tr w:rsidR="00BD4A8A" w:rsidRPr="001A6C2A" w:rsidTr="00DA2012">
        <w:tc>
          <w:tcPr>
            <w:tcW w:w="5953" w:type="dxa"/>
            <w:shd w:val="clear" w:color="auto" w:fill="EAF1DD" w:themeFill="accent3" w:themeFillTint="33"/>
          </w:tcPr>
          <w:p w:rsidR="00BD4A8A" w:rsidRPr="001A6C2A" w:rsidRDefault="00BD4A8A" w:rsidP="006C19FE">
            <w:p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Populația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BD4A8A" w:rsidRPr="001A6C2A" w:rsidRDefault="00BD4A8A" w:rsidP="009326E4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64 974</w:t>
            </w: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FBD4B4" w:themeFill="accent6" w:themeFillTint="66"/>
          </w:tcPr>
          <w:p w:rsidR="009944AD" w:rsidRPr="001A6C2A" w:rsidRDefault="009944AD" w:rsidP="0074445B">
            <w:pPr>
              <w:jc w:val="center"/>
              <w:rPr>
                <w:b/>
                <w:color w:val="984806" w:themeColor="accent6" w:themeShade="80"/>
                <w:sz w:val="32"/>
                <w:szCs w:val="24"/>
                <w:lang w:val="ro-MO"/>
              </w:rPr>
            </w:pPr>
          </w:p>
          <w:p w:rsidR="003A3740" w:rsidRPr="001A6C2A" w:rsidRDefault="003A3740" w:rsidP="0074445B">
            <w:pPr>
              <w:jc w:val="center"/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32"/>
                <w:szCs w:val="24"/>
                <w:lang w:val="ro-MO"/>
              </w:rPr>
              <w:t>CARACTERISTICĂ SPAȚIALĂ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C3169D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Relieful 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C3169D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Variat</w:t>
            </w:r>
          </w:p>
          <w:p w:rsidR="003A3740" w:rsidRPr="001A6C2A" w:rsidRDefault="003A3740" w:rsidP="00C3169D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Preponderente sunt câmpiile şi povârnişurile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6C19F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Reţeaua hidrografică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9326E4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Râul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Nistru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-nord,</w:t>
            </w:r>
          </w:p>
          <w:p w:rsidR="00B15334" w:rsidRPr="001A6C2A" w:rsidRDefault="003A3740" w:rsidP="009326E4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99 bazine acvatice cu suprafaţa</w:t>
            </w:r>
          </w:p>
          <w:p w:rsidR="003A3740" w:rsidRPr="001A6C2A" w:rsidRDefault="003A3740" w:rsidP="009326E4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totală 1624 ha</w:t>
            </w:r>
          </w:p>
          <w:p w:rsidR="003A3740" w:rsidRPr="001A6C2A" w:rsidRDefault="003A3740" w:rsidP="005372A9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Râuri: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Sarata, Copceac, Bebei, Gealair, Hadjider, Raptuza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C3169D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Zăcămintele minerale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C3169D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Lut, nisip, piatră;</w:t>
            </w:r>
          </w:p>
          <w:p w:rsidR="003A3740" w:rsidRPr="001A6C2A" w:rsidRDefault="003A3740" w:rsidP="00C3169D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17 cariere cu o suprafaţă de 51,35 ha 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C3169D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Clima</w:t>
            </w:r>
          </w:p>
          <w:p w:rsidR="00BC30F5" w:rsidRPr="001A6C2A" w:rsidRDefault="00BC30F5" w:rsidP="00C3169D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BC30F5" w:rsidRPr="001A6C2A" w:rsidRDefault="00BC30F5" w:rsidP="00C3169D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      Temperatura minim înregistrată</w:t>
            </w:r>
          </w:p>
          <w:p w:rsidR="00BC30F5" w:rsidRPr="001A6C2A" w:rsidRDefault="00BC30F5" w:rsidP="00C3169D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     Temperatura maxim înregistrată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BC30F5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Moderat-continentală, cantitatea medie anuală a umezelii - circa 4</w:t>
            </w:r>
            <w:r w:rsidR="00BC30F5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88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mm</w:t>
            </w:r>
          </w:p>
          <w:p w:rsidR="00BC30F5" w:rsidRPr="001A6C2A" w:rsidRDefault="00BC30F5" w:rsidP="00BC30F5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-15,9 C</w:t>
            </w:r>
          </w:p>
          <w:p w:rsidR="00BC30F5" w:rsidRPr="001A6C2A" w:rsidRDefault="00BC30F5" w:rsidP="00BC30F5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+34,7C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6C19F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Solurile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: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9326E4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36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Soluri </w:t>
            </w:r>
            <w:r w:rsidR="004D1A95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cernoziomuri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obişnuite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9326E4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23360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36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Soluri carbonatice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9326E4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40300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36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Soluri aluviale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9326E4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8000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36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Calitatea solurilor/bonitatea medie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9326E4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62 grade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C3169D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Suprafaţa împădurită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(total):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C80A54" w:rsidP="005372A9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9 659</w:t>
            </w:r>
            <w:r w:rsidR="003A3740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37"/>
              </w:numPr>
              <w:ind w:left="459" w:firstLine="0"/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Păduri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C80A54" w:rsidP="005372A9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8 564</w:t>
            </w:r>
            <w:r w:rsidR="003A3740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B05AEC" w:rsidP="007C36DA">
            <w:pPr>
              <w:pStyle w:val="a4"/>
              <w:numPr>
                <w:ilvl w:val="0"/>
                <w:numId w:val="37"/>
              </w:numPr>
              <w:ind w:left="459" w:firstLine="0"/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Fâ</w:t>
            </w:r>
            <w:r w:rsidR="003A3740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şii forestiere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C3169D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893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37"/>
              </w:numPr>
              <w:ind w:left="459" w:firstLine="0"/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Plantaţii de tufari şi arbuşti 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C3169D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202 ha 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DE9D9" w:themeFill="accent6" w:themeFillTint="33"/>
          </w:tcPr>
          <w:p w:rsidR="003A3740" w:rsidRPr="001A6C2A" w:rsidRDefault="003A3740" w:rsidP="006C19F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Gradul de împădurire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3A3740" w:rsidRPr="001A6C2A" w:rsidRDefault="003A3740" w:rsidP="009326E4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9,6</w:t>
            </w:r>
            <w:r w:rsidR="00C80A54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7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% </w:t>
            </w: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D9D9D9" w:themeFill="background1" w:themeFillShade="D9"/>
          </w:tcPr>
          <w:p w:rsidR="009944AD" w:rsidRPr="001A6C2A" w:rsidRDefault="009944AD" w:rsidP="0074445B">
            <w:pPr>
              <w:jc w:val="center"/>
              <w:rPr>
                <w:b/>
                <w:color w:val="404040" w:themeColor="text1" w:themeTint="BF"/>
                <w:sz w:val="32"/>
                <w:szCs w:val="24"/>
                <w:lang w:val="ro-MO"/>
              </w:rPr>
            </w:pPr>
          </w:p>
          <w:p w:rsidR="009944AD" w:rsidRPr="001A6C2A" w:rsidRDefault="009944AD" w:rsidP="0074445B">
            <w:pPr>
              <w:jc w:val="center"/>
              <w:rPr>
                <w:b/>
                <w:color w:val="404040" w:themeColor="text1" w:themeTint="BF"/>
                <w:sz w:val="32"/>
                <w:szCs w:val="24"/>
                <w:lang w:val="ro-MO"/>
              </w:rPr>
            </w:pPr>
          </w:p>
          <w:p w:rsidR="003A3740" w:rsidRPr="001A6C2A" w:rsidRDefault="003A3740" w:rsidP="0074445B">
            <w:pPr>
              <w:jc w:val="center"/>
              <w:rPr>
                <w:b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b/>
                <w:color w:val="404040" w:themeColor="text1" w:themeTint="BF"/>
                <w:sz w:val="32"/>
                <w:szCs w:val="24"/>
                <w:lang w:val="ro-MO"/>
              </w:rPr>
              <w:t>RESURSELE FUNCIARE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B05AEC" w:rsidP="006C19FE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O"/>
              </w:rPr>
              <w:lastRenderedPageBreak/>
              <w:t>Suprafaţa</w:t>
            </w:r>
            <w:r w:rsidR="003A3740" w:rsidRPr="001A6C2A">
              <w:rPr>
                <w:b/>
                <w:color w:val="404040" w:themeColor="text1" w:themeTint="BF"/>
                <w:sz w:val="24"/>
                <w:szCs w:val="24"/>
                <w:lang w:val="ro-MO"/>
              </w:rPr>
              <w:t xml:space="preserve"> teritoriului raionului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, </w:t>
            </w:r>
            <w:r w:rsidR="003A3740"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inclusiv: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A3740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99838 ha (998 km</w:t>
            </w:r>
            <w:r w:rsidRPr="001A6C2A">
              <w:rPr>
                <w:color w:val="404040" w:themeColor="text1" w:themeTint="BF"/>
                <w:sz w:val="24"/>
                <w:szCs w:val="24"/>
                <w:vertAlign w:val="superscript"/>
                <w:lang w:val="ro-MO"/>
              </w:rPr>
              <w:t>2</w:t>
            </w: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)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33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 xml:space="preserve">Terenuri proprietate publică a statului 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C80A54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9 610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33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Terenuri proprietate publică a unităţilor administrativ - teritoriale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C80A54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18 936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33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Terenuri aflate în proprietate privată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43FE2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65647.92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 </w:t>
            </w:r>
          </w:p>
        </w:tc>
      </w:tr>
      <w:tr w:rsidR="003A3740" w:rsidRPr="001A6C2A" w:rsidTr="00DA2012">
        <w:trPr>
          <w:trHeight w:val="323"/>
        </w:trPr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6C19FE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O"/>
              </w:rPr>
              <w:t>Terenurile agricole</w:t>
            </w: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, </w:t>
            </w: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inclusiv: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43FE2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64923.67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 </w:t>
            </w:r>
          </w:p>
        </w:tc>
      </w:tr>
      <w:tr w:rsidR="003A3740" w:rsidRPr="001A6C2A" w:rsidTr="00DA2012">
        <w:trPr>
          <w:trHeight w:val="339"/>
        </w:trPr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34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Teren arabil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43FE2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55073.37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B05AEC" w:rsidP="007C36DA">
            <w:pPr>
              <w:pStyle w:val="a4"/>
              <w:numPr>
                <w:ilvl w:val="0"/>
                <w:numId w:val="34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Pâ</w:t>
            </w:r>
            <w:r w:rsidR="003A3740"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 xml:space="preserve">rloagă 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43FE2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1716.56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34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 xml:space="preserve">Plantaţii multianuale, inclusiv: 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43FE2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8021.06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 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35"/>
              </w:numPr>
              <w:ind w:left="1451" w:firstLine="0"/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Livezi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43FE2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3694.6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35"/>
              </w:numPr>
              <w:ind w:left="1451" w:firstLine="0"/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Vii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43FE2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3962.99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35"/>
              </w:numPr>
              <w:ind w:left="1451" w:firstLine="0"/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Alte plantaţii multianuale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A3740" w:rsidP="00343FE2">
            <w:pPr>
              <w:pStyle w:val="a4"/>
              <w:numPr>
                <w:ilvl w:val="1"/>
                <w:numId w:val="38"/>
              </w:num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ha 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B05AEC" w:rsidP="00343FE2">
            <w:pPr>
              <w:pStyle w:val="a4"/>
              <w:numPr>
                <w:ilvl w:val="0"/>
                <w:numId w:val="34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Păşuni şi fâ</w:t>
            </w:r>
            <w:r w:rsidR="003A3740"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neţe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43FE2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112.68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EF76F2">
            <w:pPr>
              <w:rPr>
                <w:b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O"/>
              </w:rPr>
              <w:t>Mlaştini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C80A54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930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EF76F2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O"/>
              </w:rPr>
              <w:t>Apa</w:t>
            </w: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, </w:t>
            </w: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inclusiv: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C80A54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3 934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EF76F2">
            <w:pPr>
              <w:rPr>
                <w:b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O"/>
              </w:rPr>
              <w:t>Drumuri şi străzi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C80A54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3 540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EF76F2">
            <w:pPr>
              <w:rPr>
                <w:b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O"/>
              </w:rPr>
              <w:t>Construcţii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C80A54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1 820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EF76F2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O"/>
              </w:rPr>
              <w:t>Alte terenuri</w:t>
            </w: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, </w:t>
            </w: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inclusiv: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C80A54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1 530</w:t>
            </w:r>
            <w:r w:rsidR="003A3740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B05AEC" w:rsidP="007C36DA">
            <w:pPr>
              <w:pStyle w:val="a4"/>
              <w:numPr>
                <w:ilvl w:val="0"/>
                <w:numId w:val="3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Râ</w:t>
            </w:r>
            <w:r w:rsidR="003A3740"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 xml:space="preserve">pi 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A3740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221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3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Alunecări de teren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A3740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97 ha 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0930F4">
            <w:pPr>
              <w:rPr>
                <w:b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O"/>
              </w:rPr>
              <w:t>Terenuri agricole erodate,</w:t>
            </w:r>
            <w:r w:rsidRPr="001A6C2A">
              <w:rPr>
                <w:b/>
                <w:i/>
                <w:color w:val="404040" w:themeColor="text1" w:themeTint="BF"/>
                <w:sz w:val="24"/>
                <w:szCs w:val="24"/>
                <w:lang w:val="ro-MO"/>
              </w:rPr>
              <w:t>dintre care: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A3740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24 960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9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>Slab erodate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A3740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14 573</w:t>
            </w:r>
            <w:r w:rsidR="00222AF8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9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 xml:space="preserve">Moderat 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A3740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7 969</w:t>
            </w:r>
            <w:r w:rsidR="00222AF8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F2F2" w:themeFill="background1" w:themeFillShade="F2"/>
          </w:tcPr>
          <w:p w:rsidR="003A3740" w:rsidRPr="001A6C2A" w:rsidRDefault="003A3740" w:rsidP="007C36DA">
            <w:pPr>
              <w:pStyle w:val="a4"/>
              <w:numPr>
                <w:ilvl w:val="0"/>
                <w:numId w:val="9"/>
              </w:numPr>
              <w:rPr>
                <w:i/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O"/>
              </w:rPr>
              <w:t xml:space="preserve">Puternic 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3A3740" w:rsidRPr="001A6C2A" w:rsidRDefault="003A3740" w:rsidP="009326E4">
            <w:pPr>
              <w:rPr>
                <w:color w:val="404040" w:themeColor="text1" w:themeTint="BF"/>
                <w:sz w:val="24"/>
                <w:szCs w:val="24"/>
                <w:lang w:val="ro-MO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O"/>
              </w:rPr>
              <w:t>2 417</w:t>
            </w:r>
            <w:r w:rsidR="00222AF8" w:rsidRPr="001A6C2A">
              <w:rPr>
                <w:color w:val="404040" w:themeColor="text1" w:themeTint="BF"/>
                <w:sz w:val="24"/>
                <w:szCs w:val="24"/>
                <w:lang w:val="ro-MO"/>
              </w:rPr>
              <w:t xml:space="preserve"> ha</w:t>
            </w: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8DB3E2" w:themeFill="text2" w:themeFillTint="66"/>
          </w:tcPr>
          <w:p w:rsidR="009944AD" w:rsidRPr="001A6C2A" w:rsidRDefault="009944AD" w:rsidP="0074445B">
            <w:pPr>
              <w:jc w:val="center"/>
              <w:rPr>
                <w:b/>
                <w:color w:val="0F243E" w:themeColor="text2" w:themeShade="80"/>
                <w:sz w:val="32"/>
                <w:szCs w:val="24"/>
                <w:lang w:val="ro-MO"/>
              </w:rPr>
            </w:pPr>
          </w:p>
          <w:p w:rsidR="003A3740" w:rsidRPr="001A6C2A" w:rsidRDefault="003A3740" w:rsidP="0074445B">
            <w:pPr>
              <w:jc w:val="center"/>
              <w:rPr>
                <w:b/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0F243E" w:themeColor="text2" w:themeShade="80"/>
                <w:sz w:val="32"/>
                <w:szCs w:val="24"/>
                <w:lang w:val="ro-MO"/>
              </w:rPr>
              <w:t>UNITĂȚILE ADMINISTRATIV-TERITORIALE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6C19FE">
            <w:pPr>
              <w:rPr>
                <w:b/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0F243E" w:themeColor="text2" w:themeShade="80"/>
                <w:sz w:val="24"/>
                <w:szCs w:val="24"/>
                <w:lang w:val="ro-MO"/>
              </w:rPr>
              <w:t>Numărul unităţilor teritorial-administrative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9326E4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23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C3169D">
            <w:pPr>
              <w:rPr>
                <w:b/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0F243E" w:themeColor="text2" w:themeShade="80"/>
                <w:sz w:val="24"/>
                <w:szCs w:val="24"/>
                <w:lang w:val="ro-MO"/>
              </w:rPr>
              <w:t>Localităţile în componenţa lor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C3169D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26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C3169D">
            <w:pPr>
              <w:rPr>
                <w:b/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0F243E" w:themeColor="text2" w:themeShade="80"/>
                <w:sz w:val="24"/>
                <w:szCs w:val="24"/>
                <w:lang w:val="ro-MO"/>
              </w:rPr>
              <w:t>Oraşe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C3169D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6C19FE">
            <w:pPr>
              <w:rPr>
                <w:b/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0F243E" w:themeColor="text2" w:themeShade="80"/>
                <w:sz w:val="24"/>
                <w:szCs w:val="24"/>
                <w:lang w:val="ro-MO"/>
              </w:rPr>
              <w:t>Comune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9326E4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6C19FE">
            <w:pPr>
              <w:rPr>
                <w:b/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0F243E" w:themeColor="text2" w:themeShade="80"/>
                <w:sz w:val="24"/>
                <w:szCs w:val="24"/>
                <w:lang w:val="ro-MO"/>
              </w:rPr>
              <w:t xml:space="preserve">Sate 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9326E4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19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6C19FE">
            <w:pPr>
              <w:rPr>
                <w:b/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0F243E" w:themeColor="text2" w:themeShade="80"/>
                <w:sz w:val="24"/>
                <w:szCs w:val="24"/>
                <w:lang w:val="ro-MO"/>
              </w:rPr>
              <w:t xml:space="preserve">Suprafaţa UAT, </w:t>
            </w:r>
            <w:r w:rsidRPr="001A6C2A">
              <w:rPr>
                <w:b/>
                <w:i/>
                <w:color w:val="0F243E" w:themeColor="text2" w:themeShade="80"/>
                <w:sz w:val="24"/>
                <w:szCs w:val="24"/>
                <w:lang w:val="ro-MO"/>
              </w:rPr>
              <w:t>inclusiv (ha):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9326E4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 xml:space="preserve">99 838 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com. Alava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9326E4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1722,66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Antoneşti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9326E4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2544,85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Brezoaia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9326E4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3580,97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Carahasani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3900,94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 xml:space="preserve">s. </w:t>
            </w:r>
            <w:r w:rsidR="001A6C2A"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Căplani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5311,37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Cioburciu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5495,90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Copceac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5067,45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Crocmaz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4791,25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Ermoclia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5583,92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Feşteliţa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3031,36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Marianca de Jos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1297,27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Olăneşti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5339,04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Palanca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3838,71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Popeasca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3792,80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com. Purcari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4262,62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com. Răscăieţi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4783,15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Semionovca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3198,47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Slobozia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4298,07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Ştefăneşti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2425,31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lastRenderedPageBreak/>
              <w:t>s. Talmaza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11148,70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Tudora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3068,75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s. Volintiri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9072,94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C6D9F1" w:themeFill="tex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or. Ştefan Vodă</w:t>
            </w:r>
          </w:p>
        </w:tc>
        <w:tc>
          <w:tcPr>
            <w:tcW w:w="4135" w:type="dxa"/>
            <w:shd w:val="clear" w:color="auto" w:fill="C6D9F1" w:themeFill="text2" w:themeFillTint="33"/>
          </w:tcPr>
          <w:p w:rsidR="003A3740" w:rsidRPr="001A6C2A" w:rsidRDefault="003A3740" w:rsidP="00BD6907">
            <w:pPr>
              <w:rPr>
                <w:color w:val="0F243E" w:themeColor="text2" w:themeShade="80"/>
                <w:sz w:val="24"/>
                <w:szCs w:val="24"/>
                <w:lang w:val="ro-MO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O"/>
              </w:rPr>
              <w:t>2276,63</w:t>
            </w:r>
          </w:p>
        </w:tc>
      </w:tr>
      <w:tr w:rsidR="003A3740" w:rsidRPr="001A6C2A" w:rsidTr="00DA2012">
        <w:trPr>
          <w:trHeight w:val="70"/>
        </w:trPr>
        <w:tc>
          <w:tcPr>
            <w:tcW w:w="10088" w:type="dxa"/>
            <w:gridSpan w:val="2"/>
            <w:shd w:val="clear" w:color="auto" w:fill="C4BC96" w:themeFill="background2" w:themeFillShade="BF"/>
          </w:tcPr>
          <w:p w:rsidR="009944AD" w:rsidRPr="001A6C2A" w:rsidRDefault="009944AD" w:rsidP="0074445B">
            <w:pPr>
              <w:jc w:val="center"/>
              <w:rPr>
                <w:b/>
                <w:color w:val="4A442A" w:themeColor="background2" w:themeShade="40"/>
                <w:sz w:val="32"/>
                <w:szCs w:val="24"/>
                <w:lang w:val="ro-MO"/>
              </w:rPr>
            </w:pPr>
          </w:p>
          <w:p w:rsidR="003A3740" w:rsidRPr="001A6C2A" w:rsidRDefault="003A3740" w:rsidP="0074445B">
            <w:pPr>
              <w:jc w:val="center"/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32"/>
                <w:szCs w:val="24"/>
                <w:lang w:val="ro-MO"/>
              </w:rPr>
              <w:t>POPULAȚIA ȘI DEMOGRAFIA</w:t>
            </w:r>
          </w:p>
        </w:tc>
      </w:tr>
      <w:tr w:rsidR="003A3740" w:rsidRPr="001A6C2A" w:rsidTr="00DA2012">
        <w:trPr>
          <w:trHeight w:val="70"/>
        </w:trPr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DE2DC4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Populaţia</w:t>
            </w: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>, inclusiv:</w:t>
            </w:r>
          </w:p>
          <w:p w:rsidR="003A3740" w:rsidRPr="001A6C2A" w:rsidRDefault="003A3740" w:rsidP="007C36DA">
            <w:pPr>
              <w:pStyle w:val="a4"/>
              <w:numPr>
                <w:ilvl w:val="0"/>
                <w:numId w:val="9"/>
              </w:num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>rurală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6728CA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64 974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locuitori</w:t>
            </w:r>
          </w:p>
          <w:p w:rsidR="003A3740" w:rsidRPr="001A6C2A" w:rsidRDefault="006728CA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57 679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locuitori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7C36DA">
            <w:pPr>
              <w:pStyle w:val="a4"/>
              <w:numPr>
                <w:ilvl w:val="0"/>
                <w:numId w:val="5"/>
              </w:num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>urbană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6728CA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7295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locuitori</w:t>
            </w: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C4BC96" w:themeFill="background2" w:themeFillShade="BF"/>
          </w:tcPr>
          <w:p w:rsidR="003A3740" w:rsidRPr="001A6C2A" w:rsidRDefault="003A3740" w:rsidP="007C36DA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color w:val="4A442A" w:themeColor="background2" w:themeShade="40"/>
                <w:sz w:val="28"/>
                <w:szCs w:val="28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8"/>
                <w:szCs w:val="28"/>
                <w:lang w:val="ro-MO"/>
              </w:rPr>
              <w:t>Aspectul etnic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C3169D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>Moldoveni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C738E8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89,9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%</w:t>
            </w:r>
          </w:p>
        </w:tc>
      </w:tr>
      <w:tr w:rsidR="00C738E8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C738E8" w:rsidRPr="001A6C2A" w:rsidRDefault="00C738E8" w:rsidP="00C3169D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>Români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C738E8" w:rsidRPr="001A6C2A" w:rsidRDefault="00C738E8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4,7%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C3169D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>Ucraineni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C738E8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2,5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%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C3169D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>Ruşi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C738E8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2,1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%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C3169D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>Bulgari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0,2 %</w:t>
            </w:r>
          </w:p>
        </w:tc>
      </w:tr>
      <w:tr w:rsidR="00C738E8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C738E8" w:rsidRPr="001A6C2A" w:rsidRDefault="00C738E8" w:rsidP="00C3169D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 xml:space="preserve">Romi 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C738E8" w:rsidRPr="001A6C2A" w:rsidRDefault="00C738E8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0,3%</w:t>
            </w:r>
          </w:p>
        </w:tc>
      </w:tr>
      <w:tr w:rsidR="00C738E8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C738E8" w:rsidRPr="001A6C2A" w:rsidRDefault="004D1A95" w:rsidP="00C3169D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>Găgăuzi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C738E8" w:rsidRPr="001A6C2A" w:rsidRDefault="00C738E8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0,1%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C3169D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>Alte naţiuni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0</w:t>
            </w:r>
            <w:r w:rsidR="00C738E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,2</w:t>
            </w: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%</w:t>
            </w: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C4BC96" w:themeFill="background2" w:themeFillShade="BF"/>
          </w:tcPr>
          <w:p w:rsidR="003A3740" w:rsidRPr="001A6C2A" w:rsidRDefault="003A3740" w:rsidP="007C36DA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color w:val="4A442A" w:themeColor="background2" w:themeShade="40"/>
                <w:sz w:val="28"/>
                <w:szCs w:val="28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8"/>
                <w:szCs w:val="28"/>
                <w:lang w:val="ro-MO"/>
              </w:rPr>
              <w:t xml:space="preserve">Numărul populației prezentat pe localități </w:t>
            </w:r>
          </w:p>
        </w:tc>
      </w:tr>
      <w:tr w:rsidR="00285542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285542" w:rsidRPr="001A6C2A" w:rsidRDefault="00285542" w:rsidP="00D801E2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or. Ştefan Vodă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285542" w:rsidRPr="001A6C2A" w:rsidRDefault="00285542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7 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295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com. Alava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85542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43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 xml:space="preserve">      s. Alava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85542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38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 xml:space="preserve">      s. Lazo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85542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9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Antoneşti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85542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2 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587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Brezoaia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92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Carahasani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85542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27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01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s. </w:t>
            </w:r>
            <w:r w:rsidR="001A6C2A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Căplani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85542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33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29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Cioburciu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85542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26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Copceac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85542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23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Crocmaz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85542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26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63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Ermoclia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E329DC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</w:t>
            </w:r>
            <w:r w:rsidR="00044A1F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9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57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Feşteliţa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44A1F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2 9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43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Marianca de Jos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44A1F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53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Olăneşti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44A1F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4 9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20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Palanca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44A1F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1 7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48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Popeasca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493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com. Purcari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</w:t>
            </w:r>
            <w:r w:rsidR="00044A1F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50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 xml:space="preserve">        s. Purcari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44A1F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2 05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 xml:space="preserve">        s. Viişoara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44A1F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44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8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com. Răscăieţi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44A1F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3 2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54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 xml:space="preserve">        s. Răscăieţi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44A1F" w:rsidP="00992948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2 7</w:t>
            </w:r>
            <w:r w:rsidR="00992948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O"/>
              </w:rPr>
              <w:t xml:space="preserve">        s. Răscăieţii Noi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44A1F" w:rsidP="008E6C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5</w:t>
            </w:r>
            <w:r w:rsidR="008E6C07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19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Semionovca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8E6C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70</w:t>
            </w:r>
            <w:r w:rsidR="008E6C07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Slobozia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44A1F" w:rsidP="008E6C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3 5</w:t>
            </w:r>
            <w:r w:rsidR="008E6C07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50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Ştefăneşti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815012" w:rsidP="008E6C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1 1</w:t>
            </w:r>
            <w:r w:rsidR="008E6C07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00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Talmaza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815012" w:rsidP="008E6C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6 8</w:t>
            </w:r>
            <w:r w:rsidR="008E6C07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10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Tudora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8E6C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1</w:t>
            </w:r>
            <w:r w:rsidR="00815012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94</w:t>
            </w:r>
            <w:r w:rsidR="008E6C07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6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D69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s. Volintiri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8E6C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</w:t>
            </w:r>
            <w:r w:rsidR="00C94FDE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 </w:t>
            </w:r>
            <w:r w:rsidR="00815012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63</w:t>
            </w:r>
            <w:r w:rsidR="008E6C07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</w:t>
            </w:r>
          </w:p>
          <w:p w:rsidR="00C94FDE" w:rsidRPr="001A6C2A" w:rsidRDefault="00C94FDE" w:rsidP="008E6C07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C4BC96" w:themeFill="background2" w:themeFillShade="BF"/>
          </w:tcPr>
          <w:p w:rsidR="003A3740" w:rsidRPr="001A6C2A" w:rsidRDefault="003A3740" w:rsidP="007C36DA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color w:val="4A442A" w:themeColor="background2" w:themeShade="40"/>
                <w:sz w:val="28"/>
                <w:szCs w:val="28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8"/>
                <w:szCs w:val="28"/>
                <w:lang w:val="ro-MO"/>
              </w:rPr>
              <w:t>Situația demografică conform datelor statistice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Natalitatea 201</w:t>
            </w:r>
            <w:r w:rsidR="0009396D"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7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9396D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592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persoane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lastRenderedPageBreak/>
              <w:t>Natalitatea 201</w:t>
            </w:r>
            <w:r w:rsidR="0009396D"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8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9396D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568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persoane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C3169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 xml:space="preserve">Rata natalităţii 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9396D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4,1 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Mortalitatea 201</w:t>
            </w:r>
            <w:r w:rsidR="0009396D"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7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9396D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793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 persoane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Mortalitatea 201</w:t>
            </w:r>
            <w:r w:rsidR="0009396D"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8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7</w:t>
            </w:r>
            <w:r w:rsidR="0009396D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74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persoane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C3169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 xml:space="preserve">Rata mortalităţii 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9396D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2,4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Sporul natural 201</w:t>
            </w:r>
            <w:r w:rsidR="0009396D"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7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- </w:t>
            </w:r>
            <w:r w:rsidR="0009396D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201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 persoane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Sporul natural 201</w:t>
            </w:r>
            <w:r w:rsidR="0009396D"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8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- </w:t>
            </w:r>
            <w:r w:rsidR="0009396D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206</w:t>
            </w:r>
            <w:r w:rsidR="003A3740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 xml:space="preserve"> persoane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Numărul căsătoriilor 201</w:t>
            </w:r>
            <w:r w:rsidR="0009396D"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7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4</w:t>
            </w:r>
            <w:r w:rsidR="0009396D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32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Numărul căsătoriilor 201</w:t>
            </w:r>
            <w:r w:rsidR="0009396D"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8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4</w:t>
            </w:r>
            <w:r w:rsidR="0009396D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02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Numărul divorţurilor 201</w:t>
            </w:r>
            <w:r w:rsidR="0009396D"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7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09396D" w:rsidP="00C3169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226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09396D" w:rsidP="00C3169D">
            <w:pPr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O"/>
              </w:rPr>
              <w:t>Numărul divorţurilor 2018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2B778B" w:rsidP="0009396D">
            <w:pPr>
              <w:rPr>
                <w:color w:val="4A442A" w:themeColor="background2" w:themeShade="40"/>
                <w:sz w:val="24"/>
                <w:szCs w:val="24"/>
                <w:lang w:val="ro-MO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2</w:t>
            </w:r>
            <w:r w:rsidR="0009396D" w:rsidRPr="001A6C2A">
              <w:rPr>
                <w:color w:val="4A442A" w:themeColor="background2" w:themeShade="40"/>
                <w:sz w:val="24"/>
                <w:szCs w:val="24"/>
                <w:lang w:val="ro-MO"/>
              </w:rPr>
              <w:t>45</w:t>
            </w: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E5B8B7" w:themeFill="accent2" w:themeFillTint="66"/>
          </w:tcPr>
          <w:p w:rsidR="009944AD" w:rsidRPr="001A6C2A" w:rsidRDefault="009944AD" w:rsidP="00BF16D4">
            <w:pPr>
              <w:jc w:val="center"/>
              <w:rPr>
                <w:b/>
                <w:color w:val="632423" w:themeColor="accent2" w:themeShade="80"/>
                <w:sz w:val="32"/>
                <w:szCs w:val="24"/>
                <w:lang w:val="ro-MO"/>
              </w:rPr>
            </w:pPr>
          </w:p>
          <w:p w:rsidR="003A3740" w:rsidRPr="001A6C2A" w:rsidRDefault="003A3740" w:rsidP="00BF16D4">
            <w:pPr>
              <w:jc w:val="center"/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32"/>
                <w:szCs w:val="24"/>
                <w:lang w:val="ro-MO"/>
              </w:rPr>
              <w:t>INFRASTRUCTURA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6C19FE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Lungimea drumurilor, total</w:t>
            </w:r>
          </w:p>
          <w:p w:rsidR="003A3740" w:rsidRPr="001A6C2A" w:rsidRDefault="003A3740" w:rsidP="006C19FE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Dintre care:</w:t>
            </w:r>
          </w:p>
          <w:p w:rsidR="003A3740" w:rsidRPr="001A6C2A" w:rsidRDefault="00735ACF" w:rsidP="006C19FE">
            <w:p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R</w:t>
            </w:r>
            <w:r w:rsidR="000B0E78"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epublicane</w:t>
            </w:r>
          </w:p>
          <w:p w:rsidR="000B0E78" w:rsidRPr="001A6C2A" w:rsidRDefault="00735ACF" w:rsidP="006C19FE">
            <w:p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     R</w:t>
            </w:r>
            <w:r w:rsidR="000B0E78"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egionale</w:t>
            </w:r>
          </w:p>
          <w:p w:rsidR="003A3740" w:rsidRPr="001A6C2A" w:rsidRDefault="00735ACF" w:rsidP="006C19FE">
            <w:p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     L</w:t>
            </w:r>
            <w:r w:rsidR="003A3740"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ocale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0B0E78" w:rsidP="009326E4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272 km </w:t>
            </w:r>
          </w:p>
          <w:p w:rsidR="003A3740" w:rsidRPr="001A6C2A" w:rsidRDefault="003A3740" w:rsidP="009326E4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</w:p>
          <w:p w:rsidR="003A3740" w:rsidRPr="001A6C2A" w:rsidRDefault="000B0E78" w:rsidP="009326E4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62</w:t>
            </w:r>
            <w:r w:rsidR="006E37EC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,</w:t>
            </w:r>
            <w:r w:rsidR="00F52299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</w:t>
            </w:r>
            <w:r w:rsidR="003A3740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  km</w:t>
            </w:r>
          </w:p>
          <w:p w:rsidR="003A3740" w:rsidRPr="001A6C2A" w:rsidRDefault="000B0E78" w:rsidP="00F05453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86</w:t>
            </w:r>
            <w:r w:rsidR="006E37EC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,</w:t>
            </w: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8</w:t>
            </w:r>
            <w:r w:rsidR="003A3740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  km</w:t>
            </w:r>
          </w:p>
          <w:p w:rsidR="000B0E78" w:rsidRPr="001A6C2A" w:rsidRDefault="000B0E78" w:rsidP="00F05453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123 km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6C19FE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Numărul gospodăriilor casnice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C00B5D" w:rsidP="001B1AE8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23 335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1B1AE8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Numărul apartamentelor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3A1329" w:rsidP="001B1AE8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2 241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0B0E78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Numărul </w:t>
            </w:r>
            <w:r w:rsidR="000B0E78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persoanelor asigurate cu apeduct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0B0E78" w:rsidP="001B1AE8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56 127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6C19FE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Numărul caselor, apartamentelor gazificate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3A3740" w:rsidP="001B1AE8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13 </w:t>
            </w:r>
            <w:r w:rsidR="003C725F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535</w:t>
            </w:r>
            <w:r w:rsidR="00A669E8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     (52.9% )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6C19FE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Volumul de gaze livrat (m3):</w:t>
            </w:r>
          </w:p>
          <w:p w:rsidR="003A3740" w:rsidRPr="001A6C2A" w:rsidRDefault="003A3740" w:rsidP="006C19FE">
            <w:p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Persoanelor fizice</w:t>
            </w:r>
          </w:p>
          <w:p w:rsidR="003A3740" w:rsidRPr="001A6C2A" w:rsidRDefault="003A3740" w:rsidP="006C19FE">
            <w:p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      </w:t>
            </w:r>
            <w:r w:rsid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Agențil</w:t>
            </w:r>
            <w:r w:rsidR="001A6C2A"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or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economici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3A3740" w:rsidP="001B1AE8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</w:p>
          <w:p w:rsidR="003A3740" w:rsidRPr="001A6C2A" w:rsidRDefault="00B95AE0" w:rsidP="001B1AE8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4 405 291</w:t>
            </w:r>
          </w:p>
          <w:p w:rsidR="003A3740" w:rsidRPr="001A6C2A" w:rsidRDefault="00496BA0" w:rsidP="001B1AE8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2 060 216</w:t>
            </w: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92CDDC" w:themeFill="accent5" w:themeFillTint="99"/>
          </w:tcPr>
          <w:p w:rsidR="009944AD" w:rsidRPr="001A6C2A" w:rsidRDefault="009944AD" w:rsidP="00BF16D4">
            <w:pPr>
              <w:jc w:val="center"/>
              <w:rPr>
                <w:b/>
                <w:color w:val="215868" w:themeColor="accent5" w:themeShade="80"/>
                <w:sz w:val="32"/>
                <w:szCs w:val="24"/>
                <w:lang w:val="ro-MO"/>
              </w:rPr>
            </w:pPr>
          </w:p>
          <w:p w:rsidR="003A3740" w:rsidRPr="001A6C2A" w:rsidRDefault="003A3740" w:rsidP="00BF16D4">
            <w:pPr>
              <w:jc w:val="center"/>
              <w:rPr>
                <w:b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32"/>
                <w:szCs w:val="24"/>
                <w:lang w:val="ro-MO"/>
              </w:rPr>
              <w:t>SITUAȚIA ECONOMICĂ</w:t>
            </w: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B6DDE8" w:themeFill="accent5" w:themeFillTint="66"/>
          </w:tcPr>
          <w:p w:rsidR="003A3740" w:rsidRPr="001A6C2A" w:rsidRDefault="003A3740" w:rsidP="007C36DA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color w:val="215868" w:themeColor="accent5" w:themeShade="80"/>
                <w:sz w:val="28"/>
                <w:szCs w:val="28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28"/>
                <w:szCs w:val="28"/>
                <w:lang w:val="ro-MO"/>
              </w:rPr>
              <w:t>Investiții bugetare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B8140F" w:rsidP="006C19FE">
            <w:pPr>
              <w:rPr>
                <w:b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>Venituri ale bugetului raionului (</w:t>
            </w:r>
            <w:r w:rsidR="003A3740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total</w:t>
            </w: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)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C543CC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271 286,6</w:t>
            </w:r>
            <w:r w:rsidR="003A3740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 xml:space="preserve"> mii lei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3A3740" w:rsidP="00B8140F">
            <w:pPr>
              <w:rPr>
                <w:b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 xml:space="preserve">Veniturile bugetului </w:t>
            </w:r>
            <w:r w:rsidR="00B8140F"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>raionului</w:t>
            </w:r>
            <w:r w:rsidR="00E9058A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(</w:t>
            </w:r>
            <w:r w:rsidR="00982A77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cu excepția transferurilor</w:t>
            </w:r>
            <w:r w:rsidR="00E9058A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)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982A77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50 516,8</w:t>
            </w:r>
            <w:r w:rsidR="003A3740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 xml:space="preserve"> mii lei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EC6634" w:rsidP="006C19FE">
            <w:pPr>
              <w:rPr>
                <w:b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>Transferuri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EC6634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220 769.8</w:t>
            </w:r>
            <w:r w:rsidR="003A3740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 xml:space="preserve"> mii lei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3A3740" w:rsidP="006C19FE">
            <w:pPr>
              <w:rPr>
                <w:b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 xml:space="preserve">Cheltuielile </w:t>
            </w:r>
            <w:r w:rsidR="00E9058A"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 xml:space="preserve">bugetului </w:t>
            </w:r>
            <w:r w:rsidR="00F03921"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 xml:space="preserve">raionului </w:t>
            </w:r>
            <w:r w:rsidR="00F03921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(</w:t>
            </w:r>
            <w:r w:rsidR="00E9058A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total</w:t>
            </w:r>
            <w:r w:rsidR="00F03921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)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F03921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267 657.3</w:t>
            </w:r>
            <w:r w:rsidR="003A3740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 xml:space="preserve"> mii lei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3A3740" w:rsidP="006C19FE">
            <w:pPr>
              <w:rPr>
                <w:b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 xml:space="preserve">Cheltuielile </w:t>
            </w:r>
            <w:r w:rsidR="00F03921"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>b</w:t>
            </w:r>
            <w:r w:rsidR="00032958"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>/</w:t>
            </w:r>
            <w:r w:rsidR="00F03921"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 xml:space="preserve">r </w:t>
            </w:r>
            <w:r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>pentru sfera socială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F03921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199 649.0</w:t>
            </w:r>
            <w:r w:rsidR="003A3740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 xml:space="preserve"> mii lei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511021" w:rsidRPr="001A6C2A" w:rsidRDefault="00032958" w:rsidP="00032958">
            <w:pPr>
              <w:rPr>
                <w:b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 xml:space="preserve">Volumul investițiilor în capitalul fix din toate sursele de finanțare </w:t>
            </w: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(total), inclusiv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D801E2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161 546 415</w:t>
            </w:r>
            <w:r w:rsidR="003A3740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 xml:space="preserve"> lei</w:t>
            </w:r>
          </w:p>
          <w:p w:rsidR="003A3740" w:rsidRPr="001A6C2A" w:rsidRDefault="003A3740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</w:p>
        </w:tc>
      </w:tr>
      <w:tr w:rsidR="00D801E2" w:rsidRPr="001A6C2A" w:rsidTr="00DA2012">
        <w:tc>
          <w:tcPr>
            <w:tcW w:w="5953" w:type="dxa"/>
            <w:shd w:val="clear" w:color="auto" w:fill="DAEEF3" w:themeFill="accent5" w:themeFillTint="33"/>
          </w:tcPr>
          <w:p w:rsidR="00D801E2" w:rsidRPr="001A6C2A" w:rsidRDefault="00032958" w:rsidP="007C36DA">
            <w:pPr>
              <w:pStyle w:val="a4"/>
              <w:numPr>
                <w:ilvl w:val="0"/>
                <w:numId w:val="19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Clădiri și edificii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D801E2" w:rsidRPr="001A6C2A" w:rsidRDefault="00032958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 xml:space="preserve">15 769,2 mii </w:t>
            </w:r>
            <w:r w:rsidR="00511021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lei</w:t>
            </w:r>
          </w:p>
        </w:tc>
      </w:tr>
      <w:tr w:rsidR="00511021" w:rsidRPr="001A6C2A" w:rsidTr="00DA2012">
        <w:tc>
          <w:tcPr>
            <w:tcW w:w="5953" w:type="dxa"/>
            <w:shd w:val="clear" w:color="auto" w:fill="DAEEF3" w:themeFill="accent5" w:themeFillTint="33"/>
          </w:tcPr>
          <w:p w:rsidR="00511021" w:rsidRPr="001A6C2A" w:rsidRDefault="00032958" w:rsidP="007C36DA">
            <w:pPr>
              <w:pStyle w:val="a4"/>
              <w:numPr>
                <w:ilvl w:val="0"/>
                <w:numId w:val="21"/>
              </w:numPr>
              <w:rPr>
                <w:b/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Construcții speciale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511021" w:rsidRPr="001A6C2A" w:rsidRDefault="00032958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16 884,5 mii lei</w:t>
            </w:r>
          </w:p>
        </w:tc>
      </w:tr>
      <w:tr w:rsidR="00511021" w:rsidRPr="001A6C2A" w:rsidTr="00DA2012">
        <w:tc>
          <w:tcPr>
            <w:tcW w:w="5953" w:type="dxa"/>
            <w:shd w:val="clear" w:color="auto" w:fill="DAEEF3" w:themeFill="accent5" w:themeFillTint="33"/>
          </w:tcPr>
          <w:p w:rsidR="00511021" w:rsidRPr="001A6C2A" w:rsidRDefault="00A52AD6" w:rsidP="007C36DA">
            <w:pPr>
              <w:pStyle w:val="a4"/>
              <w:numPr>
                <w:ilvl w:val="0"/>
                <w:numId w:val="22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Utilaje și mașini, mijloace de transport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511021" w:rsidRPr="001A6C2A" w:rsidRDefault="00E02A1C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7 895,1 mii lei</w:t>
            </w:r>
          </w:p>
        </w:tc>
      </w:tr>
      <w:tr w:rsidR="00511021" w:rsidRPr="001A6C2A" w:rsidTr="00DA2012">
        <w:tc>
          <w:tcPr>
            <w:tcW w:w="5953" w:type="dxa"/>
            <w:shd w:val="clear" w:color="auto" w:fill="DAEEF3" w:themeFill="accent5" w:themeFillTint="33"/>
          </w:tcPr>
          <w:p w:rsidR="00511021" w:rsidRPr="001A6C2A" w:rsidRDefault="00E02A1C" w:rsidP="007C36DA">
            <w:pPr>
              <w:pStyle w:val="a4"/>
              <w:numPr>
                <w:ilvl w:val="0"/>
                <w:numId w:val="20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Instalări de transmisie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511021" w:rsidRPr="001A6C2A" w:rsidRDefault="00E02A1C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1 363,3 mii lei</w:t>
            </w:r>
          </w:p>
        </w:tc>
      </w:tr>
      <w:tr w:rsidR="00511021" w:rsidRPr="001A6C2A" w:rsidTr="00DA2012">
        <w:tc>
          <w:tcPr>
            <w:tcW w:w="5953" w:type="dxa"/>
            <w:shd w:val="clear" w:color="auto" w:fill="DAEEF3" w:themeFill="accent5" w:themeFillTint="33"/>
          </w:tcPr>
          <w:p w:rsidR="00511021" w:rsidRPr="001A6C2A" w:rsidRDefault="00E02A1C" w:rsidP="007C36DA">
            <w:pPr>
              <w:pStyle w:val="a4"/>
              <w:numPr>
                <w:ilvl w:val="0"/>
                <w:numId w:val="20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Altele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511021" w:rsidRPr="001A6C2A" w:rsidRDefault="00E02A1C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2 379,3 mii lei</w:t>
            </w:r>
          </w:p>
        </w:tc>
      </w:tr>
      <w:tr w:rsidR="003A3740" w:rsidRPr="001A6C2A" w:rsidTr="00DA2012">
        <w:trPr>
          <w:trHeight w:val="379"/>
        </w:trPr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3A3740" w:rsidP="006C19FE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>Numărul agenţilor economici</w:t>
            </w: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, total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C27933" w:rsidP="002D4535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3953</w:t>
            </w:r>
            <w:r w:rsidR="003A3740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 xml:space="preserve"> unităţi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3A3740" w:rsidP="006C19FE">
            <w:p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Dintre care: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3A3740" w:rsidP="009326E4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Societăţi pe Acţiuni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C27933" w:rsidP="00425D37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21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Societăţi cu Răspundere Limitată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3A3740" w:rsidP="00C27933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4</w:t>
            </w:r>
            <w:r w:rsidR="00C27933"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57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Cooperative de Producţie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C27933" w:rsidP="00425D37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11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C27933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Cooperative de consum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C27933" w:rsidP="00EA00EA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C27933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Întreprinderi individuale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C27933" w:rsidP="00EA00EA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438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C27933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Întreprinderi municipale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C27933" w:rsidP="00EA00EA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16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C27933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Întreprinderi de stat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C27933" w:rsidP="00EA00EA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2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C27933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Gospodării țărănești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C27933" w:rsidP="00EA00EA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2646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473593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lastRenderedPageBreak/>
              <w:t>Asociații obștești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473593" w:rsidP="00EA00EA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155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473593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Sindicate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473593" w:rsidP="00EA00EA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25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473593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Cooperative de întreprinzător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8F4769" w:rsidP="00EA00EA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473593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Altele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473593" w:rsidP="00EA00EA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168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3A3740" w:rsidP="00BE379C">
            <w:pPr>
              <w:rPr>
                <w:b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>Puncte de control şi trecere a frontierei</w:t>
            </w:r>
          </w:p>
          <w:p w:rsidR="003A3740" w:rsidRPr="001A6C2A" w:rsidRDefault="003A3740" w:rsidP="007C36DA">
            <w:pPr>
              <w:pStyle w:val="a4"/>
              <w:numPr>
                <w:ilvl w:val="0"/>
                <w:numId w:val="1"/>
              </w:num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Palanca</w:t>
            </w:r>
          </w:p>
          <w:p w:rsidR="003A3740" w:rsidRPr="001A6C2A" w:rsidRDefault="003A3740" w:rsidP="007C36DA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215868" w:themeColor="accent5" w:themeShade="80"/>
                <w:sz w:val="24"/>
                <w:szCs w:val="24"/>
                <w:lang w:val="ro-MO"/>
              </w:rPr>
              <w:t>Tudora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3A3740" w:rsidP="00BE379C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2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AEEF3" w:themeFill="accent5" w:themeFillTint="33"/>
          </w:tcPr>
          <w:p w:rsidR="003A3740" w:rsidRPr="001A6C2A" w:rsidRDefault="003A3740" w:rsidP="00BE379C">
            <w:pPr>
              <w:rPr>
                <w:i/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O"/>
              </w:rPr>
              <w:t>Numărul de staţii de alimentare cu combustibil</w:t>
            </w:r>
          </w:p>
        </w:tc>
        <w:tc>
          <w:tcPr>
            <w:tcW w:w="4135" w:type="dxa"/>
            <w:shd w:val="clear" w:color="auto" w:fill="DAEEF3" w:themeFill="accent5" w:themeFillTint="33"/>
          </w:tcPr>
          <w:p w:rsidR="003A3740" w:rsidRPr="001A6C2A" w:rsidRDefault="002B778B" w:rsidP="00BE379C">
            <w:pPr>
              <w:rPr>
                <w:color w:val="215868" w:themeColor="accent5" w:themeShade="80"/>
                <w:sz w:val="24"/>
                <w:szCs w:val="24"/>
                <w:lang w:val="ro-MO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O"/>
              </w:rPr>
              <w:t>16</w:t>
            </w: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C4BC96" w:themeFill="background2" w:themeFillShade="BF"/>
          </w:tcPr>
          <w:p w:rsidR="009944AD" w:rsidRPr="001A6C2A" w:rsidRDefault="009944AD" w:rsidP="00BE379C">
            <w:pPr>
              <w:jc w:val="center"/>
              <w:rPr>
                <w:b/>
                <w:color w:val="1D1B11" w:themeColor="background2" w:themeShade="1A"/>
                <w:sz w:val="32"/>
                <w:szCs w:val="24"/>
                <w:lang w:val="ro-MO"/>
              </w:rPr>
            </w:pPr>
          </w:p>
          <w:p w:rsidR="003A3740" w:rsidRPr="001A6C2A" w:rsidRDefault="003A3740" w:rsidP="00BE379C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32"/>
                <w:szCs w:val="24"/>
                <w:lang w:val="ro-MO"/>
              </w:rPr>
              <w:t>INDUSTRIA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>Întreprinderi din sfera materială: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>Fabrici de conserve</w:t>
            </w:r>
          </w:p>
          <w:p w:rsidR="003A3740" w:rsidRPr="001A6C2A" w:rsidRDefault="003A3740" w:rsidP="007C36DA">
            <w:pPr>
              <w:pStyle w:val="a4"/>
              <w:numPr>
                <w:ilvl w:val="0"/>
                <w:numId w:val="30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SA „Nistru Olăneşti”, </w:t>
            </w:r>
          </w:p>
          <w:p w:rsidR="003A3740" w:rsidRPr="001A6C2A" w:rsidRDefault="003A3740" w:rsidP="007C36DA">
            <w:pPr>
              <w:pStyle w:val="a4"/>
              <w:numPr>
                <w:ilvl w:val="0"/>
                <w:numId w:val="30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 „Olani Prim”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2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>Fabrici de vin</w:t>
            </w:r>
          </w:p>
          <w:p w:rsidR="002613FA" w:rsidRPr="001A6C2A" w:rsidRDefault="003A3740" w:rsidP="007C36DA">
            <w:pPr>
              <w:pStyle w:val="a4"/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ÎM „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Vinăria Purcari</w:t>
            </w:r>
            <w:r w:rsidR="00E329DC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”</w:t>
            </w:r>
            <w:r w:rsidR="002613FA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 xml:space="preserve"> SRL, </w:t>
            </w:r>
            <w:r w:rsidR="001A6C2A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s. Purcari</w:t>
            </w: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,            SRL“</w:t>
            </w:r>
            <w:r w:rsidR="00411EC7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Good Season</w:t>
            </w:r>
            <w:r w:rsidR="002613FA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 xml:space="preserve">”, </w:t>
            </w:r>
            <w:r w:rsidR="001A6C2A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s. Răscăieți</w:t>
            </w: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 xml:space="preserve">,    </w:t>
            </w:r>
          </w:p>
          <w:p w:rsidR="003A3740" w:rsidRPr="001A6C2A" w:rsidRDefault="003A3740" w:rsidP="007C36DA">
            <w:pPr>
              <w:pStyle w:val="a4"/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SRL“</w:t>
            </w:r>
            <w:r w:rsidR="00411EC7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Et Cetera</w:t>
            </w:r>
            <w:r w:rsidR="002613FA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 xml:space="preserve">”, </w:t>
            </w:r>
            <w:r w:rsidR="001A6C2A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s. Crocmaz</w:t>
            </w: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 xml:space="preserve">, </w:t>
            </w:r>
          </w:p>
          <w:p w:rsidR="003A3740" w:rsidRPr="001A6C2A" w:rsidRDefault="003A3740" w:rsidP="007C36DA">
            <w:pPr>
              <w:pStyle w:val="a4"/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SRL “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Suvorov-Vin</w:t>
            </w:r>
            <w:r w:rsidR="002613FA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 xml:space="preserve">”, </w:t>
            </w:r>
            <w:r w:rsidR="001A6C2A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s. Popeasca</w:t>
            </w: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 xml:space="preserve">, </w:t>
            </w:r>
          </w:p>
          <w:p w:rsidR="003A3740" w:rsidRPr="001A6C2A" w:rsidRDefault="003A3740" w:rsidP="007C36DA">
            <w:pPr>
              <w:pStyle w:val="a4"/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SRL „</w:t>
            </w:r>
            <w:r w:rsidR="00411EC7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Anfepur</w:t>
            </w:r>
            <w:r w:rsidR="002613FA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 xml:space="preserve">”, </w:t>
            </w:r>
            <w:r w:rsidR="001A6C2A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s. Tudora</w:t>
            </w:r>
          </w:p>
          <w:p w:rsidR="00E329DC" w:rsidRPr="001A6C2A" w:rsidRDefault="00E329DC" w:rsidP="007C36DA">
            <w:pPr>
              <w:pStyle w:val="a4"/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SRL „Grape Alliance”, </w:t>
            </w: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s. Carahasani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E329DC" w:rsidP="00BE379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7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>Fabrici de producere a alcoolului etilic</w:t>
            </w:r>
          </w:p>
          <w:p w:rsidR="003A3740" w:rsidRPr="001A6C2A" w:rsidRDefault="003A3740" w:rsidP="00BE379C">
            <w:p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 „Grape A</w:t>
            </w:r>
            <w:r w:rsidR="003C69AC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l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liance”</w:t>
            </w:r>
            <w:r w:rsidR="002A2C7B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, s. Carahasani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b/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>Întreprinderi de confecţionare</w:t>
            </w:r>
            <w:r w:rsidR="00411EC7"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 xml:space="preserve">a şi repararea </w:t>
            </w: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 xml:space="preserve"> îmbrăcămintei</w:t>
            </w:r>
          </w:p>
          <w:p w:rsidR="002F625E" w:rsidRPr="001A6C2A" w:rsidRDefault="003A3740" w:rsidP="007C36DA">
            <w:pPr>
              <w:pStyle w:val="a4"/>
              <w:numPr>
                <w:ilvl w:val="0"/>
                <w:numId w:val="3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 „Stîş&amp;Style”</w:t>
            </w:r>
            <w:r w:rsidR="002A2C7B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,</w:t>
            </w:r>
          </w:p>
          <w:p w:rsidR="003A3740" w:rsidRPr="001A6C2A" w:rsidRDefault="00D270E0" w:rsidP="007C36DA">
            <w:pPr>
              <w:pStyle w:val="a4"/>
              <w:numPr>
                <w:ilvl w:val="0"/>
                <w:numId w:val="3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ÎI „Maxim Ţurcan”</w:t>
            </w:r>
            <w:r w:rsidR="00735ACF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,</w:t>
            </w:r>
          </w:p>
          <w:p w:rsidR="00411EC7" w:rsidRPr="001A6C2A" w:rsidRDefault="00411EC7" w:rsidP="007C36DA">
            <w:pPr>
              <w:pStyle w:val="a4"/>
              <w:numPr>
                <w:ilvl w:val="0"/>
                <w:numId w:val="31"/>
              </w:num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ÎI ”Dolgoruc Natalia”</w:t>
            </w:r>
            <w:r w:rsidR="008333EA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, or. Ștefan Vodă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>Secţii de prelucrate şi uscare a legumelor şi fructelor</w:t>
            </w:r>
          </w:p>
          <w:p w:rsidR="003A3740" w:rsidRPr="001A6C2A" w:rsidRDefault="003A3740" w:rsidP="007C36DA">
            <w:pPr>
              <w:pStyle w:val="a4"/>
              <w:numPr>
                <w:ilvl w:val="0"/>
                <w:numId w:val="32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SA „Nistru Olăneşti”</w:t>
            </w:r>
            <w:r w:rsidR="002A2C7B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, s. Olănești</w:t>
            </w:r>
          </w:p>
          <w:p w:rsidR="00C5462B" w:rsidRPr="001A6C2A" w:rsidRDefault="00C5462B" w:rsidP="007C36DA">
            <w:pPr>
              <w:pStyle w:val="a4"/>
              <w:numPr>
                <w:ilvl w:val="0"/>
                <w:numId w:val="32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SRL„Focaro Agro” </w:t>
            </w:r>
            <w:r w:rsidR="001A6C2A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s. Copceac</w:t>
            </w:r>
          </w:p>
          <w:p w:rsidR="00C5462B" w:rsidRPr="001A6C2A" w:rsidRDefault="00C5462B" w:rsidP="007C36DA">
            <w:pPr>
              <w:pStyle w:val="a4"/>
              <w:numPr>
                <w:ilvl w:val="0"/>
                <w:numId w:val="32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GȚ„Ygreck Group” </w:t>
            </w:r>
            <w:r w:rsidR="001A6C2A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s. Carahasani</w:t>
            </w:r>
          </w:p>
          <w:p w:rsidR="00C5462B" w:rsidRPr="001A6C2A" w:rsidRDefault="00C5462B" w:rsidP="007C36DA">
            <w:pPr>
              <w:pStyle w:val="a4"/>
              <w:numPr>
                <w:ilvl w:val="0"/>
                <w:numId w:val="32"/>
              </w:num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SRL„Carahasani-Agro” </w:t>
            </w:r>
            <w:r w:rsidR="001A6C2A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s. Carahasani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C5462B" w:rsidP="00BE379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4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>Întreprinderi de producere a pastelor făinoase</w:t>
            </w:r>
          </w:p>
          <w:p w:rsidR="003A3740" w:rsidRPr="001A6C2A" w:rsidRDefault="003A3740" w:rsidP="00BE379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SRL”Vitarina Prim”</w:t>
            </w:r>
            <w:r w:rsidR="002A2C7B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, s. Antonești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1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>Brutării</w:t>
            </w:r>
          </w:p>
          <w:p w:rsidR="003A3740" w:rsidRPr="001A6C2A" w:rsidRDefault="003A3740" w:rsidP="00BE379C">
            <w:pPr>
              <w:rPr>
                <w:i/>
                <w:sz w:val="24"/>
                <w:szCs w:val="24"/>
                <w:lang w:val="ro-MO"/>
              </w:rPr>
            </w:pPr>
            <w:r w:rsidRPr="001A6C2A">
              <w:rPr>
                <w:i/>
                <w:sz w:val="24"/>
                <w:szCs w:val="24"/>
                <w:lang w:val="ro-MO"/>
              </w:rPr>
              <w:t xml:space="preserve">SRL “Glin-Cor-Com”, </w:t>
            </w:r>
            <w:r w:rsidR="002A2C7B" w:rsidRPr="001A6C2A">
              <w:rPr>
                <w:i/>
                <w:sz w:val="24"/>
                <w:szCs w:val="24"/>
                <w:lang w:val="ro-MO"/>
              </w:rPr>
              <w:t xml:space="preserve">or. </w:t>
            </w:r>
            <w:r w:rsidR="001A6C2A" w:rsidRPr="001A6C2A">
              <w:rPr>
                <w:i/>
                <w:sz w:val="24"/>
                <w:szCs w:val="24"/>
                <w:lang w:val="ro-MO"/>
              </w:rPr>
              <w:t>Ștefan</w:t>
            </w:r>
            <w:r w:rsidR="001A6C2A">
              <w:rPr>
                <w:i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i/>
                <w:sz w:val="24"/>
                <w:szCs w:val="24"/>
                <w:lang w:val="ro-MO"/>
              </w:rPr>
              <w:t>Vodă</w:t>
            </w:r>
            <w:r w:rsidR="003C69AC" w:rsidRPr="001A6C2A">
              <w:rPr>
                <w:i/>
                <w:sz w:val="24"/>
                <w:szCs w:val="24"/>
                <w:lang w:val="ro-MO"/>
              </w:rPr>
              <w:t>;</w:t>
            </w:r>
          </w:p>
          <w:p w:rsidR="003652C1" w:rsidRPr="001A6C2A" w:rsidRDefault="002A2C7B" w:rsidP="00BE379C">
            <w:pPr>
              <w:rPr>
                <w:i/>
                <w:sz w:val="24"/>
                <w:szCs w:val="24"/>
                <w:lang w:val="ro-MO"/>
              </w:rPr>
            </w:pPr>
            <w:r w:rsidRPr="001A6C2A">
              <w:rPr>
                <w:i/>
                <w:sz w:val="24"/>
                <w:szCs w:val="24"/>
                <w:lang w:val="ro-MO"/>
              </w:rPr>
              <w:t xml:space="preserve">     SRL “Paver</w:t>
            </w:r>
            <w:r w:rsidR="003A3740" w:rsidRPr="001A6C2A">
              <w:rPr>
                <w:i/>
                <w:sz w:val="24"/>
                <w:szCs w:val="24"/>
                <w:lang w:val="ro-MO"/>
              </w:rPr>
              <w:t xml:space="preserve">gal-Unic”, </w:t>
            </w:r>
            <w:r w:rsidRPr="001A6C2A">
              <w:rPr>
                <w:i/>
                <w:sz w:val="24"/>
                <w:szCs w:val="24"/>
                <w:lang w:val="ro-MO"/>
              </w:rPr>
              <w:t>s. Talmaza</w:t>
            </w:r>
          </w:p>
          <w:p w:rsidR="0051689C" w:rsidRPr="001A6C2A" w:rsidRDefault="0051689C" w:rsidP="00BE379C">
            <w:p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411EC7" w:rsidP="00BE379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2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C41320" w:rsidRPr="001A6C2A" w:rsidRDefault="003A3740" w:rsidP="00C41320">
            <w:pPr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>Mori de făină</w:t>
            </w:r>
            <w:r w:rsidR="00E5056D"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 xml:space="preserve">, </w:t>
            </w:r>
            <w:r w:rsidR="00E5056D" w:rsidRPr="001A6C2A">
              <w:rPr>
                <w:b/>
                <w:i/>
                <w:color w:val="1D1B11" w:themeColor="background2" w:themeShade="1A"/>
                <w:sz w:val="24"/>
                <w:szCs w:val="24"/>
                <w:lang w:val="ro-MO"/>
              </w:rPr>
              <w:t>printre care:</w:t>
            </w:r>
          </w:p>
          <w:p w:rsidR="004F3CD5" w:rsidRPr="001A6C2A" w:rsidRDefault="004F3CD5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SRL „Miturix Agro”, s. Ermoclia, </w:t>
            </w:r>
          </w:p>
          <w:p w:rsidR="004F3CD5" w:rsidRPr="001A6C2A" w:rsidRDefault="004F3CD5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SRL „DiamagVar”, s. Popeasca, </w:t>
            </w:r>
          </w:p>
          <w:p w:rsidR="004F3CD5" w:rsidRPr="001A6C2A" w:rsidRDefault="004F3CD5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 „Pavergal Unic”, s. Talmaza,</w:t>
            </w:r>
          </w:p>
          <w:p w:rsidR="004F3CD5" w:rsidRPr="001A6C2A" w:rsidRDefault="004F3CD5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ÎI ”Kenaca  Botea”, s. Viişoara, </w:t>
            </w:r>
          </w:p>
          <w:p w:rsidR="004F3CD5" w:rsidRPr="001A6C2A" w:rsidRDefault="004F3CD5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 „Moara Serv”, s. Copceac,</w:t>
            </w:r>
          </w:p>
          <w:p w:rsidR="004F3CD5" w:rsidRPr="001A6C2A" w:rsidRDefault="004F3CD5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GT „Anatolii Sîrbu”, s. Antoneşti</w:t>
            </w:r>
          </w:p>
          <w:p w:rsidR="004F3CD5" w:rsidRPr="001A6C2A" w:rsidRDefault="004F3CD5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 „Cotelnic Sergiu”,s. Volintiri</w:t>
            </w:r>
          </w:p>
          <w:p w:rsidR="004F3CD5" w:rsidRPr="001A6C2A" w:rsidRDefault="004F3CD5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SRL „Crocmaz Agro”, ÎI ”Vlasov Serghei”       </w:t>
            </w:r>
            <w:r w:rsidR="001A6C2A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s. Crocmaz</w:t>
            </w:r>
          </w:p>
          <w:p w:rsidR="004F3CD5" w:rsidRPr="001A6C2A" w:rsidRDefault="004F3CD5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SA „Nistru Olăneşti”, s. Olăneşti</w:t>
            </w:r>
          </w:p>
          <w:p w:rsidR="000431E8" w:rsidRPr="001A6C2A" w:rsidRDefault="004F3CD5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 „GenVen Service”, s. Ştefăneşti, Ştefan-Vodă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4F3CD5" w:rsidP="00365229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10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DDD9C3" w:themeFill="background2" w:themeFillShade="E6"/>
          </w:tcPr>
          <w:p w:rsidR="003A3740" w:rsidRPr="001A6C2A" w:rsidRDefault="003A3740" w:rsidP="00BE379C">
            <w:pPr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O"/>
              </w:rPr>
              <w:t>Oloiniţe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lastRenderedPageBreak/>
              <w:t>GŢ „Anatolie Sîrbu”, s. Antonești,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ÎI ” Lidia Chirilov” , s. Antoneşti,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  <w:lang w:val="ro-MO"/>
              </w:rPr>
            </w:pPr>
            <w:r w:rsidRPr="001A6C2A">
              <w:rPr>
                <w:i/>
                <w:sz w:val="24"/>
                <w:szCs w:val="24"/>
                <w:lang w:val="ro-MO"/>
              </w:rPr>
              <w:t>GŢ „Mihaela Nigai”, or. Ștefan Vodă,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  <w:lang w:val="ro-MO"/>
              </w:rPr>
            </w:pPr>
            <w:r w:rsidRPr="001A6C2A">
              <w:rPr>
                <w:i/>
                <w:sz w:val="24"/>
                <w:szCs w:val="24"/>
                <w:lang w:val="ro-MO"/>
              </w:rPr>
              <w:t>ÎI „Almira Arutunean” or. Ştefan Vodă,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SRL”Tanvad”, s. Talmaza,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SA „Nistru Olăneşti” , s. Olăneşti,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 „Crocmaz Agro”, s. Crocmaz,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ÎI „Vlasov Serghei” , s. Crocmaz,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ÎI „Ţurcan Agrotex”, s. Feşteliţa.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ÎI ,,Temp Prutean’’ </w:t>
            </w:r>
            <w:r w:rsidR="001A6C2A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s. Cioburciu</w:t>
            </w:r>
          </w:p>
          <w:p w:rsidR="00CC78AC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ÎI ,, Elena </w:t>
            </w:r>
            <w:r w:rsidR="001A6C2A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Lipei’’</w:t>
            </w:r>
            <w:r w:rsid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s.</w:t>
            </w:r>
            <w:r w:rsid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Cioburciu</w:t>
            </w:r>
          </w:p>
          <w:p w:rsidR="00196833" w:rsidRPr="001A6C2A" w:rsidRDefault="00CC78AC" w:rsidP="007C36DA">
            <w:pPr>
              <w:pStyle w:val="a4"/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O"/>
              </w:rPr>
              <w:t>SRL ,, Crocmaz Agro”s. Crocmaz</w:t>
            </w:r>
          </w:p>
        </w:tc>
        <w:tc>
          <w:tcPr>
            <w:tcW w:w="4135" w:type="dxa"/>
            <w:shd w:val="clear" w:color="auto" w:fill="DDD9C3" w:themeFill="background2" w:themeFillShade="E6"/>
          </w:tcPr>
          <w:p w:rsidR="003A3740" w:rsidRPr="001A6C2A" w:rsidRDefault="00772468" w:rsidP="00CC78AC">
            <w:pPr>
              <w:rPr>
                <w:color w:val="1D1B11" w:themeColor="background2" w:themeShade="1A"/>
                <w:sz w:val="24"/>
                <w:szCs w:val="24"/>
                <w:lang w:val="ro-MO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lastRenderedPageBreak/>
              <w:t>1</w:t>
            </w:r>
            <w:r w:rsidR="00CC78AC" w:rsidRPr="001A6C2A">
              <w:rPr>
                <w:color w:val="1D1B11" w:themeColor="background2" w:themeShade="1A"/>
                <w:sz w:val="24"/>
                <w:szCs w:val="24"/>
                <w:lang w:val="ro-MO"/>
              </w:rPr>
              <w:t>2</w:t>
            </w:r>
          </w:p>
        </w:tc>
      </w:tr>
      <w:tr w:rsidR="003A3740" w:rsidRPr="001A6C2A" w:rsidTr="00DA2012">
        <w:tc>
          <w:tcPr>
            <w:tcW w:w="10088" w:type="dxa"/>
            <w:gridSpan w:val="2"/>
            <w:shd w:val="clear" w:color="auto" w:fill="E5B8B7" w:themeFill="accent2" w:themeFillTint="66"/>
          </w:tcPr>
          <w:p w:rsidR="009944AD" w:rsidRPr="001A6C2A" w:rsidRDefault="009944AD" w:rsidP="00BE379C">
            <w:pPr>
              <w:jc w:val="center"/>
              <w:rPr>
                <w:b/>
                <w:color w:val="632423" w:themeColor="accent2" w:themeShade="80"/>
                <w:sz w:val="32"/>
                <w:szCs w:val="24"/>
                <w:lang w:val="ro-MO"/>
              </w:rPr>
            </w:pPr>
          </w:p>
          <w:p w:rsidR="003A3740" w:rsidRPr="001A6C2A" w:rsidRDefault="003A3740" w:rsidP="00BE379C">
            <w:pPr>
              <w:jc w:val="center"/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32"/>
                <w:szCs w:val="24"/>
                <w:lang w:val="ro-MO"/>
              </w:rPr>
              <w:t>AGRICULTURA</w:t>
            </w:r>
          </w:p>
        </w:tc>
      </w:tr>
      <w:tr w:rsidR="007C65D7" w:rsidRPr="001A6C2A" w:rsidTr="00DA2012">
        <w:tc>
          <w:tcPr>
            <w:tcW w:w="5953" w:type="dxa"/>
            <w:shd w:val="clear" w:color="auto" w:fill="F2DBDB" w:themeFill="accent2" w:themeFillTint="33"/>
          </w:tcPr>
          <w:p w:rsidR="007C65D7" w:rsidRPr="001A6C2A" w:rsidRDefault="007C65D7" w:rsidP="00BE379C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Volumul producţiei agricole în toate categoriile de gospodării în preţuri curente:</w:t>
            </w:r>
          </w:p>
          <w:p w:rsidR="007C65D7" w:rsidRPr="001A6C2A" w:rsidRDefault="007C65D7" w:rsidP="00BE379C">
            <w:p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Inclusiv:</w:t>
            </w:r>
          </w:p>
          <w:p w:rsidR="007C65D7" w:rsidRPr="001A6C2A" w:rsidRDefault="007C65D7" w:rsidP="00BE379C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Volumul producţiei vegetale:</w:t>
            </w:r>
          </w:p>
          <w:p w:rsidR="007C65D7" w:rsidRPr="001A6C2A" w:rsidRDefault="007C65D7" w:rsidP="00BE379C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Volumul producţiei animaliere: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4B59BD" w:rsidRPr="001A6C2A" w:rsidRDefault="004B59BD" w:rsidP="004B59BD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1 624 583 526 lei</w:t>
            </w:r>
          </w:p>
          <w:p w:rsidR="004B59BD" w:rsidRPr="001A6C2A" w:rsidRDefault="004B59BD" w:rsidP="004B59BD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</w:p>
          <w:p w:rsidR="004B59BD" w:rsidRPr="001A6C2A" w:rsidRDefault="004B59BD" w:rsidP="004B59BD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</w:p>
          <w:p w:rsidR="004B59BD" w:rsidRPr="001A6C2A" w:rsidRDefault="004B59BD" w:rsidP="004B59BD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1 455 762 526  lei</w:t>
            </w:r>
          </w:p>
          <w:p w:rsidR="007C65D7" w:rsidRPr="001A6C2A" w:rsidRDefault="004B59BD" w:rsidP="004B59BD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   168 821 000  lei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 xml:space="preserve">   Culturi cerealiere </w:t>
            </w: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(tone):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6C63FA" w:rsidP="00BE379C">
            <w:pPr>
              <w:ind w:left="34"/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175 779,9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90700B" w:rsidP="007C36DA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Grâ</w:t>
            </w:r>
            <w:r w:rsidR="003A3740"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u 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de toamna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6C63FA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79 472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Orz </w:t>
            </w:r>
            <w:r w:rsidR="0090700B"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de toamna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6C63FA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10191,3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Mazăre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6C63FA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3118,3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Porumb (boabe)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6C63FA" w:rsidP="00A032BC">
            <w:pPr>
              <w:tabs>
                <w:tab w:val="left" w:pos="1050"/>
              </w:tabs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47321</w:t>
            </w:r>
            <w:r w:rsidR="00A032BC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ab/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Floarea soarelui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6C63FA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29715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90700B" w:rsidP="007C36DA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Rapiţă 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6C63FA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4860</w:t>
            </w:r>
          </w:p>
        </w:tc>
      </w:tr>
      <w:tr w:rsidR="006C63FA" w:rsidRPr="001A6C2A" w:rsidTr="00DA2012">
        <w:tc>
          <w:tcPr>
            <w:tcW w:w="5953" w:type="dxa"/>
            <w:shd w:val="clear" w:color="auto" w:fill="F2DBDB" w:themeFill="accent2" w:themeFillTint="33"/>
          </w:tcPr>
          <w:p w:rsidR="006C63FA" w:rsidRPr="001A6C2A" w:rsidRDefault="006C63FA" w:rsidP="007C36DA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Nut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6C63FA" w:rsidRPr="001A6C2A" w:rsidRDefault="0040524D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689</w:t>
            </w:r>
          </w:p>
        </w:tc>
      </w:tr>
      <w:tr w:rsidR="006C63FA" w:rsidRPr="001A6C2A" w:rsidTr="00DA2012">
        <w:tc>
          <w:tcPr>
            <w:tcW w:w="5953" w:type="dxa"/>
            <w:shd w:val="clear" w:color="auto" w:fill="F2DBDB" w:themeFill="accent2" w:themeFillTint="33"/>
          </w:tcPr>
          <w:p w:rsidR="006C63FA" w:rsidRPr="001A6C2A" w:rsidRDefault="006C63FA" w:rsidP="007C36DA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Muștar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6C63FA" w:rsidRPr="001A6C2A" w:rsidRDefault="006C63FA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413</w:t>
            </w:r>
          </w:p>
        </w:tc>
      </w:tr>
      <w:tr w:rsidR="005879EB" w:rsidRPr="001A6C2A" w:rsidTr="00DA2012">
        <w:tc>
          <w:tcPr>
            <w:tcW w:w="5953" w:type="dxa"/>
            <w:shd w:val="clear" w:color="auto" w:fill="F2DBDB" w:themeFill="accent2" w:themeFillTint="33"/>
          </w:tcPr>
          <w:p w:rsidR="005879EB" w:rsidRPr="001A6C2A" w:rsidRDefault="005879EB" w:rsidP="007C36DA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Fructe (tone)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5879EB" w:rsidRPr="001A6C2A" w:rsidRDefault="005879EB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16913.6</w:t>
            </w:r>
          </w:p>
        </w:tc>
      </w:tr>
      <w:tr w:rsidR="005879EB" w:rsidRPr="001A6C2A" w:rsidTr="00DA2012">
        <w:tc>
          <w:tcPr>
            <w:tcW w:w="5953" w:type="dxa"/>
            <w:shd w:val="clear" w:color="auto" w:fill="F2DBDB" w:themeFill="accent2" w:themeFillTint="33"/>
          </w:tcPr>
          <w:p w:rsidR="005879EB" w:rsidRPr="001A6C2A" w:rsidRDefault="005879EB" w:rsidP="007C36DA">
            <w:pPr>
              <w:pStyle w:val="a4"/>
              <w:numPr>
                <w:ilvl w:val="0"/>
                <w:numId w:val="17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sămânţoase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5879EB" w:rsidRPr="001A6C2A" w:rsidRDefault="005879EB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8843</w:t>
            </w:r>
          </w:p>
        </w:tc>
      </w:tr>
      <w:tr w:rsidR="005879EB" w:rsidRPr="001A6C2A" w:rsidTr="00DA2012">
        <w:tc>
          <w:tcPr>
            <w:tcW w:w="5953" w:type="dxa"/>
            <w:shd w:val="clear" w:color="auto" w:fill="F2DBDB" w:themeFill="accent2" w:themeFillTint="33"/>
          </w:tcPr>
          <w:p w:rsidR="005879EB" w:rsidRPr="001A6C2A" w:rsidRDefault="005879EB" w:rsidP="007C36DA">
            <w:pPr>
              <w:pStyle w:val="a4"/>
              <w:numPr>
                <w:ilvl w:val="0"/>
                <w:numId w:val="17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sâmburoase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5879EB" w:rsidRPr="001A6C2A" w:rsidRDefault="005879EB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7835.6</w:t>
            </w:r>
          </w:p>
        </w:tc>
      </w:tr>
      <w:tr w:rsidR="005879EB" w:rsidRPr="001A6C2A" w:rsidTr="00DA2012">
        <w:tc>
          <w:tcPr>
            <w:tcW w:w="5953" w:type="dxa"/>
            <w:shd w:val="clear" w:color="auto" w:fill="F2DBDB" w:themeFill="accent2" w:themeFillTint="33"/>
          </w:tcPr>
          <w:p w:rsidR="005879EB" w:rsidRPr="001A6C2A" w:rsidRDefault="005879EB" w:rsidP="007C36DA">
            <w:pPr>
              <w:pStyle w:val="a4"/>
              <w:numPr>
                <w:ilvl w:val="0"/>
                <w:numId w:val="17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nucifere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5879EB" w:rsidRPr="001A6C2A" w:rsidRDefault="005879EB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35</w:t>
            </w:r>
          </w:p>
        </w:tc>
      </w:tr>
      <w:tr w:rsidR="005879EB" w:rsidRPr="001A6C2A" w:rsidTr="00DA2012">
        <w:tc>
          <w:tcPr>
            <w:tcW w:w="5953" w:type="dxa"/>
            <w:shd w:val="clear" w:color="auto" w:fill="F2DBDB" w:themeFill="accent2" w:themeFillTint="33"/>
          </w:tcPr>
          <w:p w:rsidR="005879EB" w:rsidRPr="001A6C2A" w:rsidRDefault="005879EB" w:rsidP="007C36DA">
            <w:pPr>
              <w:pStyle w:val="a4"/>
              <w:numPr>
                <w:ilvl w:val="0"/>
                <w:numId w:val="17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căpșune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5879EB" w:rsidRPr="001A6C2A" w:rsidRDefault="005879EB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200</w:t>
            </w:r>
          </w:p>
        </w:tc>
      </w:tr>
      <w:tr w:rsidR="00B40451" w:rsidRPr="001A6C2A" w:rsidTr="00DA2012">
        <w:tc>
          <w:tcPr>
            <w:tcW w:w="5953" w:type="dxa"/>
            <w:shd w:val="clear" w:color="auto" w:fill="F2DBDB" w:themeFill="accent2" w:themeFillTint="33"/>
          </w:tcPr>
          <w:p w:rsidR="00B40451" w:rsidRPr="001A6C2A" w:rsidRDefault="00B40451" w:rsidP="007C36DA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 xml:space="preserve"> Legume </w:t>
            </w: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(tone)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B40451" w:rsidRPr="001A6C2A" w:rsidRDefault="00B40451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23635,2</w:t>
            </w:r>
          </w:p>
        </w:tc>
      </w:tr>
      <w:tr w:rsidR="00B40451" w:rsidRPr="001A6C2A" w:rsidTr="00DA2012">
        <w:tc>
          <w:tcPr>
            <w:tcW w:w="5953" w:type="dxa"/>
            <w:shd w:val="clear" w:color="auto" w:fill="F2DBDB" w:themeFill="accent2" w:themeFillTint="33"/>
          </w:tcPr>
          <w:p w:rsidR="00B40451" w:rsidRPr="001A6C2A" w:rsidRDefault="00B40451" w:rsidP="007C36DA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      Cartofi 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B40451" w:rsidRPr="001A6C2A" w:rsidRDefault="00B40451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11070</w:t>
            </w:r>
          </w:p>
        </w:tc>
      </w:tr>
      <w:tr w:rsidR="00B40451" w:rsidRPr="001A6C2A" w:rsidTr="00DA2012">
        <w:tc>
          <w:tcPr>
            <w:tcW w:w="5953" w:type="dxa"/>
            <w:shd w:val="clear" w:color="auto" w:fill="F2DBDB" w:themeFill="accent2" w:themeFillTint="33"/>
          </w:tcPr>
          <w:p w:rsidR="00B40451" w:rsidRPr="001A6C2A" w:rsidRDefault="00B40451" w:rsidP="007C36DA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Ceapă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B40451" w:rsidRPr="001A6C2A" w:rsidRDefault="00B40451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2641</w:t>
            </w:r>
          </w:p>
        </w:tc>
      </w:tr>
      <w:tr w:rsidR="00B40451" w:rsidRPr="001A6C2A" w:rsidTr="00DA2012">
        <w:tc>
          <w:tcPr>
            <w:tcW w:w="5953" w:type="dxa"/>
            <w:shd w:val="clear" w:color="auto" w:fill="F2DBDB" w:themeFill="accent2" w:themeFillTint="33"/>
          </w:tcPr>
          <w:p w:rsidR="00B40451" w:rsidRPr="001A6C2A" w:rsidRDefault="00B40451" w:rsidP="007C36DA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      Varză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B40451" w:rsidRPr="001A6C2A" w:rsidRDefault="00B40451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22</w:t>
            </w:r>
          </w:p>
        </w:tc>
      </w:tr>
      <w:tr w:rsidR="00B40451" w:rsidRPr="001A6C2A" w:rsidTr="00DA2012">
        <w:tc>
          <w:tcPr>
            <w:tcW w:w="5953" w:type="dxa"/>
            <w:shd w:val="clear" w:color="auto" w:fill="F2DBDB" w:themeFill="accent2" w:themeFillTint="33"/>
          </w:tcPr>
          <w:p w:rsidR="00B40451" w:rsidRPr="001A6C2A" w:rsidRDefault="00B40451" w:rsidP="007C36DA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Usturoi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B40451" w:rsidRPr="001A6C2A" w:rsidRDefault="00B40451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429</w:t>
            </w:r>
          </w:p>
        </w:tc>
      </w:tr>
      <w:tr w:rsidR="00B40451" w:rsidRPr="001A6C2A" w:rsidTr="00DA2012">
        <w:tc>
          <w:tcPr>
            <w:tcW w:w="5953" w:type="dxa"/>
            <w:shd w:val="clear" w:color="auto" w:fill="F2DBDB" w:themeFill="accent2" w:themeFillTint="33"/>
          </w:tcPr>
          <w:p w:rsidR="00B40451" w:rsidRPr="001A6C2A" w:rsidRDefault="00B40451" w:rsidP="007C36DA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Morcov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B40451" w:rsidRPr="001A6C2A" w:rsidRDefault="00B40451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115</w:t>
            </w:r>
          </w:p>
        </w:tc>
      </w:tr>
      <w:tr w:rsidR="00B40451" w:rsidRPr="001A6C2A" w:rsidTr="00DA2012">
        <w:tc>
          <w:tcPr>
            <w:tcW w:w="5953" w:type="dxa"/>
            <w:shd w:val="clear" w:color="auto" w:fill="F2DBDB" w:themeFill="accent2" w:themeFillTint="33"/>
          </w:tcPr>
          <w:p w:rsidR="00B40451" w:rsidRPr="001A6C2A" w:rsidRDefault="00B40451" w:rsidP="007C36DA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Mazăre verde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B40451" w:rsidRPr="001A6C2A" w:rsidRDefault="00B40451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64,2</w:t>
            </w:r>
          </w:p>
        </w:tc>
      </w:tr>
      <w:tr w:rsidR="00B40451" w:rsidRPr="001A6C2A" w:rsidTr="00DA2012">
        <w:tc>
          <w:tcPr>
            <w:tcW w:w="5953" w:type="dxa"/>
            <w:shd w:val="clear" w:color="auto" w:fill="F2DBDB" w:themeFill="accent2" w:themeFillTint="33"/>
          </w:tcPr>
          <w:p w:rsidR="00B40451" w:rsidRPr="001A6C2A" w:rsidRDefault="00B40451" w:rsidP="007C36DA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Altele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B40451" w:rsidRPr="001A6C2A" w:rsidRDefault="00B40451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9294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 xml:space="preserve">Struguri </w:t>
            </w: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(tone)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DD7AF3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35526</w:t>
            </w:r>
          </w:p>
        </w:tc>
      </w:tr>
      <w:tr w:rsidR="00220209" w:rsidRPr="001A6C2A" w:rsidTr="00DA2012">
        <w:tc>
          <w:tcPr>
            <w:tcW w:w="5953" w:type="dxa"/>
            <w:shd w:val="clear" w:color="auto" w:fill="F2DBDB" w:themeFill="accent2" w:themeFillTint="33"/>
          </w:tcPr>
          <w:p w:rsidR="00220209" w:rsidRPr="001A6C2A" w:rsidRDefault="00DD7AF3" w:rsidP="007C36DA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>De masă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220209" w:rsidRPr="001A6C2A" w:rsidRDefault="00DD7AF3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9329,6</w:t>
            </w:r>
          </w:p>
        </w:tc>
      </w:tr>
      <w:tr w:rsidR="00220209" w:rsidRPr="001A6C2A" w:rsidTr="00DA2012">
        <w:tc>
          <w:tcPr>
            <w:tcW w:w="5953" w:type="dxa"/>
            <w:shd w:val="clear" w:color="auto" w:fill="F2DBDB" w:themeFill="accent2" w:themeFillTint="33"/>
          </w:tcPr>
          <w:p w:rsidR="00220209" w:rsidRPr="001A6C2A" w:rsidRDefault="00DD7AF3" w:rsidP="007C36DA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Tehnice 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220209" w:rsidRPr="001A6C2A" w:rsidRDefault="00DD7AF3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26196,4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962753" w:rsidP="007C36DA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S</w:t>
            </w:r>
            <w:r w:rsidR="003A3740"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 xml:space="preserve">ilos </w:t>
            </w:r>
            <w:r w:rsidR="003A3740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(tone)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D75664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270</w:t>
            </w:r>
          </w:p>
        </w:tc>
      </w:tr>
      <w:tr w:rsidR="003A3740" w:rsidRPr="001A6C2A" w:rsidTr="00DA2012">
        <w:tc>
          <w:tcPr>
            <w:tcW w:w="5953" w:type="dxa"/>
            <w:shd w:val="clear" w:color="auto" w:fill="F2DBDB" w:themeFill="accent2" w:themeFillTint="33"/>
          </w:tcPr>
          <w:p w:rsidR="003A3740" w:rsidRPr="001A6C2A" w:rsidRDefault="003A3740" w:rsidP="007C36DA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 xml:space="preserve">Paie şi fân </w:t>
            </w: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(tone)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3A3740" w:rsidRPr="001A6C2A" w:rsidRDefault="003A3740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2 </w:t>
            </w:r>
            <w:r w:rsidR="00962753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327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Efectivul de vite şi păsări</w:t>
            </w: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(capete)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273124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      Bovine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2 915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      Porcine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5 888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      Ovine şi caprine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10240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lastRenderedPageBreak/>
              <w:t xml:space="preserve">       Cabaline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304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      Păsări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253777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      Familii de albine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4852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BE379C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Producţia de lapte (tone)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12730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BE379C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Producţia de miere (tone)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27,1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BE379C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Ouă (</w:t>
            </w:r>
            <w:r w:rsidR="001A6C2A"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mln.</w:t>
            </w:r>
            <w:r w:rsid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bucăţi</w:t>
            </w: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17850 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BE379C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Lână (tone)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24,2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E5056D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Ferme de :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Bovine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Porcine</w:t>
            </w:r>
          </w:p>
          <w:p w:rsidR="00F52F3F" w:rsidRPr="001A6C2A" w:rsidRDefault="008D6E0E" w:rsidP="007C36DA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Ovine și </w:t>
            </w:r>
            <w:r w:rsidR="00F52F3F"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Caprine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13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Iepuri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13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Păsări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F52F3F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</w:p>
          <w:p w:rsidR="00F52F3F" w:rsidRPr="001A6C2A" w:rsidRDefault="00F52F3F" w:rsidP="00E5056D">
            <w:pPr>
              <w:spacing w:line="276" w:lineRule="auto"/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10</w:t>
            </w:r>
          </w:p>
          <w:p w:rsidR="00F52F3F" w:rsidRPr="001A6C2A" w:rsidRDefault="008D6E0E" w:rsidP="00E5056D">
            <w:pPr>
              <w:spacing w:line="276" w:lineRule="auto"/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7</w:t>
            </w:r>
          </w:p>
          <w:p w:rsidR="00F52F3F" w:rsidRPr="001A6C2A" w:rsidRDefault="008D6E0E" w:rsidP="00E5056D">
            <w:pPr>
              <w:spacing w:line="276" w:lineRule="auto"/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</w:t>
            </w:r>
            <w:r w:rsidR="0036091E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3</w:t>
            </w:r>
          </w:p>
          <w:p w:rsidR="00F52F3F" w:rsidRPr="001A6C2A" w:rsidRDefault="008D6E0E" w:rsidP="00E5056D">
            <w:pPr>
              <w:spacing w:line="276" w:lineRule="auto"/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</w:t>
            </w:r>
          </w:p>
          <w:p w:rsidR="00F52F3F" w:rsidRPr="001A6C2A" w:rsidRDefault="008D6E0E" w:rsidP="00E5056D">
            <w:pPr>
              <w:spacing w:line="276" w:lineRule="auto"/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</w:t>
            </w:r>
          </w:p>
        </w:tc>
      </w:tr>
      <w:tr w:rsidR="001117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11173F" w:rsidRPr="001A6C2A" w:rsidRDefault="0011173F" w:rsidP="0011173F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Frigidere, nr.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SRL „Bavasco-C”, Ştefan-Vodă - </w:t>
            </w:r>
            <w:r w:rsidR="001A6C2A"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Căplani</w:t>
            </w: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);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SRL „SanduNellu”, s. Răscăieți;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SRL „Taverna” SC, s. Răscăieţi;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SRL „Urs-Bergher”, s. Crocmaz;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SRL „Iridrea”, s. Tudora;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GŢ „Tudoriţa Impex”, </w:t>
            </w:r>
            <w:r w:rsidR="001A6C2A"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s. Tudora</w:t>
            </w: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SRL „Fruct-Export-Inter”, s. Popeasca;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SRL „Farm-Prod”, s. Olăneşti;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GŢ „Carolina Maimaş”, </w:t>
            </w:r>
            <w:r w:rsidR="001A6C2A"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s. Talmaza</w:t>
            </w: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GŢ „Chirilov Vladimir”, s. Antoneşti;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SRL „Cioburciu Agro”, </w:t>
            </w:r>
            <w:r w:rsidR="001A6C2A"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s. Cioburciu</w:t>
            </w: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SRL „Vitis Victoria”, or. Ştefan Vodă;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CÎ „Eco-Fruct-Agro”, s. Carahasani;                                         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SRL „Bebei Prim”, </w:t>
            </w:r>
            <w:r w:rsidR="001A6C2A"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s. Volintiri</w:t>
            </w: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SRL „El Agro Grup”, s. Căplani;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SA „Schuh Becher”, s. Slobozia;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SRL „Ivas-Eco Prim”, s. Căplani;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SC „Prot-CV”, or. Ştefan-Vodă;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GŢ „Talmazan Oleg”, </w:t>
            </w:r>
            <w:r w:rsidR="001A6C2A"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s. Răscăieți</w:t>
            </w: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;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SRL „Pronic Agro” s. </w:t>
            </w:r>
            <w:r w:rsidR="001A6C2A"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Cioburciu</w:t>
            </w: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.</w:t>
            </w:r>
          </w:p>
          <w:p w:rsidR="0011173F" w:rsidRPr="001A6C2A" w:rsidRDefault="0011173F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GŢ „</w:t>
            </w:r>
            <w:r w:rsid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Speranț</w:t>
            </w:r>
            <w:r w:rsidR="001A6C2A"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a</w:t>
            </w:r>
            <w:r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 xml:space="preserve"> Grigoroi”, </w:t>
            </w:r>
            <w:r w:rsidR="001A6C2A" w:rsidRPr="001A6C2A">
              <w:rPr>
                <w:b/>
                <w:i/>
                <w:color w:val="632423" w:themeColor="accent2" w:themeShade="80"/>
                <w:sz w:val="24"/>
                <w:szCs w:val="24"/>
                <w:lang w:val="ro-MO"/>
              </w:rPr>
              <w:t>s. Tudora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21 (capacitatea </w:t>
            </w: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12892 t</w:t>
            </w: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)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1 200t.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300t.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1000t.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1500t.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highlight w:val="yellow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200t.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150t.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1 200t.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1600t.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40t.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300t.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900t.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42t.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600t.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1 600t.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500t.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500t.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700t.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350t.</w:t>
            </w:r>
          </w:p>
          <w:p w:rsidR="0011173F" w:rsidRPr="001A6C2A" w:rsidRDefault="0011173F" w:rsidP="00094BAA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100t.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2DBDB" w:themeFill="accent2" w:themeFillTint="33"/>
          </w:tcPr>
          <w:p w:rsidR="00F52F3F" w:rsidRPr="001A6C2A" w:rsidRDefault="00F52F3F" w:rsidP="00BE379C">
            <w:p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S-au plantat în anul 201</w:t>
            </w:r>
            <w:r w:rsidR="00E3452E"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8</w:t>
            </w: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: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18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Vii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18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Livezi</w:t>
            </w:r>
          </w:p>
          <w:p w:rsidR="00E3452E" w:rsidRPr="001A6C2A" w:rsidRDefault="00E3452E" w:rsidP="007C36DA">
            <w:pPr>
              <w:pStyle w:val="a4"/>
              <w:numPr>
                <w:ilvl w:val="0"/>
                <w:numId w:val="18"/>
              </w:numPr>
              <w:rPr>
                <w:b/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O"/>
              </w:rPr>
              <w:t>Bacifere și culturi aromatice</w:t>
            </w:r>
          </w:p>
        </w:tc>
        <w:tc>
          <w:tcPr>
            <w:tcW w:w="4135" w:type="dxa"/>
            <w:shd w:val="clear" w:color="auto" w:fill="F2DBDB" w:themeFill="accent2" w:themeFillTint="33"/>
          </w:tcPr>
          <w:p w:rsidR="00F52F3F" w:rsidRPr="001A6C2A" w:rsidRDefault="00E3452E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86,29</w:t>
            </w:r>
          </w:p>
          <w:p w:rsidR="00F52F3F" w:rsidRPr="001A6C2A" w:rsidRDefault="00E3452E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5,34</w:t>
            </w:r>
            <w:r w:rsidR="00F52F3F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 ha</w:t>
            </w:r>
          </w:p>
          <w:p w:rsidR="00F52F3F" w:rsidRPr="001A6C2A" w:rsidRDefault="00E3452E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>74,13</w:t>
            </w:r>
            <w:r w:rsidR="00F52F3F"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 ha</w:t>
            </w:r>
          </w:p>
          <w:p w:rsidR="00E3452E" w:rsidRPr="001A6C2A" w:rsidRDefault="00E3452E" w:rsidP="00BE379C">
            <w:pPr>
              <w:rPr>
                <w:color w:val="632423" w:themeColor="accent2" w:themeShade="80"/>
                <w:sz w:val="24"/>
                <w:szCs w:val="24"/>
                <w:lang w:val="ro-MO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O"/>
              </w:rPr>
              <w:t xml:space="preserve"> 6,82 ha</w:t>
            </w:r>
          </w:p>
        </w:tc>
      </w:tr>
      <w:tr w:rsidR="00F52F3F" w:rsidRPr="001A6C2A" w:rsidTr="00DA2012">
        <w:tc>
          <w:tcPr>
            <w:tcW w:w="10088" w:type="dxa"/>
            <w:gridSpan w:val="2"/>
            <w:shd w:val="clear" w:color="auto" w:fill="D6E3BC" w:themeFill="accent3" w:themeFillTint="66"/>
          </w:tcPr>
          <w:p w:rsidR="0062709C" w:rsidRPr="001A6C2A" w:rsidRDefault="0062709C" w:rsidP="00BE379C">
            <w:pPr>
              <w:jc w:val="center"/>
              <w:rPr>
                <w:b/>
                <w:color w:val="4F6228" w:themeColor="accent3" w:themeShade="80"/>
                <w:sz w:val="32"/>
                <w:szCs w:val="24"/>
                <w:lang w:val="ro-MO"/>
              </w:rPr>
            </w:pPr>
          </w:p>
          <w:p w:rsidR="00F52F3F" w:rsidRPr="001A6C2A" w:rsidRDefault="00F52F3F" w:rsidP="00BE379C">
            <w:pPr>
              <w:jc w:val="center"/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32"/>
                <w:szCs w:val="24"/>
                <w:lang w:val="ro-MO"/>
              </w:rPr>
              <w:t>TRANSPORTUL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EAF1DD" w:themeFill="accent3" w:themeFillTint="33"/>
          </w:tcPr>
          <w:p w:rsidR="00F52F3F" w:rsidRPr="001A6C2A" w:rsidRDefault="00F52F3F" w:rsidP="00BE379C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Mărfuri transportate de întreprinderile de transport rutier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F52F3F" w:rsidRPr="001A6C2A" w:rsidRDefault="0059642B" w:rsidP="00BE379C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 xml:space="preserve">62,7 </w:t>
            </w:r>
            <w:r w:rsidR="00F52F3F"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 xml:space="preserve"> mii tone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EAF1DD" w:themeFill="accent3" w:themeFillTint="33"/>
          </w:tcPr>
          <w:p w:rsidR="00F52F3F" w:rsidRPr="001A6C2A" w:rsidRDefault="00F52F3F" w:rsidP="00BE379C">
            <w:p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Pasageri transportaţi cu autobuze şi microbuze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F52F3F" w:rsidRPr="001A6C2A" w:rsidRDefault="0059642B" w:rsidP="00BE379C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340,3</w:t>
            </w:r>
            <w:r w:rsidR="00F52F3F"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 xml:space="preserve"> mii pasageri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EAF1DD" w:themeFill="accent3" w:themeFillTint="33"/>
          </w:tcPr>
          <w:p w:rsidR="00F52F3F" w:rsidRPr="001A6C2A" w:rsidRDefault="00F52F3F" w:rsidP="00BE379C">
            <w:p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 xml:space="preserve">Numărul operatorilor de transport raional </w:t>
            </w:r>
            <w:r w:rsidR="001A6C2A"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și</w:t>
            </w:r>
            <w:r w:rsid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interraional</w:t>
            </w: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 xml:space="preserve">, </w:t>
            </w: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dintre care: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S.A. “Baza de Transport Auto 7”;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S.R.L. “Savadex Trans”;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Î.I. “</w:t>
            </w:r>
            <w:r w:rsidR="001A6C2A"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Lazarev</w:t>
            </w:r>
            <w:r w:rsid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Alina</w:t>
            </w: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Î.I. “OpreaValeriu”;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Î.I. “CălătorulTalmazan”;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lastRenderedPageBreak/>
              <w:t>C.A.C.Î.C.L. “Cooplaptermoclia”;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S.R.L. “Sib Trans Prim”;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tabs>
                <w:tab w:val="center" w:pos="2869"/>
              </w:tabs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S.R.L. “Iurco Igor”;</w:t>
            </w: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ab/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CA-2809;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CA-2836;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Î.I. “JolnaciAlexandru”;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S.R.L. “Violan”;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S.R.L. “Transminar”;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S.R.L. „Crevtrans”;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S.R.L. „Sniv-ComTrans”;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S.A. „Baza de Transport Auto-36”;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S.R.L. „Iurtol-Trans”;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S.R.L. „Transservice”;</w:t>
            </w:r>
          </w:p>
          <w:p w:rsidR="00E70F41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S.R.L. „Est-Neotur”;</w:t>
            </w:r>
          </w:p>
          <w:p w:rsidR="00F52F3F" w:rsidRPr="001A6C2A" w:rsidRDefault="00E70F41" w:rsidP="007C36DA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t>VI-Avto.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F52F3F" w:rsidRPr="001A6C2A" w:rsidRDefault="0059642B" w:rsidP="00BE379C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lastRenderedPageBreak/>
              <w:t>20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EAF1DD" w:themeFill="accent3" w:themeFillTint="33"/>
          </w:tcPr>
          <w:p w:rsidR="00F52F3F" w:rsidRPr="001A6C2A" w:rsidRDefault="00F52F3F" w:rsidP="00BE379C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O"/>
              </w:rPr>
              <w:lastRenderedPageBreak/>
              <w:t>Numărul rutelor regulate de autobuze,</w:t>
            </w: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O"/>
              </w:rPr>
              <w:t>dintre care: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29"/>
              </w:numPr>
              <w:rPr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4F6228" w:themeColor="accent3" w:themeShade="80"/>
                <w:sz w:val="24"/>
                <w:szCs w:val="24"/>
                <w:lang w:val="ro-MO"/>
              </w:rPr>
              <w:t>Interraionale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29"/>
              </w:numPr>
              <w:rPr>
                <w:i/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4F6228" w:themeColor="accent3" w:themeShade="80"/>
                <w:sz w:val="24"/>
                <w:szCs w:val="24"/>
                <w:lang w:val="ro-MO"/>
              </w:rPr>
              <w:t>Raionale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29"/>
              </w:num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4F6228" w:themeColor="accent3" w:themeShade="80"/>
                <w:sz w:val="24"/>
                <w:szCs w:val="24"/>
                <w:lang w:val="ro-MO"/>
              </w:rPr>
              <w:t>Internaţionale</w:t>
            </w:r>
          </w:p>
        </w:tc>
        <w:tc>
          <w:tcPr>
            <w:tcW w:w="4135" w:type="dxa"/>
            <w:shd w:val="clear" w:color="auto" w:fill="EAF1DD" w:themeFill="accent3" w:themeFillTint="33"/>
          </w:tcPr>
          <w:p w:rsidR="00F52F3F" w:rsidRPr="001A6C2A" w:rsidRDefault="00F52F3F" w:rsidP="00BE379C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</w:p>
          <w:p w:rsidR="00F52F3F" w:rsidRPr="001A6C2A" w:rsidRDefault="00F52F3F" w:rsidP="00BE379C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48</w:t>
            </w:r>
          </w:p>
          <w:p w:rsidR="00F52F3F" w:rsidRPr="001A6C2A" w:rsidRDefault="00F52F3F" w:rsidP="00BE379C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32</w:t>
            </w:r>
          </w:p>
          <w:p w:rsidR="00F52F3F" w:rsidRPr="001A6C2A" w:rsidRDefault="00F52F3F" w:rsidP="00BE379C">
            <w:pPr>
              <w:rPr>
                <w:color w:val="4F6228" w:themeColor="accent3" w:themeShade="80"/>
                <w:sz w:val="24"/>
                <w:szCs w:val="24"/>
                <w:lang w:val="ro-MO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O"/>
              </w:rPr>
              <w:t>21</w:t>
            </w:r>
          </w:p>
        </w:tc>
      </w:tr>
      <w:tr w:rsidR="00F52F3F" w:rsidRPr="001A6C2A" w:rsidTr="00DA2012">
        <w:tc>
          <w:tcPr>
            <w:tcW w:w="10088" w:type="dxa"/>
            <w:gridSpan w:val="2"/>
            <w:shd w:val="clear" w:color="auto" w:fill="FABF8F" w:themeFill="accent6" w:themeFillTint="99"/>
          </w:tcPr>
          <w:p w:rsidR="0062709C" w:rsidRPr="001A6C2A" w:rsidRDefault="0062709C" w:rsidP="00BE379C">
            <w:pPr>
              <w:jc w:val="center"/>
              <w:rPr>
                <w:b/>
                <w:color w:val="984806" w:themeColor="accent6" w:themeShade="80"/>
                <w:sz w:val="32"/>
                <w:szCs w:val="24"/>
                <w:lang w:val="ro-MO"/>
              </w:rPr>
            </w:pPr>
          </w:p>
          <w:p w:rsidR="00F52F3F" w:rsidRPr="001A6C2A" w:rsidRDefault="00F52F3F" w:rsidP="00BE379C">
            <w:pPr>
              <w:jc w:val="center"/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32"/>
                <w:szCs w:val="24"/>
                <w:lang w:val="ro-MO"/>
              </w:rPr>
              <w:t>SFERA SOCIALĂ</w:t>
            </w:r>
          </w:p>
        </w:tc>
      </w:tr>
      <w:tr w:rsidR="00F52F3F" w:rsidRPr="001A6C2A" w:rsidTr="00DA2012">
        <w:tc>
          <w:tcPr>
            <w:tcW w:w="10088" w:type="dxa"/>
            <w:gridSpan w:val="2"/>
            <w:shd w:val="clear" w:color="auto" w:fill="FBD4B4" w:themeFill="accent6" w:themeFillTint="66"/>
          </w:tcPr>
          <w:p w:rsidR="00F52F3F" w:rsidRPr="001A6C2A" w:rsidRDefault="00F52F3F" w:rsidP="007C36DA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color w:val="984806" w:themeColor="accent6" w:themeShade="80"/>
                <w:sz w:val="28"/>
                <w:szCs w:val="28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8"/>
                <w:szCs w:val="28"/>
                <w:lang w:val="ro-MO"/>
              </w:rPr>
              <w:t>Piața muncii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1906B4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Numărul şomerilor înregistraţi în 201</w:t>
            </w:r>
            <w:r w:rsidR="001906B4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8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094BAA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1352 </w:t>
            </w:r>
            <w:r w:rsidR="00F52F3F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Mărimea medie a ajutorului de şomaj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094BAA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1001,36</w:t>
            </w:r>
            <w:r w:rsidR="00F52F3F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 lei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Persoane plasate în câmpul </w:t>
            </w:r>
            <w:r w:rsidR="001A6C2A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muncii</w:t>
            </w:r>
            <w:r w:rsid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în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 201</w:t>
            </w:r>
            <w:r w:rsidR="001906B4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8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Din ei:</w:t>
            </w:r>
          </w:p>
          <w:p w:rsidR="00F52F3F" w:rsidRPr="001A6C2A" w:rsidRDefault="001A6C2A" w:rsidP="007C36DA">
            <w:pPr>
              <w:pStyle w:val="a4"/>
              <w:numPr>
                <w:ilvl w:val="0"/>
                <w:numId w:val="16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Persoane</w:t>
            </w:r>
            <w:r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tinere</w:t>
            </w:r>
          </w:p>
          <w:p w:rsidR="00F52F3F" w:rsidRPr="001A6C2A" w:rsidRDefault="00E27526" w:rsidP="007C36DA">
            <w:pPr>
              <w:pStyle w:val="a4"/>
              <w:numPr>
                <w:ilvl w:val="0"/>
                <w:numId w:val="1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Femei</w:t>
            </w:r>
          </w:p>
          <w:p w:rsidR="00F52F3F" w:rsidRPr="001A6C2A" w:rsidRDefault="001A6C2A" w:rsidP="00640D15">
            <w:pPr>
              <w:pStyle w:val="a4"/>
              <w:numPr>
                <w:ilvl w:val="0"/>
                <w:numId w:val="1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Persoane</w:t>
            </w:r>
            <w:r w:rsidR="00E27526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cu </w:t>
            </w:r>
            <w:r w:rsidR="00640D15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dizabilităţi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094BAA" w:rsidRPr="001A6C2A" w:rsidRDefault="00094BAA" w:rsidP="00094BAA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368</w:t>
            </w:r>
            <w:r w:rsidR="00B12C92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  <w:p w:rsidR="00094BAA" w:rsidRPr="001A6C2A" w:rsidRDefault="00094BAA" w:rsidP="00094BAA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094BAA" w:rsidRPr="001A6C2A" w:rsidRDefault="00094BAA" w:rsidP="00094BAA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97</w:t>
            </w:r>
            <w:r w:rsidR="00B12C92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  <w:p w:rsidR="00094BAA" w:rsidRPr="001A6C2A" w:rsidRDefault="00094BAA" w:rsidP="00094BAA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182</w:t>
            </w:r>
            <w:r w:rsidR="00B12C92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  <w:p w:rsidR="00F52F3F" w:rsidRPr="001A6C2A" w:rsidRDefault="00094BAA" w:rsidP="00094BAA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</w:t>
            </w:r>
            <w:r w:rsidR="00B12C92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Locuri noi de muncă înregistrate 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AB790B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734</w:t>
            </w:r>
            <w:r w:rsidR="00B12C92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Persoane scoase de la evidenţă în căutarea unui loc de muncă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B12C92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595 persoane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Persoane care au urmat cursuri de formare profesională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B12C92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33 persoane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12C92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Stau la evidenţă în căutarea unui loc de muncă la situaţia din 01.0</w:t>
            </w:r>
            <w:r w:rsidR="00B12C92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2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.2018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B12C92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402</w:t>
            </w:r>
            <w:r w:rsidR="00F52F3F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</w:tc>
      </w:tr>
      <w:tr w:rsidR="00F52F3F" w:rsidRPr="001A6C2A" w:rsidTr="00DA2012">
        <w:tc>
          <w:tcPr>
            <w:tcW w:w="10088" w:type="dxa"/>
            <w:gridSpan w:val="2"/>
            <w:shd w:val="clear" w:color="auto" w:fill="FBD4B4" w:themeFill="accent6" w:themeFillTint="66"/>
          </w:tcPr>
          <w:p w:rsidR="00F52F3F" w:rsidRPr="001A6C2A" w:rsidRDefault="00F52F3F" w:rsidP="007C36DA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color w:val="984806" w:themeColor="accent6" w:themeShade="80"/>
                <w:sz w:val="28"/>
                <w:szCs w:val="28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8"/>
                <w:szCs w:val="28"/>
                <w:lang w:val="ro-MO"/>
              </w:rPr>
              <w:t>Protecția socială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Numărul pensionarilor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D61C7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13 8</w:t>
            </w:r>
            <w:r w:rsidR="00D61C7C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36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C00950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Mărimea medie a pensiei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707099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  <w:r w:rsidR="00707099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 430,56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lei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707099" w:rsidRPr="001A6C2A" w:rsidRDefault="00F52F3F" w:rsidP="00707099">
            <w:pPr>
              <w:rPr>
                <w:i/>
                <w:color w:val="984806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Numărul pensionarilor cu </w:t>
            </w:r>
            <w:r w:rsid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diz</w:t>
            </w:r>
            <w:r w:rsidR="001A6C2A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abilităţi</w:t>
            </w:r>
          </w:p>
          <w:p w:rsidR="00707099" w:rsidRPr="001A6C2A" w:rsidRDefault="001A6C2A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pensionari</w:t>
            </w:r>
            <w:r>
              <w:rPr>
                <w:i/>
                <w:color w:val="984806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cu</w:t>
            </w:r>
            <w:r>
              <w:rPr>
                <w:i/>
                <w:color w:val="984806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dizabilităţi</w:t>
            </w:r>
            <w:r>
              <w:rPr>
                <w:i/>
                <w:color w:val="984806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severe</w:t>
            </w:r>
          </w:p>
          <w:p w:rsidR="00707099" w:rsidRPr="001A6C2A" w:rsidRDefault="001A6C2A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pensionari</w:t>
            </w:r>
            <w:r>
              <w:rPr>
                <w:i/>
                <w:color w:val="984806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cu</w:t>
            </w:r>
            <w:r>
              <w:rPr>
                <w:i/>
                <w:color w:val="984806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dizabilităţi</w:t>
            </w:r>
            <w:r>
              <w:rPr>
                <w:i/>
                <w:color w:val="984806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accentuate</w:t>
            </w:r>
          </w:p>
          <w:p w:rsidR="00F52F3F" w:rsidRPr="001A6C2A" w:rsidRDefault="001A6C2A" w:rsidP="00AC2961">
            <w:pPr>
              <w:pStyle w:val="a4"/>
              <w:numPr>
                <w:ilvl w:val="0"/>
                <w:numId w:val="1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pensionari</w:t>
            </w:r>
            <w:r>
              <w:rPr>
                <w:i/>
                <w:color w:val="984806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cu</w:t>
            </w:r>
            <w:r>
              <w:rPr>
                <w:i/>
                <w:color w:val="984806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dizabilitate</w:t>
            </w:r>
            <w:r>
              <w:rPr>
                <w:i/>
                <w:color w:val="984806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O"/>
              </w:rPr>
              <w:t>medie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707099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2290</w:t>
            </w:r>
            <w:r w:rsidR="00F52F3F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  <w:p w:rsidR="004F6A29" w:rsidRPr="001A6C2A" w:rsidRDefault="004F6A29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199 persoane</w:t>
            </w:r>
          </w:p>
          <w:p w:rsidR="004F6A29" w:rsidRPr="001A6C2A" w:rsidRDefault="004F6A29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1 398 persoane</w:t>
            </w:r>
          </w:p>
          <w:p w:rsidR="004F6A29" w:rsidRPr="001A6C2A" w:rsidRDefault="004F6A29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693 persoane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A930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Mărimea medie a pensiei pensionarilor </w:t>
            </w:r>
            <w:r w:rsidR="00A9309C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cu dizabilităţi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AC520C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1128,94</w:t>
            </w:r>
            <w:r w:rsidR="00AD5DA1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lei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Numărul indemnizaţiilor adresate familiilor cu copii plătite în anul 201</w:t>
            </w:r>
            <w:r w:rsidR="00AC520C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8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:</w:t>
            </w:r>
          </w:p>
          <w:p w:rsidR="00AD5DA1" w:rsidRPr="001A6C2A" w:rsidRDefault="00AD5DA1" w:rsidP="007C36DA">
            <w:pPr>
              <w:pStyle w:val="a4"/>
              <w:numPr>
                <w:ilvl w:val="0"/>
                <w:numId w:val="23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indemnizații pentru copii adresate persoanelo</w:t>
            </w:r>
            <w:r w:rsidR="001F64E0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r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asigurate</w:t>
            </w:r>
          </w:p>
          <w:p w:rsidR="00AD5DA1" w:rsidRPr="001A6C2A" w:rsidRDefault="00AD5DA1" w:rsidP="007C36DA">
            <w:pPr>
              <w:pStyle w:val="a4"/>
              <w:numPr>
                <w:ilvl w:val="0"/>
                <w:numId w:val="23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indemnizații pentru copii adresate persoan</w:t>
            </w:r>
            <w:r w:rsidR="00A9309C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el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 neasigurate</w:t>
            </w:r>
          </w:p>
          <w:p w:rsidR="00AD5DA1" w:rsidRPr="001A6C2A" w:rsidRDefault="00AD5DA1" w:rsidP="007C36DA">
            <w:pPr>
              <w:pStyle w:val="a4"/>
              <w:numPr>
                <w:ilvl w:val="0"/>
                <w:numId w:val="23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indemnizații de maternitate</w:t>
            </w:r>
          </w:p>
          <w:p w:rsidR="00F52F3F" w:rsidRPr="001A6C2A" w:rsidRDefault="00AD5DA1" w:rsidP="007C36DA">
            <w:pPr>
              <w:pStyle w:val="a4"/>
              <w:numPr>
                <w:ilvl w:val="0"/>
                <w:numId w:val="23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indemnizații paternale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F52F3F" w:rsidRPr="001A6C2A" w:rsidRDefault="00AD5DA1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144 persoane</w:t>
            </w:r>
          </w:p>
          <w:p w:rsidR="00AD5DA1" w:rsidRPr="001A6C2A" w:rsidRDefault="00AD5DA1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F52F3F" w:rsidRPr="001A6C2A" w:rsidRDefault="00AD5DA1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582 persoane</w:t>
            </w:r>
          </w:p>
          <w:p w:rsidR="00AD5DA1" w:rsidRPr="001A6C2A" w:rsidRDefault="00AD5DA1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D5DA1" w:rsidRPr="001A6C2A" w:rsidRDefault="00AD5DA1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195 persoane</w:t>
            </w:r>
          </w:p>
          <w:p w:rsidR="00AD5DA1" w:rsidRPr="001A6C2A" w:rsidRDefault="00AD5DA1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   6 persoane 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lastRenderedPageBreak/>
              <w:t xml:space="preserve">Numărul de </w:t>
            </w:r>
            <w:r w:rsidR="001A6C2A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beneficiari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 de alocaţii sociale, total:</w:t>
            </w:r>
          </w:p>
          <w:p w:rsidR="00F52F3F" w:rsidRPr="001A6C2A" w:rsidRDefault="001A6C2A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Dintre</w:t>
            </w:r>
            <w:r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ei</w:t>
            </w:r>
            <w:r w:rsidR="00F52F3F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: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       Persoane vârstnice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       Persoane cu dizabilităţi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       Persoanele cu dizabilități din copilărie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Copii cu dizabilități în vârsta de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până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la 18 ani</w:t>
            </w:r>
          </w:p>
          <w:p w:rsidR="00F52F3F" w:rsidRPr="001A6C2A" w:rsidRDefault="00645250" w:rsidP="00645250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Beneficiari în cazul pierderii întreținătorului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  <w:r w:rsidR="0034766B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 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</w:t>
            </w:r>
            <w:r w:rsidR="001449E9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24</w:t>
            </w:r>
            <w:r w:rsidR="0034766B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127 </w:t>
            </w:r>
            <w:r w:rsidR="0034766B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  <w:r w:rsidR="00645250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64</w:t>
            </w:r>
            <w:r w:rsidR="0034766B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59</w:t>
            </w:r>
            <w:r w:rsidR="00645250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</w:t>
            </w:r>
            <w:r w:rsidR="0034766B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persoane</w:t>
            </w:r>
          </w:p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</w:t>
            </w:r>
            <w:r w:rsidR="00645250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26</w:t>
            </w:r>
            <w:r w:rsidR="0034766B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 persoane</w:t>
            </w:r>
          </w:p>
          <w:p w:rsidR="00F52F3F" w:rsidRPr="001A6C2A" w:rsidRDefault="00F52F3F" w:rsidP="00645250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  <w:r w:rsidR="00645250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14</w:t>
            </w:r>
            <w:r w:rsidR="0034766B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 persoane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Mărimea medie a alocaţiei</w:t>
            </w:r>
            <w:r w:rsidR="0034766B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 sociale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34766B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566,63 </w:t>
            </w:r>
            <w:r w:rsidR="00EF076E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lei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Contribuţii de asigurări sociale transferate de către plătitori în bugetul asigurărilor sociale de stat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8420CB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100,8 mln.</w:t>
            </w:r>
            <w:r w:rsidR="00F52F3F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lei</w:t>
            </w:r>
          </w:p>
        </w:tc>
      </w:tr>
      <w:tr w:rsidR="00A7222C" w:rsidRPr="001A6C2A" w:rsidTr="00DA2012">
        <w:trPr>
          <w:trHeight w:val="330"/>
        </w:trPr>
        <w:tc>
          <w:tcPr>
            <w:tcW w:w="5953" w:type="dxa"/>
            <w:shd w:val="clear" w:color="auto" w:fill="FDE9D9" w:themeFill="accent6" w:themeFillTint="33"/>
          </w:tcPr>
          <w:p w:rsidR="00A7222C" w:rsidRPr="001A6C2A" w:rsidRDefault="00A7222C" w:rsidP="0046058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Centre de asistenţă socială: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Centrul de asistență socială pentru persoane </w:t>
            </w:r>
            <w:r w:rsid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vâ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rst</w:t>
            </w:r>
            <w:r w:rsid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n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ice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și cu dizabilități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Talmaza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Centru de servicii specializate pentru copii și tineri cu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dizabilități</w:t>
            </w:r>
            <w:r w:rsid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Ștefan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Vodă)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Centru pentru copii în situație de risc(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Ștefan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Vodă)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Cafeneaua Prăjitura  magică (cantină socială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Ștefan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Vodă)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Centru de asistență socială pentru cuplu          mamă-copil și copii în situație de risc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Olănești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Centru de asistență socială pentru persoane vârstnice și cu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dizabilități</w:t>
            </w:r>
            <w:r w:rsid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Ermoclia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BC018F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Casa de ocrotire și îngrijire a bătrânelor </w:t>
            </w:r>
          </w:p>
          <w:p w:rsidR="00A7222C" w:rsidRPr="001A6C2A" w:rsidRDefault="00A7222C" w:rsidP="00BC018F">
            <w:pPr>
              <w:pStyle w:val="a4"/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MEU RUT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Răscăieții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Noi)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Centrul de zi pentru copii din familii social vulnerabile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Detesta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Purcari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1A6C2A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Centru</w:t>
            </w:r>
            <w:r w:rsidR="00A7222C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de zi pentru copii din familii social vulnerabile </w:t>
            </w:r>
            <w:r w:rsidR="00A7222C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Viața și Lumină </w:t>
            </w:r>
            <w:r w:rsidR="00A7222C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(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Purcari</w:t>
            </w:r>
            <w:r w:rsidR="00A7222C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Centru comunitar pentru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bătrâni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Carahasani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Cantina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Concordia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Carahasani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Cantina socială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Cioburciu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Centrul multifuncțional Tudora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Tudora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Centrul comunitar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Unitate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Tudora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Centru de caritate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Minora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Slobozia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Centru de plasament temporar pentru copii în situație de risc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Volintiri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Centrul de caritate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Căplani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Centru de zi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Viitorul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Palanca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Centru de zi AO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Caritate-Crocmaz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Crocmaz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Centru de resurse pentru copii cu cerințe educative speciale (CES) în cadrul școlii incluzive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Copceac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A7222C" w:rsidRPr="001A6C2A" w:rsidRDefault="00A7222C" w:rsidP="007C36DA">
            <w:pPr>
              <w:pStyle w:val="a4"/>
              <w:numPr>
                <w:ilvl w:val="0"/>
                <w:numId w:val="1"/>
              </w:num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CCAS Concordia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Antonești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22 centre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13 beneficiari plasament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17 beneficiar de zi </w:t>
            </w:r>
            <w:r w:rsidRPr="001A6C2A">
              <w:rPr>
                <w:color w:val="984806" w:themeColor="accent6" w:themeShade="80"/>
                <w:lang w:val="ro-MO"/>
              </w:rPr>
              <w:t>(prânz cald la domiciliu)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20-25 copii pe zi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DA2012" w:rsidRPr="001A6C2A" w:rsidRDefault="00DA2012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15 copii plasament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20 copii plasament; 5 copii la zi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2 cupluri mamă-copil</w:t>
            </w:r>
          </w:p>
          <w:p w:rsidR="00DA2012" w:rsidRPr="001A6C2A" w:rsidRDefault="00DA2012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20 persoane beneficiare din care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6 persoane plasament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12 vârstnici beneficiari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07610E" w:rsidRPr="001A6C2A" w:rsidRDefault="0007610E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50 copii din familii social vulnerabile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45 copii din familii social vulnerabile</w:t>
            </w:r>
          </w:p>
          <w:p w:rsidR="0007610E" w:rsidRPr="001A6C2A" w:rsidRDefault="0007610E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7 persoane plasament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40 beneficiari la domiciliu</w:t>
            </w:r>
          </w:p>
          <w:p w:rsidR="00A7222C" w:rsidRPr="001A6C2A" w:rsidRDefault="00D83529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98 beneficiari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21 copii beneficiari direcți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14 beneficiari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18 copii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21 copii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15 </w:t>
            </w:r>
            <w:r w:rsidR="001A6C2A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bătrâni</w:t>
            </w:r>
          </w:p>
          <w:p w:rsidR="0007610E" w:rsidRPr="001A6C2A" w:rsidRDefault="0007610E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22 copii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19 copii</w:t>
            </w: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DA2012" w:rsidRPr="001A6C2A" w:rsidRDefault="00DA2012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7222C" w:rsidRPr="001A6C2A" w:rsidRDefault="00A7222C" w:rsidP="0046058E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81 beneficiari</w:t>
            </w:r>
          </w:p>
        </w:tc>
      </w:tr>
      <w:tr w:rsidR="00F52F3F" w:rsidRPr="001A6C2A" w:rsidTr="00DA2012">
        <w:trPr>
          <w:trHeight w:val="33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Cantine sociale</w:t>
            </w:r>
          </w:p>
          <w:p w:rsidR="00F52F3F" w:rsidRPr="001A6C2A" w:rsidRDefault="00F52F3F" w:rsidP="00673792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or. Ştefan Vodă, </w:t>
            </w:r>
            <w:r w:rsidR="001A6C2A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s. Cioburciu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 (197 beneficiari)</w:t>
            </w:r>
          </w:p>
        </w:tc>
      </w:tr>
      <w:tr w:rsidR="00F52F3F" w:rsidRPr="001A6C2A" w:rsidTr="00DA2012">
        <w:trPr>
          <w:trHeight w:val="33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Cantine finanţate de donatori străini</w:t>
            </w:r>
          </w:p>
          <w:p w:rsidR="009D1FEE" w:rsidRPr="001A6C2A" w:rsidRDefault="009D1FEE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</w:t>
            </w:r>
          </w:p>
        </w:tc>
      </w:tr>
      <w:tr w:rsidR="00F52F3F" w:rsidRPr="001A6C2A" w:rsidTr="00DA2012">
        <w:trPr>
          <w:trHeight w:val="33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Servicii sociale: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</w:tc>
      </w:tr>
      <w:tr w:rsidR="00F52F3F" w:rsidRPr="001A6C2A" w:rsidTr="00DA2012">
        <w:trPr>
          <w:trHeight w:val="33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serviciul îngrijire socială la domiciliu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410 beneficiari (din ei 68 cu dezabilităţi)</w:t>
            </w:r>
          </w:p>
        </w:tc>
      </w:tr>
      <w:tr w:rsidR="00F52F3F" w:rsidRPr="001A6C2A" w:rsidTr="00DA2012">
        <w:trPr>
          <w:trHeight w:val="33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serviciul de asistenţă socială comunitară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25 asistenţi comunitari în 23 primării</w:t>
            </w:r>
          </w:p>
        </w:tc>
      </w:tr>
      <w:tr w:rsidR="00F52F3F" w:rsidRPr="001A6C2A" w:rsidTr="00DA2012">
        <w:trPr>
          <w:trHeight w:val="33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lastRenderedPageBreak/>
              <w:t>serviciul social asistenţă personală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58 beneficiari (6-79 ani), din ei 17 copii</w:t>
            </w:r>
          </w:p>
        </w:tc>
      </w:tr>
      <w:tr w:rsidR="00F52F3F" w:rsidRPr="001A6C2A" w:rsidTr="00DA2012">
        <w:trPr>
          <w:trHeight w:val="33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serviciul de asistenţă parentală profesionistă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33 copii plasaţi în 15 familii</w:t>
            </w:r>
          </w:p>
        </w:tc>
      </w:tr>
      <w:tr w:rsidR="00F52F3F" w:rsidRPr="001A6C2A" w:rsidTr="00DA2012">
        <w:trPr>
          <w:trHeight w:val="33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serviciul echipă mobilă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8507A8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11 beneficiari</w:t>
            </w:r>
          </w:p>
        </w:tc>
      </w:tr>
      <w:tr w:rsidR="00F52F3F" w:rsidRPr="001A6C2A" w:rsidTr="00DA2012">
        <w:tc>
          <w:tcPr>
            <w:tcW w:w="10088" w:type="dxa"/>
            <w:gridSpan w:val="2"/>
            <w:shd w:val="clear" w:color="auto" w:fill="FBD4B4" w:themeFill="accent6" w:themeFillTint="66"/>
          </w:tcPr>
          <w:p w:rsidR="00F52F3F" w:rsidRPr="001A6C2A" w:rsidRDefault="00F52F3F" w:rsidP="007C36DA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color w:val="984806" w:themeColor="accent6" w:themeShade="80"/>
                <w:sz w:val="28"/>
                <w:szCs w:val="28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8"/>
                <w:szCs w:val="28"/>
                <w:lang w:val="ro-MO"/>
              </w:rPr>
              <w:t>Învățământul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Instituţii de educaţie timpurie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30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8507A8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</w:t>
            </w:r>
            <w:r w:rsidR="008507A8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u w:val="single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u w:val="single"/>
                <w:lang w:val="ro-MO"/>
              </w:rPr>
              <w:t>Licee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LT “Ştefan Vodă”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–or. Ştefan Vodă;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LT „Bogdan-Petriceicu Hajdeu”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–s. Olăneşti;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8507A8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Şcoli profesionale 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Şcoli speciale (auxiliare)</w:t>
            </w:r>
            <w:r w:rsidR="008507A8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Popeasca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Şcoli sportive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Centre de Creaţie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 (26 cercuri)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Servicii de asistenţă psihopedagogică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Numărul de cadre didactice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1 001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Numărul de copii în: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Şcoala primară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336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Clase gimnaziale (5-9)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8507A8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4448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Clase liceale (10-12)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8507A8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1065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8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Şcoala auxiliară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42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Instituţii de educaţie timpurie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3 062 (138 grupe)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Şcoli sportive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720 (46)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Centrul Raional de Creaţie a Copiilor şi Adolescenţilor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576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92DD1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Tabere de odihnă</w:t>
            </w:r>
          </w:p>
          <w:p w:rsidR="00F52F3F" w:rsidRPr="001A6C2A" w:rsidRDefault="00F52F3F" w:rsidP="00B92DD1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“Dumbrava”,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Talmaza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1/120 locuri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05AE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Terenuri de fotbal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17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05AE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Terenuri cu acoperire artificială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5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05AE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Terenuri sportive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25</w:t>
            </w:r>
          </w:p>
        </w:tc>
      </w:tr>
      <w:tr w:rsidR="00F52F3F" w:rsidRPr="001A6C2A" w:rsidTr="00DA2012">
        <w:trPr>
          <w:trHeight w:val="162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05AE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Săli de sport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O"/>
              </w:rPr>
              <w:t>27</w:t>
            </w:r>
          </w:p>
        </w:tc>
      </w:tr>
      <w:tr w:rsidR="00F52F3F" w:rsidRPr="001A6C2A" w:rsidTr="00DA2012">
        <w:tc>
          <w:tcPr>
            <w:tcW w:w="10088" w:type="dxa"/>
            <w:gridSpan w:val="2"/>
            <w:shd w:val="clear" w:color="auto" w:fill="FBD4B4" w:themeFill="accent6" w:themeFillTint="66"/>
          </w:tcPr>
          <w:p w:rsidR="00F52F3F" w:rsidRPr="001A6C2A" w:rsidRDefault="00F52F3F" w:rsidP="007C36DA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8"/>
                <w:szCs w:val="24"/>
                <w:lang w:val="ro-MO"/>
              </w:rPr>
              <w:t>Ocrotirea sănătății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1A6C2A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Spitale</w:t>
            </w:r>
            <w:r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</w:t>
            </w:r>
            <w:r w:rsidR="00F52F3F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. Ștefan Vodă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Nr. personalului ce activează în Spitalul Raional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Dintre care: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8507A8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25</w:t>
            </w:r>
            <w:r w:rsidR="008507A8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Medici 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</w:t>
            </w:r>
            <w:r w:rsidR="008507A8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Asistente medicale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8507A8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10</w:t>
            </w:r>
            <w:r w:rsidR="008507A8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1A6C2A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Infirmiere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74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8507A8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</w:t>
            </w:r>
            <w:r w:rsidR="008507A8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Numărul de paturi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8507A8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  <w:r w:rsidR="008507A8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35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8507A8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Pacienţi internaţi în 201</w:t>
            </w:r>
            <w:r w:rsidR="008507A8"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8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(total)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8507A8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6498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Durata medie de spitalizare a bolnavului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6,4 zile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Vizite la medici specialişti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8507A8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85030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Centre de Sănătate</w:t>
            </w:r>
          </w:p>
          <w:p w:rsidR="00F52F3F" w:rsidRPr="001A6C2A" w:rsidRDefault="00F52F3F" w:rsidP="00BE379C">
            <w:pPr>
              <w:ind w:left="601"/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Ştefan Vodă, Talmaza, Olăneşti, </w:t>
            </w:r>
          </w:p>
          <w:p w:rsidR="00F52F3F" w:rsidRPr="001A6C2A" w:rsidRDefault="00F52F3F" w:rsidP="00BE379C">
            <w:pPr>
              <w:ind w:left="601"/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Crocmaz, Antoneşti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5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Oficii ale medicilor de familie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8507A8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1</w:t>
            </w:r>
            <w:r w:rsidR="008507A8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5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Farmacii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8507A8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</w:t>
            </w:r>
            <w:r w:rsidR="008507A8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5</w:t>
            </w:r>
          </w:p>
        </w:tc>
      </w:tr>
      <w:tr w:rsidR="00F52F3F" w:rsidRPr="001A6C2A" w:rsidTr="00DA2012"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Farmacii veterinare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7</w:t>
            </w:r>
          </w:p>
        </w:tc>
      </w:tr>
      <w:tr w:rsidR="00F52F3F" w:rsidRPr="001A6C2A" w:rsidTr="00DA2012">
        <w:trPr>
          <w:trHeight w:val="443"/>
        </w:trPr>
        <w:tc>
          <w:tcPr>
            <w:tcW w:w="5953" w:type="dxa"/>
            <w:shd w:val="clear" w:color="auto" w:fill="FDE9D9" w:themeFill="accent6" w:themeFillTint="33"/>
          </w:tcPr>
          <w:p w:rsidR="00574C11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Numărul de medici de familie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8507A8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</w:t>
            </w:r>
            <w:r w:rsidR="008507A8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</w:t>
            </w:r>
          </w:p>
          <w:p w:rsidR="007D735A" w:rsidRPr="001A6C2A" w:rsidRDefault="007D735A" w:rsidP="008507A8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</w:tc>
      </w:tr>
      <w:tr w:rsidR="00F52F3F" w:rsidRPr="001A6C2A" w:rsidTr="00DA2012">
        <w:trPr>
          <w:trHeight w:val="240"/>
        </w:trPr>
        <w:tc>
          <w:tcPr>
            <w:tcW w:w="10088" w:type="dxa"/>
            <w:gridSpan w:val="2"/>
            <w:shd w:val="clear" w:color="auto" w:fill="FBD4B4" w:themeFill="accent6" w:themeFillTint="66"/>
          </w:tcPr>
          <w:p w:rsidR="00F52F3F" w:rsidRPr="001A6C2A" w:rsidRDefault="00F52F3F" w:rsidP="007C36DA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color w:val="984806" w:themeColor="accent6" w:themeShade="80"/>
                <w:sz w:val="28"/>
                <w:szCs w:val="28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8"/>
                <w:szCs w:val="28"/>
                <w:lang w:val="ro-MO"/>
              </w:rPr>
              <w:t xml:space="preserve">Cultura </w:t>
            </w:r>
          </w:p>
        </w:tc>
      </w:tr>
      <w:tr w:rsidR="00F52F3F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2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2"/>
                <w:lang w:val="ro-MO"/>
              </w:rPr>
              <w:lastRenderedPageBreak/>
              <w:t xml:space="preserve">Case şi cămine de cultură 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2"/>
                <w:lang w:val="ro-MO"/>
              </w:rPr>
              <w:t>În ele locuri: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26</w:t>
            </w:r>
          </w:p>
          <w:p w:rsidR="00F52F3F" w:rsidRPr="001A6C2A" w:rsidRDefault="007D735A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6199</w:t>
            </w:r>
          </w:p>
        </w:tc>
      </w:tr>
      <w:tr w:rsidR="00F52F3F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2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2"/>
                <w:lang w:val="ro-MO"/>
              </w:rPr>
              <w:t>Biblioteci publice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2"/>
                <w:lang w:val="ro-MO"/>
              </w:rPr>
              <w:t xml:space="preserve">       În ele fonduri de carte: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</w:t>
            </w:r>
            <w:r w:rsidR="007D735A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6</w:t>
            </w:r>
          </w:p>
          <w:p w:rsidR="00F52F3F" w:rsidRPr="001A6C2A" w:rsidRDefault="00F52F3F" w:rsidP="007D735A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294 </w:t>
            </w:r>
            <w:r w:rsidR="007D735A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377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u.m</w:t>
            </w:r>
          </w:p>
        </w:tc>
      </w:tr>
      <w:tr w:rsidR="00F52F3F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Şcoli de artă, de muzică şi de artă plastică </w:t>
            </w:r>
          </w:p>
          <w:p w:rsidR="00F52F3F" w:rsidRPr="001A6C2A" w:rsidRDefault="00F52F3F" w:rsidP="00BE379C">
            <w:p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      Dintre ele: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</w:t>
            </w:r>
          </w:p>
        </w:tc>
      </w:tr>
      <w:tr w:rsidR="00F52F3F" w:rsidRPr="001A6C2A" w:rsidTr="00DA2012">
        <w:trPr>
          <w:trHeight w:val="1499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pStyle w:val="a4"/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Şcoala de Arte „Maria Bieşu”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Ștefan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Vodă, cu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6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filiale în satele: Ermoclia, Popeasca, Purcari, Antoneşti, Feşteliţa, Talmaza</w:t>
            </w:r>
          </w:p>
          <w:p w:rsidR="00F52F3F" w:rsidRPr="001A6C2A" w:rsidRDefault="00F52F3F" w:rsidP="00BE379C">
            <w:pPr>
              <w:pStyle w:val="a4"/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Şcoala de Arte </w:t>
            </w:r>
            <w:r w:rsidR="001A6C2A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s. Olănești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cu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2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filiale în satele: Crocmaz, Tudora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7D735A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70</w:t>
            </w:r>
            <w:r w:rsidR="00F52F3F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pedagogi</w:t>
            </w:r>
          </w:p>
          <w:p w:rsidR="00F52F3F" w:rsidRPr="001A6C2A" w:rsidRDefault="00F52F3F" w:rsidP="007D735A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</w:t>
            </w:r>
            <w:r w:rsidR="007D735A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88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elevi</w:t>
            </w:r>
          </w:p>
        </w:tc>
      </w:tr>
      <w:tr w:rsidR="00F52F3F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E1126E" w:rsidRPr="001A6C2A" w:rsidRDefault="00E1126E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Monumente ale ostaşilor 1941-1945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E1126E" w:rsidRPr="001A6C2A" w:rsidRDefault="00E1126E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36</w:t>
            </w:r>
          </w:p>
        </w:tc>
      </w:tr>
      <w:tr w:rsidR="00C238DC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C238DC" w:rsidRPr="001A6C2A" w:rsidRDefault="00C238DC" w:rsidP="0046058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Monumente de arhitectură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Monumentul Domnitorului Ştefan cel Mare și Sfânt  (or. Ştefan Vodă)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Bustul poetului Mihai Eminescu-3 (or. Ştefan Vodă, s. Căplani, s. Feşteliţa)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Bustul lui Alexandru Suvorov - 2 (or. Ştefan Vodă,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Volintiri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Monumentul Cerbul încălecat,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Ștefan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Vodă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Cetate de pământ rotundă,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Tudora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Vestigiile cetății Iurghici,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Palanca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Valul lui Traian,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com.</w:t>
            </w:r>
            <w:r w:rsid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Răscăieți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Valul Zmeului,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Talmaza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/Cioburciu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Bustul lui Ion Creangă – 1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Ermoclia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Monumentul evenimentelor din 1992 – 2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Ștefan-Voda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, s. Copceac) </w:t>
            </w:r>
          </w:p>
          <w:p w:rsidR="00C238DC" w:rsidRPr="001A6C2A" w:rsidRDefault="00C238DC" w:rsidP="007C36DA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Afganistan -1(or. Ştefan Vodă)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C238DC" w:rsidRPr="001A6C2A" w:rsidRDefault="00C238DC" w:rsidP="007D735A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12</w:t>
            </w:r>
          </w:p>
        </w:tc>
      </w:tr>
      <w:tr w:rsidR="000A7E94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0A7E94" w:rsidRPr="001A6C2A" w:rsidRDefault="000A7E94" w:rsidP="0046058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Biserici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Sfânta Treime, (or. Ştefan Vodă)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Sfântul Ioan Botezătorul,(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Ștefan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Vodă)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Binecredinciosul Voievod Ștefan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cel</w:t>
            </w:r>
            <w:r w:rsid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Mare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și Sfânt,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Ștefan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Vodă)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Sfântul Mucenic Dumitru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</w:t>
            </w:r>
            <w:r w:rsid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Ciobruciu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Ștefănești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Alava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, Răscăieţii Noi)</w:t>
            </w:r>
          </w:p>
          <w:p w:rsidR="000A7E94" w:rsidRPr="001A6C2A" w:rsidRDefault="001A6C2A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Acoperământul</w:t>
            </w:r>
            <w:r w:rsidR="000A7E94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Maicii</w:t>
            </w:r>
            <w:r w:rsidR="000A7E94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Domnului (s. Căplani,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Carahasani</w:t>
            </w:r>
            <w:r w:rsidR="000A7E94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, s. Popeasca)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Sfântul Nicolae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Antonești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,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Copceac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,                s. Crocmaz)</w:t>
            </w:r>
          </w:p>
          <w:p w:rsidR="009701F1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Naşterea Maicii Domnului (s. Brezoaia, s. Palanca, s. Talmaza)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Cuvioasa Parascheva (s. Marianca de Jos,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Olănești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, s. Slobozia)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Sfinții Apostoli Petru și Pavel (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Olănești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Sf. Arhanghel Mihail şi Gavriil (s. Semionovca, s. Feşteliţa, s. Răscăieţi,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Ermoclia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Înălţarea Domnului (s. Purcari)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Adormirea Maicii Domnului (s. Talmaza)</w:t>
            </w:r>
          </w:p>
          <w:p w:rsidR="000A7E94" w:rsidRPr="001A6C2A" w:rsidRDefault="009701F1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Sfântu </w:t>
            </w:r>
            <w:r w:rsidR="000A7E94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Mucenic Gheorghe (s. Volintiri,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Viișoara</w:t>
            </w:r>
            <w:r w:rsidR="000A7E94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Sfântul Averkie (s. Tudora)</w:t>
            </w:r>
          </w:p>
          <w:p w:rsidR="000A7E94" w:rsidRPr="001A6C2A" w:rsidRDefault="000A7E94" w:rsidP="007C36DA">
            <w:pPr>
              <w:pStyle w:val="a4"/>
              <w:numPr>
                <w:ilvl w:val="0"/>
                <w:numId w:val="14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Sfântul Serghei Radonej (s. Lazo)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0A7E94" w:rsidRPr="001A6C2A" w:rsidRDefault="000A7E94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30</w:t>
            </w:r>
          </w:p>
        </w:tc>
      </w:tr>
      <w:tr w:rsidR="0040596E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9944AD" w:rsidRPr="001A6C2A" w:rsidRDefault="009944AD" w:rsidP="0046058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40596E" w:rsidRPr="001A6C2A" w:rsidRDefault="0040596E" w:rsidP="0046058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Monumente ale naturii</w:t>
            </w:r>
          </w:p>
          <w:p w:rsidR="0040596E" w:rsidRPr="001A6C2A" w:rsidRDefault="0040596E" w:rsidP="007C36DA">
            <w:pPr>
              <w:pStyle w:val="a4"/>
              <w:numPr>
                <w:ilvl w:val="0"/>
                <w:numId w:val="26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Râpa de piatră, s. Tudora</w:t>
            </w:r>
          </w:p>
          <w:p w:rsidR="0040596E" w:rsidRPr="001A6C2A" w:rsidRDefault="0040596E" w:rsidP="007C36DA">
            <w:pPr>
              <w:pStyle w:val="a4"/>
              <w:numPr>
                <w:ilvl w:val="0"/>
                <w:numId w:val="26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Râpa lui Albu, s. Cioburciu</w:t>
            </w:r>
          </w:p>
          <w:p w:rsidR="0040596E" w:rsidRPr="001A6C2A" w:rsidRDefault="0040596E" w:rsidP="007C36DA">
            <w:pPr>
              <w:pStyle w:val="a4"/>
              <w:numPr>
                <w:ilvl w:val="0"/>
                <w:numId w:val="26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Râpa din Purcari, com. Purcari</w:t>
            </w:r>
          </w:p>
          <w:p w:rsidR="0040596E" w:rsidRPr="001A6C2A" w:rsidRDefault="0040596E" w:rsidP="007C36DA">
            <w:pPr>
              <w:pStyle w:val="a4"/>
              <w:numPr>
                <w:ilvl w:val="0"/>
                <w:numId w:val="26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Complexul de soluri aluvionare carbonate cernoziomice de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fâneață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mlăștinoasă și înnămolite ale zonei basarabene de stepă,s. Talmaza</w:t>
            </w:r>
          </w:p>
          <w:p w:rsidR="0040596E" w:rsidRPr="001A6C2A" w:rsidRDefault="001A6C2A" w:rsidP="007C36DA">
            <w:pPr>
              <w:pStyle w:val="a4"/>
              <w:numPr>
                <w:ilvl w:val="0"/>
                <w:numId w:val="26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Grădinile Nighicei,</w:t>
            </w:r>
            <w:r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</w:t>
            </w:r>
            <w:r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Popeasca</w:t>
            </w:r>
          </w:p>
          <w:p w:rsidR="0040596E" w:rsidRPr="001A6C2A" w:rsidRDefault="0040596E" w:rsidP="007C36DA">
            <w:pPr>
              <w:pStyle w:val="a4"/>
              <w:numPr>
                <w:ilvl w:val="0"/>
                <w:numId w:val="26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Rezervaţia silvică, s. Olăneşti</w:t>
            </w:r>
          </w:p>
          <w:p w:rsidR="0040596E" w:rsidRPr="001A6C2A" w:rsidRDefault="0040596E" w:rsidP="007C36DA">
            <w:pPr>
              <w:pStyle w:val="a4"/>
              <w:numPr>
                <w:ilvl w:val="0"/>
                <w:numId w:val="26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Rezervaţia Mlaştina Togai,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Crocmaz</w:t>
            </w:r>
          </w:p>
          <w:p w:rsidR="0040596E" w:rsidRPr="001A6C2A" w:rsidRDefault="0040596E" w:rsidP="007C36DA">
            <w:pPr>
              <w:pStyle w:val="a4"/>
              <w:numPr>
                <w:ilvl w:val="0"/>
                <w:numId w:val="26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Arbori seculari, s. Crocmaz</w:t>
            </w:r>
          </w:p>
          <w:p w:rsidR="0040596E" w:rsidRPr="001A6C2A" w:rsidRDefault="0040596E" w:rsidP="007C36DA">
            <w:pPr>
              <w:pStyle w:val="a4"/>
              <w:numPr>
                <w:ilvl w:val="0"/>
                <w:numId w:val="26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Protejare de </w:t>
            </w:r>
            <w:r w:rsidR="001A6C2A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interes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internațional:</w:t>
            </w:r>
          </w:p>
          <w:p w:rsidR="0040596E" w:rsidRPr="001A6C2A" w:rsidRDefault="0040596E" w:rsidP="0040596E">
            <w:pPr>
              <w:pStyle w:val="a4"/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Zona umedă Ramsar Nistrul de Jos, lunca Talmaza,segmentul Cioburciu-Răscăieți și meandrele Nistrului pe porțiunea Olănești-Crocmaz </w:t>
            </w:r>
          </w:p>
          <w:p w:rsidR="0040596E" w:rsidRPr="001A6C2A" w:rsidRDefault="0040596E" w:rsidP="007C36DA">
            <w:pPr>
              <w:pStyle w:val="a4"/>
              <w:numPr>
                <w:ilvl w:val="0"/>
                <w:numId w:val="26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Grădina Turcească, s. Talmaza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9944AD" w:rsidRPr="001A6C2A" w:rsidRDefault="009944AD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40596E" w:rsidRPr="001A6C2A" w:rsidRDefault="0040596E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10</w:t>
            </w:r>
          </w:p>
        </w:tc>
      </w:tr>
      <w:tr w:rsidR="00607BE6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9944AD" w:rsidRPr="001A6C2A" w:rsidRDefault="009944AD" w:rsidP="0046058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607BE6" w:rsidRPr="001A6C2A" w:rsidRDefault="00607BE6" w:rsidP="0046058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Muzee de studiere a ţinutului natal, de istorie şi etnografie,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printre care:</w:t>
            </w:r>
          </w:p>
          <w:p w:rsidR="00607BE6" w:rsidRPr="001A6C2A" w:rsidRDefault="001A6C2A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Gloriei</w:t>
            </w:r>
            <w:r w:rsidR="00607BE6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Militare Memoria Poporului</w:t>
            </w:r>
            <w:r w:rsidR="00607BE6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or. Ştefan Vodă, 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Maria Bieșu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Ștefan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Vodă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Muzeul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Verde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or. Ştefan Vodă, 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La Bunici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s. Tudora, 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</w:t>
            </w:r>
            <w:r w:rsidR="001A6C2A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de</w:t>
            </w:r>
            <w:r w:rsid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Etnografie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și studiere a ținutului natal;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Răscăieți</w:t>
            </w:r>
          </w:p>
          <w:p w:rsidR="00607BE6" w:rsidRPr="001A6C2A" w:rsidRDefault="001A6C2A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Etnografic</w:t>
            </w:r>
            <w:r w:rsidR="00607BE6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  <w:r w:rsidR="00607BE6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s. Crocmaz,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Semionovca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</w:t>
            </w:r>
            <w:r w:rsidR="001A6C2A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de</w:t>
            </w:r>
            <w:r w:rsid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Istorie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și Etnografie;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Popeasca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Purcari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,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de </w:t>
            </w:r>
            <w:r w:rsidR="001A6C2A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etnografie</w:t>
            </w:r>
            <w:r w:rsid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Ținutul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Natal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Ștefănești</w:t>
            </w:r>
          </w:p>
          <w:p w:rsidR="00607BE6" w:rsidRPr="001A6C2A" w:rsidRDefault="001A6C2A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La</w:t>
            </w:r>
            <w:r w:rsidR="00607BE6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casa părintească</w:t>
            </w:r>
            <w:r w:rsidR="00607BE6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s. Copceac, </w:t>
            </w:r>
          </w:p>
          <w:p w:rsidR="00607BE6" w:rsidRPr="001A6C2A" w:rsidRDefault="001A6C2A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La</w:t>
            </w:r>
            <w:r w:rsidR="00607BE6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Casa buneilor;</w:t>
            </w:r>
            <w:r w:rsidR="00607BE6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Talmaza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Din suflet, suflet răsare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; s. Talmaza,</w:t>
            </w:r>
          </w:p>
          <w:p w:rsidR="00607BE6" w:rsidRPr="001A6C2A" w:rsidRDefault="001A6C2A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Muzeul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La</w:t>
            </w:r>
            <w:r w:rsidR="00607BE6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izvoare</w:t>
            </w:r>
            <w:r w:rsidR="00607BE6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s. Feștelița,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Brezoaia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Felinarul Trecutului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Olănești</w:t>
            </w:r>
          </w:p>
          <w:p w:rsidR="00607BE6" w:rsidRPr="001A6C2A" w:rsidRDefault="001A6C2A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Plai</w:t>
            </w:r>
            <w:r w:rsidR="00607BE6"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Natal</w:t>
            </w:r>
            <w:r w:rsidR="00607BE6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Cioburciu</w:t>
            </w:r>
          </w:p>
          <w:p w:rsidR="00607BE6" w:rsidRPr="001A6C2A" w:rsidRDefault="001A6C2A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Baștina</w:t>
            </w:r>
            <w:r w:rsidR="00607BE6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Antonești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Renașterea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Carahasani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Tezaurul Comunității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Căplani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Pentru Viitor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Răscăieți</w:t>
            </w:r>
          </w:p>
          <w:p w:rsidR="00607BE6" w:rsidRPr="001A6C2A" w:rsidRDefault="00607BE6" w:rsidP="007C36DA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Mihail Berezovschi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Căplani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9944AD" w:rsidRPr="001A6C2A" w:rsidRDefault="009944AD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607BE6" w:rsidRPr="001A6C2A" w:rsidRDefault="00607BE6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21</w:t>
            </w:r>
          </w:p>
        </w:tc>
      </w:tr>
      <w:tr w:rsidR="00F52F3F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Formaţii artistice de amatori</w:t>
            </w: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: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F52F3F" w:rsidP="00607BE6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6</w:t>
            </w:r>
            <w:r w:rsidR="00607BE6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5</w:t>
            </w:r>
          </w:p>
        </w:tc>
      </w:tr>
      <w:tr w:rsidR="00D275D0" w:rsidRPr="001A6C2A" w:rsidTr="00DA2012">
        <w:trPr>
          <w:trHeight w:val="443"/>
        </w:trPr>
        <w:tc>
          <w:tcPr>
            <w:tcW w:w="5953" w:type="dxa"/>
            <w:shd w:val="clear" w:color="auto" w:fill="FDE9D9" w:themeFill="accent6" w:themeFillTint="33"/>
          </w:tcPr>
          <w:p w:rsidR="00C94FDE" w:rsidRPr="001A6C2A" w:rsidRDefault="00C94FDE" w:rsidP="0046058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D275D0" w:rsidRPr="001A6C2A" w:rsidRDefault="00D275D0" w:rsidP="0046058E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Formaţii cu titlu „Model”:</w:t>
            </w:r>
          </w:p>
          <w:p w:rsidR="00D275D0" w:rsidRPr="001A6C2A" w:rsidRDefault="00D275D0" w:rsidP="007C36DA">
            <w:pPr>
              <w:pStyle w:val="a4"/>
              <w:numPr>
                <w:ilvl w:val="0"/>
                <w:numId w:val="2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Formaţia folclorică „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Vatra Nistreană”,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Ştefan Vodă;</w:t>
            </w:r>
          </w:p>
          <w:p w:rsidR="00D275D0" w:rsidRPr="001A6C2A" w:rsidRDefault="001A6C2A" w:rsidP="007C36DA">
            <w:pPr>
              <w:pStyle w:val="a4"/>
              <w:numPr>
                <w:ilvl w:val="0"/>
                <w:numId w:val="2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Fanfara Slobozia Hanesei,</w:t>
            </w:r>
            <w:r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Slobozia</w:t>
            </w:r>
          </w:p>
          <w:p w:rsidR="00D275D0" w:rsidRPr="001A6C2A" w:rsidRDefault="00D275D0" w:rsidP="007C36DA">
            <w:pPr>
              <w:pStyle w:val="a4"/>
              <w:numPr>
                <w:ilvl w:val="0"/>
                <w:numId w:val="2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Teatru dramatic Arborii,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Palanca</w:t>
            </w:r>
          </w:p>
          <w:p w:rsidR="00D275D0" w:rsidRPr="001A6C2A" w:rsidRDefault="00D275D0" w:rsidP="007C36DA">
            <w:pPr>
              <w:pStyle w:val="a4"/>
              <w:numPr>
                <w:ilvl w:val="0"/>
                <w:numId w:val="2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Ansamblul de fluierași,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Marianca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de Jos</w:t>
            </w:r>
          </w:p>
          <w:p w:rsidR="00D275D0" w:rsidRPr="001A6C2A" w:rsidRDefault="00D275D0" w:rsidP="007C36DA">
            <w:pPr>
              <w:pStyle w:val="a4"/>
              <w:numPr>
                <w:ilvl w:val="0"/>
                <w:numId w:val="2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Orchestra de muzică populară Mugurașii,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Volintiri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C94FDE" w:rsidRPr="001A6C2A" w:rsidRDefault="00C94FDE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D275D0" w:rsidRPr="001A6C2A" w:rsidRDefault="00D275D0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28</w:t>
            </w:r>
          </w:p>
        </w:tc>
      </w:tr>
      <w:tr w:rsidR="00F52F3F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C94FDE" w:rsidRPr="001A6C2A" w:rsidRDefault="00C94FDE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AF4572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>Numărul de hoteluri</w:t>
            </w:r>
          </w:p>
          <w:p w:rsidR="00AF4572" w:rsidRPr="001A6C2A" w:rsidRDefault="00BC5F25" w:rsidP="007C36DA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Hotel SC Prot – CV SRL / Marion,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or. Ștefan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Vodă</w:t>
            </w:r>
          </w:p>
          <w:p w:rsidR="00BC5F25" w:rsidRPr="001A6C2A" w:rsidRDefault="00BC5F25" w:rsidP="007C36DA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Hotel ÎM „Caravana Petrol”, s. Palanca</w:t>
            </w:r>
          </w:p>
          <w:p w:rsidR="00BC5F25" w:rsidRPr="001A6C2A" w:rsidRDefault="00EC6E78" w:rsidP="007C36DA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Hotel ÎM Vinăria Purcari SRL,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com.</w:t>
            </w:r>
            <w:r w:rsid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Purcari</w:t>
            </w:r>
          </w:p>
          <w:p w:rsidR="00EC6E78" w:rsidRPr="001A6C2A" w:rsidRDefault="00EC6E78" w:rsidP="007C36DA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Hotel ÎI Start-Impex,or. Ștefan Vodă</w:t>
            </w:r>
          </w:p>
          <w:p w:rsidR="00EC6E78" w:rsidRPr="001A6C2A" w:rsidRDefault="00EC6E78" w:rsidP="007C36DA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Pen</w:t>
            </w:r>
            <w:r w:rsidR="00BC018F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siunea SRL ET Cetera,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Crocmaz</w:t>
            </w:r>
          </w:p>
          <w:p w:rsidR="00EC6E78" w:rsidRPr="001A6C2A" w:rsidRDefault="00EC6E78" w:rsidP="007C36DA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Pensiunea Meșter Faur,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Cioburciu</w:t>
            </w:r>
          </w:p>
          <w:p w:rsidR="00AB4B8A" w:rsidRPr="001A6C2A" w:rsidRDefault="00AB4B8A" w:rsidP="007C36DA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Pensiunea Popasul Drumețului,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Cioburciu</w:t>
            </w:r>
          </w:p>
          <w:p w:rsidR="00AB4B8A" w:rsidRPr="001A6C2A" w:rsidRDefault="00AB4B8A" w:rsidP="007C36DA">
            <w:pPr>
              <w:pStyle w:val="a4"/>
              <w:numPr>
                <w:ilvl w:val="0"/>
                <w:numId w:val="28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Tabăra de odihnă Dumbrava,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Talmaza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C94FDE" w:rsidRPr="001A6C2A" w:rsidRDefault="00C94FDE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F52F3F" w:rsidRPr="001A6C2A" w:rsidRDefault="00AF4572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</w:t>
            </w:r>
          </w:p>
          <w:p w:rsidR="00BC5F25" w:rsidRPr="001A6C2A" w:rsidRDefault="00BC5F25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10 camere/20 locuri</w:t>
            </w:r>
          </w:p>
          <w:p w:rsidR="00BC5F25" w:rsidRPr="001A6C2A" w:rsidRDefault="00BC5F25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9 camere/18 locuri</w:t>
            </w:r>
          </w:p>
          <w:p w:rsidR="00EC6E78" w:rsidRPr="001A6C2A" w:rsidRDefault="00EC6E78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8 camere/16 locuri</w:t>
            </w:r>
          </w:p>
          <w:p w:rsidR="00EC6E78" w:rsidRPr="001A6C2A" w:rsidRDefault="00EC6E78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6 camere/16 locuri</w:t>
            </w:r>
          </w:p>
          <w:p w:rsidR="00EC6E78" w:rsidRPr="001A6C2A" w:rsidRDefault="00EC6E78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6 camere/12 locuri</w:t>
            </w:r>
          </w:p>
          <w:p w:rsidR="00EC6E78" w:rsidRPr="001A6C2A" w:rsidRDefault="00EC6E78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2 cabane/8 locuri</w:t>
            </w:r>
          </w:p>
          <w:p w:rsidR="00AB4B8A" w:rsidRPr="001A6C2A" w:rsidRDefault="00AB4B8A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6 locuri</w:t>
            </w:r>
          </w:p>
          <w:p w:rsidR="00AB4B8A" w:rsidRPr="001A6C2A" w:rsidRDefault="00AB4B8A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 blocuri/120 locuri</w:t>
            </w:r>
          </w:p>
        </w:tc>
      </w:tr>
      <w:tr w:rsidR="00F52F3F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u w:val="single"/>
                <w:lang w:val="ro-MO"/>
              </w:rPr>
              <w:t>Meşteri populari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O"/>
              </w:rPr>
              <w:t xml:space="preserve">, 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printre care: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Pavel Țăran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- împletitul în lozie, s. Cioburciu;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Anton Port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- meşter popular, fondator a 2 muzee,                              s. Popeasca;   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Cojocari Ion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- meşter în feronerie, s. Răscăieţi;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Maria Dicusar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– broderie, s. Purcari; 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Maria Ciubari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- broderie, s. Purcari;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Curmei Mihail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- împletitul cu andrele, s. Alava;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Daşchevici Trofim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- lemnărie, s. Copceac;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Taranenco Elisei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– cioplitul în lemn, confecţionarea mobilei, lucrul în metal, s. Crocmaz;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Luchianov Iulia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– prelucrarea argilei, sticla bătută, pictură, s. Crocmaz;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Natalia Marin -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pictura în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pânză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, s. Feşteliţa;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Nina Vieru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–pictura în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pânză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, s. Feşteliţa;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Tatiana Barbăneagră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–împletit, croşetat, ţesut, olărit, s. Tudora;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Nadejda Sciur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–dantela, piele, s. Olăneşti. 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F52F3F" w:rsidRPr="001A6C2A" w:rsidRDefault="001C2485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45/</w:t>
            </w:r>
            <w:r w:rsidR="00F52F3F"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15 domenii de activitate</w:t>
            </w:r>
          </w:p>
        </w:tc>
      </w:tr>
      <w:tr w:rsidR="00F52F3F" w:rsidRPr="001A6C2A" w:rsidTr="00DA2012">
        <w:trPr>
          <w:trHeight w:val="240"/>
        </w:trPr>
        <w:tc>
          <w:tcPr>
            <w:tcW w:w="5953" w:type="dxa"/>
            <w:shd w:val="clear" w:color="auto" w:fill="FDE9D9" w:themeFill="accent6" w:themeFillTint="33"/>
          </w:tcPr>
          <w:p w:rsidR="00C94FDE" w:rsidRPr="001A6C2A" w:rsidRDefault="00C94FDE" w:rsidP="00BE379C">
            <w:pPr>
              <w:rPr>
                <w:b/>
                <w:color w:val="984806" w:themeColor="accent6" w:themeShade="80"/>
                <w:sz w:val="24"/>
                <w:szCs w:val="24"/>
                <w:u w:val="single"/>
                <w:lang w:val="ro-MO"/>
              </w:rPr>
            </w:pPr>
          </w:p>
          <w:p w:rsidR="00F52F3F" w:rsidRPr="001A6C2A" w:rsidRDefault="00F52F3F" w:rsidP="00BE379C">
            <w:pPr>
              <w:rPr>
                <w:b/>
                <w:color w:val="984806" w:themeColor="accent6" w:themeShade="80"/>
                <w:sz w:val="24"/>
                <w:szCs w:val="24"/>
                <w:u w:val="single"/>
                <w:lang w:val="ro-MO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u w:val="single"/>
                <w:lang w:val="ro-MO"/>
              </w:rPr>
              <w:t>Centre de artizanat cu titlu model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24"/>
              </w:numPr>
              <w:rPr>
                <w:b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Vasilisa Maxian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- croşeta/împletitul cu andrele,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Căplani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; </w:t>
            </w:r>
          </w:p>
          <w:p w:rsidR="009944AD" w:rsidRPr="001A6C2A" w:rsidRDefault="00F52F3F" w:rsidP="007C36DA">
            <w:pPr>
              <w:pStyle w:val="a4"/>
              <w:numPr>
                <w:ilvl w:val="0"/>
                <w:numId w:val="24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Galina Marinescu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- ţesutul costumului popular, </w:t>
            </w:r>
            <w:r w:rsidR="001A6C2A"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s. Carahasani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>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24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Elizaveta Pronoza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- împletitul în paie/pănuşi, s. Talmaza; 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24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Tatiana Puşcă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- croşeta, s. Talmaza;</w:t>
            </w:r>
          </w:p>
          <w:p w:rsidR="00F52F3F" w:rsidRPr="001A6C2A" w:rsidRDefault="00F52F3F" w:rsidP="007C36DA">
            <w:pPr>
              <w:pStyle w:val="a4"/>
              <w:numPr>
                <w:ilvl w:val="0"/>
                <w:numId w:val="24"/>
              </w:numPr>
              <w:rPr>
                <w:i/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O"/>
              </w:rPr>
              <w:t>Ana Pădurean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O"/>
              </w:rPr>
              <w:t xml:space="preserve"> - confecţionarea păpuşilor în stil naţional, s. Ştefăneşti.</w:t>
            </w:r>
          </w:p>
        </w:tc>
        <w:tc>
          <w:tcPr>
            <w:tcW w:w="4135" w:type="dxa"/>
            <w:shd w:val="clear" w:color="auto" w:fill="FDE9D9" w:themeFill="accent6" w:themeFillTint="33"/>
          </w:tcPr>
          <w:p w:rsidR="00C94FDE" w:rsidRPr="001A6C2A" w:rsidRDefault="00C94FDE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</w:p>
          <w:p w:rsidR="00F52F3F" w:rsidRPr="001A6C2A" w:rsidRDefault="00F52F3F" w:rsidP="00BE379C">
            <w:pPr>
              <w:rPr>
                <w:color w:val="984806" w:themeColor="accent6" w:themeShade="80"/>
                <w:sz w:val="24"/>
                <w:szCs w:val="24"/>
                <w:lang w:val="ro-MO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O"/>
              </w:rPr>
              <w:t>5</w:t>
            </w:r>
          </w:p>
        </w:tc>
      </w:tr>
    </w:tbl>
    <w:p w:rsidR="00754046" w:rsidRPr="001A6C2A" w:rsidRDefault="00754046" w:rsidP="001B4186">
      <w:pPr>
        <w:rPr>
          <w:sz w:val="28"/>
          <w:szCs w:val="28"/>
          <w:lang w:val="ro-MO"/>
        </w:rPr>
      </w:pPr>
    </w:p>
    <w:p w:rsidR="00680E70" w:rsidRPr="001A6C2A" w:rsidRDefault="00680E70" w:rsidP="001B4186">
      <w:pPr>
        <w:rPr>
          <w:sz w:val="28"/>
          <w:szCs w:val="28"/>
          <w:lang w:val="ro-MO"/>
        </w:rPr>
      </w:pPr>
    </w:p>
    <w:p w:rsidR="009D34AE" w:rsidRPr="001A6C2A" w:rsidRDefault="009D34AE" w:rsidP="001B4186">
      <w:pPr>
        <w:rPr>
          <w:sz w:val="28"/>
          <w:szCs w:val="28"/>
          <w:lang w:val="ro-MO"/>
        </w:rPr>
      </w:pPr>
    </w:p>
    <w:p w:rsidR="009D34AE" w:rsidRPr="001A6C2A" w:rsidRDefault="009D34AE" w:rsidP="001B4186">
      <w:pPr>
        <w:rPr>
          <w:sz w:val="28"/>
          <w:szCs w:val="28"/>
          <w:lang w:val="ro-MO"/>
        </w:rPr>
      </w:pPr>
    </w:p>
    <w:p w:rsidR="00065E0B" w:rsidRPr="001A6C2A" w:rsidRDefault="00680E70" w:rsidP="001B4186">
      <w:pPr>
        <w:rPr>
          <w:b/>
          <w:color w:val="0F243E" w:themeColor="text2" w:themeShade="80"/>
          <w:sz w:val="28"/>
          <w:szCs w:val="28"/>
          <w:lang w:val="ro-MO"/>
        </w:rPr>
      </w:pPr>
      <w:r w:rsidRPr="001A6C2A">
        <w:rPr>
          <w:b/>
          <w:color w:val="0F243E" w:themeColor="text2" w:themeShade="80"/>
          <w:sz w:val="28"/>
          <w:szCs w:val="28"/>
          <w:lang w:val="ro-MO"/>
        </w:rPr>
        <w:t>Ş</w:t>
      </w:r>
      <w:r w:rsidR="00C26EB6" w:rsidRPr="001A6C2A">
        <w:rPr>
          <w:b/>
          <w:color w:val="0F243E" w:themeColor="text2" w:themeShade="80"/>
          <w:sz w:val="28"/>
          <w:szCs w:val="28"/>
          <w:lang w:val="ro-MO"/>
        </w:rPr>
        <w:t>ef</w:t>
      </w:r>
      <w:r w:rsidR="00373C2A" w:rsidRPr="001A6C2A">
        <w:rPr>
          <w:b/>
          <w:color w:val="0F243E" w:themeColor="text2" w:themeShade="80"/>
          <w:sz w:val="28"/>
          <w:szCs w:val="28"/>
          <w:lang w:val="ro-MO"/>
        </w:rPr>
        <w:t xml:space="preserve"> interimar</w:t>
      </w:r>
      <w:r w:rsidR="00C26EB6" w:rsidRPr="001A6C2A">
        <w:rPr>
          <w:b/>
          <w:color w:val="0F243E" w:themeColor="text2" w:themeShade="80"/>
          <w:sz w:val="28"/>
          <w:szCs w:val="28"/>
          <w:lang w:val="ro-MO"/>
        </w:rPr>
        <w:t xml:space="preserve">, </w:t>
      </w:r>
      <w:r w:rsidR="00742375" w:rsidRPr="001A6C2A">
        <w:rPr>
          <w:b/>
          <w:color w:val="0F243E" w:themeColor="text2" w:themeShade="80"/>
          <w:sz w:val="28"/>
          <w:szCs w:val="28"/>
          <w:lang w:val="ro-MO"/>
        </w:rPr>
        <w:t>Direcția</w:t>
      </w:r>
      <w:r w:rsidR="00C26EB6" w:rsidRPr="001A6C2A">
        <w:rPr>
          <w:b/>
          <w:color w:val="0F243E" w:themeColor="text2" w:themeShade="80"/>
          <w:sz w:val="28"/>
          <w:szCs w:val="28"/>
          <w:lang w:val="ro-MO"/>
        </w:rPr>
        <w:t xml:space="preserve"> Economie </w:t>
      </w:r>
    </w:p>
    <w:p w:rsidR="00065E0B" w:rsidRPr="001A6C2A" w:rsidRDefault="00680E70" w:rsidP="00065E0B">
      <w:pPr>
        <w:rPr>
          <w:b/>
          <w:color w:val="0F243E" w:themeColor="text2" w:themeShade="80"/>
          <w:sz w:val="28"/>
          <w:szCs w:val="28"/>
          <w:lang w:val="ro-MO"/>
        </w:rPr>
      </w:pPr>
      <w:r w:rsidRPr="001A6C2A">
        <w:rPr>
          <w:b/>
          <w:color w:val="0F243E" w:themeColor="text2" w:themeShade="80"/>
          <w:sz w:val="28"/>
          <w:szCs w:val="28"/>
          <w:lang w:val="ro-MO"/>
        </w:rPr>
        <w:t>ş</w:t>
      </w:r>
      <w:r w:rsidR="00C26EB6" w:rsidRPr="001A6C2A">
        <w:rPr>
          <w:b/>
          <w:color w:val="0F243E" w:themeColor="text2" w:themeShade="80"/>
          <w:sz w:val="28"/>
          <w:szCs w:val="28"/>
          <w:lang w:val="ro-MO"/>
        </w:rPr>
        <w:t>i Atragerea Investi</w:t>
      </w:r>
      <w:r w:rsidRPr="001A6C2A">
        <w:rPr>
          <w:b/>
          <w:color w:val="0F243E" w:themeColor="text2" w:themeShade="80"/>
          <w:sz w:val="28"/>
          <w:szCs w:val="28"/>
          <w:lang w:val="ro-MO"/>
        </w:rPr>
        <w:t>ţ</w:t>
      </w:r>
      <w:r w:rsidR="00C26EB6" w:rsidRPr="001A6C2A">
        <w:rPr>
          <w:b/>
          <w:color w:val="0F243E" w:themeColor="text2" w:themeShade="80"/>
          <w:sz w:val="28"/>
          <w:szCs w:val="28"/>
          <w:lang w:val="ro-MO"/>
        </w:rPr>
        <w:t xml:space="preserve">iilor                    </w:t>
      </w:r>
      <w:r w:rsidR="00373C2A" w:rsidRPr="001A6C2A">
        <w:rPr>
          <w:b/>
          <w:color w:val="0F243E" w:themeColor="text2" w:themeShade="80"/>
          <w:sz w:val="28"/>
          <w:szCs w:val="28"/>
          <w:lang w:val="ro-MO"/>
        </w:rPr>
        <w:t xml:space="preserve"> Olesea BĂDILĂ</w:t>
      </w:r>
      <w:bookmarkStart w:id="0" w:name="_GoBack"/>
      <w:bookmarkEnd w:id="0"/>
    </w:p>
    <w:p w:rsidR="00065E0B" w:rsidRPr="001A6C2A" w:rsidRDefault="00065E0B" w:rsidP="00065E0B">
      <w:pPr>
        <w:rPr>
          <w:color w:val="0F243E" w:themeColor="text2" w:themeShade="80"/>
          <w:sz w:val="28"/>
          <w:szCs w:val="28"/>
          <w:lang w:val="ro-MO"/>
        </w:rPr>
      </w:pPr>
    </w:p>
    <w:p w:rsidR="009D34AE" w:rsidRPr="001A6C2A" w:rsidRDefault="009D34AE" w:rsidP="00065E0B">
      <w:pPr>
        <w:rPr>
          <w:color w:val="0F243E" w:themeColor="text2" w:themeShade="80"/>
          <w:sz w:val="28"/>
          <w:szCs w:val="28"/>
          <w:lang w:val="ro-MO"/>
        </w:rPr>
      </w:pPr>
    </w:p>
    <w:p w:rsidR="009D34AE" w:rsidRPr="001A6C2A" w:rsidRDefault="009D34AE" w:rsidP="00065E0B">
      <w:pPr>
        <w:rPr>
          <w:color w:val="0F243E" w:themeColor="text2" w:themeShade="80"/>
          <w:sz w:val="28"/>
          <w:szCs w:val="28"/>
          <w:lang w:val="ro-MO"/>
        </w:rPr>
      </w:pPr>
    </w:p>
    <w:p w:rsidR="009D34AE" w:rsidRPr="001A6C2A" w:rsidRDefault="009D34AE" w:rsidP="00065E0B">
      <w:pPr>
        <w:rPr>
          <w:color w:val="0F243E" w:themeColor="text2" w:themeShade="80"/>
          <w:sz w:val="28"/>
          <w:szCs w:val="28"/>
          <w:lang w:val="ro-MO"/>
        </w:rPr>
      </w:pPr>
    </w:p>
    <w:p w:rsidR="00065E0B" w:rsidRPr="001A6C2A" w:rsidRDefault="00065E0B" w:rsidP="00065E0B">
      <w:pPr>
        <w:rPr>
          <w:i/>
          <w:color w:val="0F243E" w:themeColor="text2" w:themeShade="80"/>
          <w:lang w:val="ro-MO"/>
        </w:rPr>
      </w:pPr>
      <w:r w:rsidRPr="001A6C2A">
        <w:rPr>
          <w:i/>
          <w:color w:val="0F243E" w:themeColor="text2" w:themeShade="80"/>
          <w:lang w:val="ro-MO"/>
        </w:rPr>
        <w:t xml:space="preserve">Ex: Olesea </w:t>
      </w:r>
      <w:r w:rsidR="0054459D" w:rsidRPr="001A6C2A">
        <w:rPr>
          <w:i/>
          <w:color w:val="0F243E" w:themeColor="text2" w:themeShade="80"/>
          <w:lang w:val="ro-MO"/>
        </w:rPr>
        <w:t>Bădilă</w:t>
      </w:r>
    </w:p>
    <w:p w:rsidR="00C640D4" w:rsidRPr="001A6C2A" w:rsidRDefault="00065E0B" w:rsidP="001158AA">
      <w:pPr>
        <w:rPr>
          <w:i/>
          <w:color w:val="0F243E" w:themeColor="text2" w:themeShade="80"/>
          <w:lang w:val="ro-MO"/>
        </w:rPr>
      </w:pPr>
      <w:r w:rsidRPr="001A6C2A">
        <w:rPr>
          <w:i/>
          <w:color w:val="0F243E" w:themeColor="text2" w:themeShade="80"/>
          <w:lang w:val="ro-MO"/>
        </w:rPr>
        <w:t>Tel: 0242 2208</w:t>
      </w:r>
      <w:r w:rsidR="001158AA" w:rsidRPr="001A6C2A">
        <w:rPr>
          <w:i/>
          <w:color w:val="0F243E" w:themeColor="text2" w:themeShade="80"/>
          <w:lang w:val="ro-MO"/>
        </w:rPr>
        <w:t>8</w:t>
      </w:r>
    </w:p>
    <w:sectPr w:rsidR="00C640D4" w:rsidRPr="001A6C2A" w:rsidSect="004B0F4F">
      <w:footerReference w:type="default" r:id="rId10"/>
      <w:pgSz w:w="11907" w:h="16840" w:code="9"/>
      <w:pgMar w:top="142" w:right="760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8B" w:rsidRDefault="0059048B" w:rsidP="005B56D6">
      <w:r>
        <w:separator/>
      </w:r>
    </w:p>
  </w:endnote>
  <w:endnote w:type="continuationSeparator" w:id="1">
    <w:p w:rsidR="0059048B" w:rsidRDefault="0059048B" w:rsidP="005B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583372"/>
      <w:docPartObj>
        <w:docPartGallery w:val="Page Numbers (Bottom of Page)"/>
        <w:docPartUnique/>
      </w:docPartObj>
    </w:sdtPr>
    <w:sdtContent>
      <w:p w:rsidR="001A6C2A" w:rsidRDefault="001A6C2A">
        <w:pPr>
          <w:pStyle w:val="a9"/>
          <w:jc w:val="right"/>
        </w:pPr>
        <w:fldSimple w:instr=" PAGE   \* MERGEFORMAT ">
          <w:r w:rsidR="00AF7C41">
            <w:rPr>
              <w:noProof/>
            </w:rPr>
            <w:t>13</w:t>
          </w:r>
        </w:fldSimple>
      </w:p>
    </w:sdtContent>
  </w:sdt>
  <w:p w:rsidR="001A6C2A" w:rsidRDefault="001A6C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8B" w:rsidRDefault="0059048B" w:rsidP="005B56D6">
      <w:r>
        <w:separator/>
      </w:r>
    </w:p>
  </w:footnote>
  <w:footnote w:type="continuationSeparator" w:id="1">
    <w:p w:rsidR="0059048B" w:rsidRDefault="0059048B" w:rsidP="005B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A2C"/>
    <w:multiLevelType w:val="hybridMultilevel"/>
    <w:tmpl w:val="A060F9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A76ACA"/>
    <w:multiLevelType w:val="multilevel"/>
    <w:tmpl w:val="1298A18A"/>
    <w:lvl w:ilvl="0">
      <w:start w:val="36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6D5B37"/>
    <w:multiLevelType w:val="hybridMultilevel"/>
    <w:tmpl w:val="35CA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C47"/>
    <w:multiLevelType w:val="hybridMultilevel"/>
    <w:tmpl w:val="05F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2DCA"/>
    <w:multiLevelType w:val="hybridMultilevel"/>
    <w:tmpl w:val="95FC8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319C3"/>
    <w:multiLevelType w:val="hybridMultilevel"/>
    <w:tmpl w:val="4F0E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04959"/>
    <w:multiLevelType w:val="hybridMultilevel"/>
    <w:tmpl w:val="434E8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346E7"/>
    <w:multiLevelType w:val="hybridMultilevel"/>
    <w:tmpl w:val="753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087"/>
    <w:multiLevelType w:val="hybridMultilevel"/>
    <w:tmpl w:val="588205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6868"/>
    <w:multiLevelType w:val="hybridMultilevel"/>
    <w:tmpl w:val="5F7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D7175"/>
    <w:multiLevelType w:val="hybridMultilevel"/>
    <w:tmpl w:val="CA7210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07686"/>
    <w:multiLevelType w:val="hybridMultilevel"/>
    <w:tmpl w:val="852A2B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A45BA"/>
    <w:multiLevelType w:val="hybridMultilevel"/>
    <w:tmpl w:val="7B94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162DC"/>
    <w:multiLevelType w:val="hybridMultilevel"/>
    <w:tmpl w:val="65BC7B2A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75E6A2D"/>
    <w:multiLevelType w:val="hybridMultilevel"/>
    <w:tmpl w:val="2828D712"/>
    <w:lvl w:ilvl="0" w:tplc="08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86610E5"/>
    <w:multiLevelType w:val="hybridMultilevel"/>
    <w:tmpl w:val="7F764042"/>
    <w:lvl w:ilvl="0" w:tplc="D390FD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81929"/>
    <w:multiLevelType w:val="hybridMultilevel"/>
    <w:tmpl w:val="01B4B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43B18"/>
    <w:multiLevelType w:val="hybridMultilevel"/>
    <w:tmpl w:val="82AC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F7685"/>
    <w:multiLevelType w:val="hybridMultilevel"/>
    <w:tmpl w:val="51B2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41A1D"/>
    <w:multiLevelType w:val="hybridMultilevel"/>
    <w:tmpl w:val="C582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47D69"/>
    <w:multiLevelType w:val="hybridMultilevel"/>
    <w:tmpl w:val="0E425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C3F68"/>
    <w:multiLevelType w:val="hybridMultilevel"/>
    <w:tmpl w:val="590A47C6"/>
    <w:lvl w:ilvl="0" w:tplc="041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C5B338E"/>
    <w:multiLevelType w:val="hybridMultilevel"/>
    <w:tmpl w:val="30DE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D788C"/>
    <w:multiLevelType w:val="hybridMultilevel"/>
    <w:tmpl w:val="A59A9DF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8B1AF1"/>
    <w:multiLevelType w:val="hybridMultilevel"/>
    <w:tmpl w:val="49B8800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42BD118A"/>
    <w:multiLevelType w:val="hybridMultilevel"/>
    <w:tmpl w:val="31D4D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052DE7"/>
    <w:multiLevelType w:val="hybridMultilevel"/>
    <w:tmpl w:val="7196F7EC"/>
    <w:lvl w:ilvl="0" w:tplc="041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4A5A266F"/>
    <w:multiLevelType w:val="hybridMultilevel"/>
    <w:tmpl w:val="374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500CD"/>
    <w:multiLevelType w:val="hybridMultilevel"/>
    <w:tmpl w:val="573628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23DFB"/>
    <w:multiLevelType w:val="hybridMultilevel"/>
    <w:tmpl w:val="F18E80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54AE8"/>
    <w:multiLevelType w:val="hybridMultilevel"/>
    <w:tmpl w:val="2DF8015A"/>
    <w:lvl w:ilvl="0" w:tplc="08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9497F"/>
    <w:multiLevelType w:val="hybridMultilevel"/>
    <w:tmpl w:val="DD86ED84"/>
    <w:lvl w:ilvl="0" w:tplc="08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67808"/>
    <w:multiLevelType w:val="hybridMultilevel"/>
    <w:tmpl w:val="D32C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F55B6"/>
    <w:multiLevelType w:val="hybridMultilevel"/>
    <w:tmpl w:val="AB28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85A7C"/>
    <w:multiLevelType w:val="hybridMultilevel"/>
    <w:tmpl w:val="6A48B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F5AD5"/>
    <w:multiLevelType w:val="hybridMultilevel"/>
    <w:tmpl w:val="B114E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20578E"/>
    <w:multiLevelType w:val="hybridMultilevel"/>
    <w:tmpl w:val="57AA7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C1D4B"/>
    <w:multiLevelType w:val="hybridMultilevel"/>
    <w:tmpl w:val="D55E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6"/>
  </w:num>
  <w:num w:numId="4">
    <w:abstractNumId w:val="15"/>
  </w:num>
  <w:num w:numId="5">
    <w:abstractNumId w:val="36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13"/>
  </w:num>
  <w:num w:numId="14">
    <w:abstractNumId w:val="24"/>
  </w:num>
  <w:num w:numId="15">
    <w:abstractNumId w:val="10"/>
  </w:num>
  <w:num w:numId="16">
    <w:abstractNumId w:val="29"/>
  </w:num>
  <w:num w:numId="17">
    <w:abstractNumId w:val="23"/>
  </w:num>
  <w:num w:numId="18">
    <w:abstractNumId w:val="8"/>
  </w:num>
  <w:num w:numId="19">
    <w:abstractNumId w:val="28"/>
  </w:num>
  <w:num w:numId="20">
    <w:abstractNumId w:val="34"/>
  </w:num>
  <w:num w:numId="21">
    <w:abstractNumId w:val="20"/>
  </w:num>
  <w:num w:numId="22">
    <w:abstractNumId w:val="16"/>
  </w:num>
  <w:num w:numId="23">
    <w:abstractNumId w:val="9"/>
  </w:num>
  <w:num w:numId="24">
    <w:abstractNumId w:val="27"/>
  </w:num>
  <w:num w:numId="25">
    <w:abstractNumId w:val="19"/>
  </w:num>
  <w:num w:numId="26">
    <w:abstractNumId w:val="5"/>
  </w:num>
  <w:num w:numId="27">
    <w:abstractNumId w:val="32"/>
  </w:num>
  <w:num w:numId="28">
    <w:abstractNumId w:val="37"/>
  </w:num>
  <w:num w:numId="29">
    <w:abstractNumId w:val="17"/>
  </w:num>
  <w:num w:numId="30">
    <w:abstractNumId w:val="3"/>
  </w:num>
  <w:num w:numId="31">
    <w:abstractNumId w:val="18"/>
  </w:num>
  <w:num w:numId="32">
    <w:abstractNumId w:val="22"/>
  </w:num>
  <w:num w:numId="33">
    <w:abstractNumId w:val="35"/>
  </w:num>
  <w:num w:numId="34">
    <w:abstractNumId w:val="0"/>
  </w:num>
  <w:num w:numId="35">
    <w:abstractNumId w:val="21"/>
  </w:num>
  <w:num w:numId="36">
    <w:abstractNumId w:val="12"/>
  </w:num>
  <w:num w:numId="37">
    <w:abstractNumId w:val="25"/>
  </w:num>
  <w:num w:numId="38">
    <w:abstractNumId w:val="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BF"/>
    <w:rsid w:val="00005458"/>
    <w:rsid w:val="00010472"/>
    <w:rsid w:val="000143BB"/>
    <w:rsid w:val="000144D8"/>
    <w:rsid w:val="00015330"/>
    <w:rsid w:val="000167DD"/>
    <w:rsid w:val="00017CA6"/>
    <w:rsid w:val="000216F3"/>
    <w:rsid w:val="000246C4"/>
    <w:rsid w:val="00025E64"/>
    <w:rsid w:val="00032958"/>
    <w:rsid w:val="00036D79"/>
    <w:rsid w:val="000430A2"/>
    <w:rsid w:val="000431E8"/>
    <w:rsid w:val="00044A1F"/>
    <w:rsid w:val="00045A29"/>
    <w:rsid w:val="00046246"/>
    <w:rsid w:val="00050B0B"/>
    <w:rsid w:val="00053E38"/>
    <w:rsid w:val="00056339"/>
    <w:rsid w:val="00060CAE"/>
    <w:rsid w:val="00061F1C"/>
    <w:rsid w:val="0006428A"/>
    <w:rsid w:val="00065E0B"/>
    <w:rsid w:val="000701A7"/>
    <w:rsid w:val="00070F25"/>
    <w:rsid w:val="00073ABF"/>
    <w:rsid w:val="000744C5"/>
    <w:rsid w:val="000753B8"/>
    <w:rsid w:val="0007610E"/>
    <w:rsid w:val="00076C82"/>
    <w:rsid w:val="00082542"/>
    <w:rsid w:val="00082ECB"/>
    <w:rsid w:val="00083A1B"/>
    <w:rsid w:val="00085BD8"/>
    <w:rsid w:val="00085BEC"/>
    <w:rsid w:val="000902D6"/>
    <w:rsid w:val="000930F4"/>
    <w:rsid w:val="0009396D"/>
    <w:rsid w:val="00093BAD"/>
    <w:rsid w:val="00094BAA"/>
    <w:rsid w:val="00095AC2"/>
    <w:rsid w:val="000A065F"/>
    <w:rsid w:val="000A1F47"/>
    <w:rsid w:val="000A2256"/>
    <w:rsid w:val="000A2581"/>
    <w:rsid w:val="000A2B1B"/>
    <w:rsid w:val="000A4C01"/>
    <w:rsid w:val="000A654F"/>
    <w:rsid w:val="000A7E94"/>
    <w:rsid w:val="000B0D4F"/>
    <w:rsid w:val="000B0DD1"/>
    <w:rsid w:val="000B0E78"/>
    <w:rsid w:val="000B0E9F"/>
    <w:rsid w:val="000B2EAD"/>
    <w:rsid w:val="000C19EC"/>
    <w:rsid w:val="000C6A67"/>
    <w:rsid w:val="000C78C5"/>
    <w:rsid w:val="000D0A35"/>
    <w:rsid w:val="000D77E0"/>
    <w:rsid w:val="000E0932"/>
    <w:rsid w:val="000E1BB6"/>
    <w:rsid w:val="000E30BA"/>
    <w:rsid w:val="000E3BEC"/>
    <w:rsid w:val="000E4540"/>
    <w:rsid w:val="000E618E"/>
    <w:rsid w:val="000F1EDF"/>
    <w:rsid w:val="000F5B2F"/>
    <w:rsid w:val="000F5E16"/>
    <w:rsid w:val="000F686F"/>
    <w:rsid w:val="000F72FB"/>
    <w:rsid w:val="00100525"/>
    <w:rsid w:val="00100E32"/>
    <w:rsid w:val="00101F56"/>
    <w:rsid w:val="00102325"/>
    <w:rsid w:val="00102D24"/>
    <w:rsid w:val="0011173F"/>
    <w:rsid w:val="00112BC2"/>
    <w:rsid w:val="0011305C"/>
    <w:rsid w:val="001158AA"/>
    <w:rsid w:val="00117C55"/>
    <w:rsid w:val="00123737"/>
    <w:rsid w:val="0013139E"/>
    <w:rsid w:val="00133975"/>
    <w:rsid w:val="0013466C"/>
    <w:rsid w:val="00137AFD"/>
    <w:rsid w:val="001403F1"/>
    <w:rsid w:val="00140A2C"/>
    <w:rsid w:val="00140A48"/>
    <w:rsid w:val="00140DFA"/>
    <w:rsid w:val="001449E9"/>
    <w:rsid w:val="00145ABA"/>
    <w:rsid w:val="00150394"/>
    <w:rsid w:val="00152350"/>
    <w:rsid w:val="0015252D"/>
    <w:rsid w:val="00153646"/>
    <w:rsid w:val="00157B92"/>
    <w:rsid w:val="0016213A"/>
    <w:rsid w:val="00163685"/>
    <w:rsid w:val="00163AEA"/>
    <w:rsid w:val="00167E4F"/>
    <w:rsid w:val="001709CB"/>
    <w:rsid w:val="001751E2"/>
    <w:rsid w:val="0017753C"/>
    <w:rsid w:val="00181699"/>
    <w:rsid w:val="0018286A"/>
    <w:rsid w:val="00182CED"/>
    <w:rsid w:val="001906B4"/>
    <w:rsid w:val="00191A66"/>
    <w:rsid w:val="00196833"/>
    <w:rsid w:val="00196BF6"/>
    <w:rsid w:val="001A398E"/>
    <w:rsid w:val="001A4144"/>
    <w:rsid w:val="001A5736"/>
    <w:rsid w:val="001A6692"/>
    <w:rsid w:val="001A6C2A"/>
    <w:rsid w:val="001B0E17"/>
    <w:rsid w:val="001B1AE8"/>
    <w:rsid w:val="001B4186"/>
    <w:rsid w:val="001B4F80"/>
    <w:rsid w:val="001C06A3"/>
    <w:rsid w:val="001C2485"/>
    <w:rsid w:val="001C3830"/>
    <w:rsid w:val="001D1CD4"/>
    <w:rsid w:val="001D2F34"/>
    <w:rsid w:val="001D4AC0"/>
    <w:rsid w:val="001D53F5"/>
    <w:rsid w:val="001D7610"/>
    <w:rsid w:val="001D7C4D"/>
    <w:rsid w:val="001E1291"/>
    <w:rsid w:val="001E624B"/>
    <w:rsid w:val="001E62A7"/>
    <w:rsid w:val="001E7879"/>
    <w:rsid w:val="001F64E0"/>
    <w:rsid w:val="00200C2B"/>
    <w:rsid w:val="002015E3"/>
    <w:rsid w:val="0020455D"/>
    <w:rsid w:val="00204BB3"/>
    <w:rsid w:val="00206168"/>
    <w:rsid w:val="002115C8"/>
    <w:rsid w:val="00213BA6"/>
    <w:rsid w:val="00214584"/>
    <w:rsid w:val="00214D2E"/>
    <w:rsid w:val="0021580E"/>
    <w:rsid w:val="00215934"/>
    <w:rsid w:val="0021629F"/>
    <w:rsid w:val="00216FA2"/>
    <w:rsid w:val="00220209"/>
    <w:rsid w:val="00221B4A"/>
    <w:rsid w:val="00221BA9"/>
    <w:rsid w:val="00222AF8"/>
    <w:rsid w:val="002253EA"/>
    <w:rsid w:val="00226701"/>
    <w:rsid w:val="00236892"/>
    <w:rsid w:val="002368BB"/>
    <w:rsid w:val="00243CD8"/>
    <w:rsid w:val="00244C7B"/>
    <w:rsid w:val="0024600D"/>
    <w:rsid w:val="00250D14"/>
    <w:rsid w:val="00251F69"/>
    <w:rsid w:val="002558B0"/>
    <w:rsid w:val="002573DB"/>
    <w:rsid w:val="002603D8"/>
    <w:rsid w:val="002613FA"/>
    <w:rsid w:val="00271D35"/>
    <w:rsid w:val="002732C6"/>
    <w:rsid w:val="002744C4"/>
    <w:rsid w:val="00276193"/>
    <w:rsid w:val="00280AF6"/>
    <w:rsid w:val="00280FDB"/>
    <w:rsid w:val="00281C0B"/>
    <w:rsid w:val="00285542"/>
    <w:rsid w:val="00287EEC"/>
    <w:rsid w:val="0029286F"/>
    <w:rsid w:val="00294BD3"/>
    <w:rsid w:val="0029517C"/>
    <w:rsid w:val="00296F89"/>
    <w:rsid w:val="0029761C"/>
    <w:rsid w:val="002A0074"/>
    <w:rsid w:val="002A2A78"/>
    <w:rsid w:val="002A2C7B"/>
    <w:rsid w:val="002A3CA0"/>
    <w:rsid w:val="002A4C0A"/>
    <w:rsid w:val="002A5E43"/>
    <w:rsid w:val="002A6085"/>
    <w:rsid w:val="002A6249"/>
    <w:rsid w:val="002B0C58"/>
    <w:rsid w:val="002B0F11"/>
    <w:rsid w:val="002B10AA"/>
    <w:rsid w:val="002B392F"/>
    <w:rsid w:val="002B5D6E"/>
    <w:rsid w:val="002B66B2"/>
    <w:rsid w:val="002B6FA2"/>
    <w:rsid w:val="002B778B"/>
    <w:rsid w:val="002C011E"/>
    <w:rsid w:val="002C3713"/>
    <w:rsid w:val="002D4535"/>
    <w:rsid w:val="002D7F33"/>
    <w:rsid w:val="002E5CB4"/>
    <w:rsid w:val="002F303F"/>
    <w:rsid w:val="002F33E7"/>
    <w:rsid w:val="002F3880"/>
    <w:rsid w:val="002F3B4D"/>
    <w:rsid w:val="002F3B69"/>
    <w:rsid w:val="002F625E"/>
    <w:rsid w:val="00301C33"/>
    <w:rsid w:val="00302F25"/>
    <w:rsid w:val="00304D99"/>
    <w:rsid w:val="00306313"/>
    <w:rsid w:val="003071C4"/>
    <w:rsid w:val="00307D75"/>
    <w:rsid w:val="00314402"/>
    <w:rsid w:val="00314A9F"/>
    <w:rsid w:val="00315279"/>
    <w:rsid w:val="00316ED8"/>
    <w:rsid w:val="0032121F"/>
    <w:rsid w:val="0032184D"/>
    <w:rsid w:val="003237A1"/>
    <w:rsid w:val="00323ABA"/>
    <w:rsid w:val="003260C5"/>
    <w:rsid w:val="0032694C"/>
    <w:rsid w:val="0033008D"/>
    <w:rsid w:val="00337070"/>
    <w:rsid w:val="00337E6C"/>
    <w:rsid w:val="003431B0"/>
    <w:rsid w:val="00343FE2"/>
    <w:rsid w:val="00345A63"/>
    <w:rsid w:val="00345B2E"/>
    <w:rsid w:val="0034766B"/>
    <w:rsid w:val="0035027E"/>
    <w:rsid w:val="003505D6"/>
    <w:rsid w:val="003514EE"/>
    <w:rsid w:val="00351826"/>
    <w:rsid w:val="00353D69"/>
    <w:rsid w:val="00354C3E"/>
    <w:rsid w:val="00357AE3"/>
    <w:rsid w:val="0036091E"/>
    <w:rsid w:val="00361923"/>
    <w:rsid w:val="00365229"/>
    <w:rsid w:val="003652C1"/>
    <w:rsid w:val="00365D7E"/>
    <w:rsid w:val="00367507"/>
    <w:rsid w:val="003716BE"/>
    <w:rsid w:val="00371B05"/>
    <w:rsid w:val="00372FC8"/>
    <w:rsid w:val="00373C2A"/>
    <w:rsid w:val="00383A09"/>
    <w:rsid w:val="003864F0"/>
    <w:rsid w:val="00386614"/>
    <w:rsid w:val="00390189"/>
    <w:rsid w:val="00392D70"/>
    <w:rsid w:val="0039398C"/>
    <w:rsid w:val="00395497"/>
    <w:rsid w:val="00395728"/>
    <w:rsid w:val="003A1329"/>
    <w:rsid w:val="003A1F23"/>
    <w:rsid w:val="003A3740"/>
    <w:rsid w:val="003A41FF"/>
    <w:rsid w:val="003A45A8"/>
    <w:rsid w:val="003A5393"/>
    <w:rsid w:val="003A737C"/>
    <w:rsid w:val="003B121A"/>
    <w:rsid w:val="003B37B5"/>
    <w:rsid w:val="003B3AB1"/>
    <w:rsid w:val="003B430A"/>
    <w:rsid w:val="003C4AD6"/>
    <w:rsid w:val="003C69AC"/>
    <w:rsid w:val="003C725F"/>
    <w:rsid w:val="003D2325"/>
    <w:rsid w:val="003D3B9F"/>
    <w:rsid w:val="003D4AB8"/>
    <w:rsid w:val="003D65C8"/>
    <w:rsid w:val="003F02F5"/>
    <w:rsid w:val="003F05C3"/>
    <w:rsid w:val="003F2975"/>
    <w:rsid w:val="003F650B"/>
    <w:rsid w:val="00404F2D"/>
    <w:rsid w:val="0040524D"/>
    <w:rsid w:val="0040596E"/>
    <w:rsid w:val="00406BAA"/>
    <w:rsid w:val="00410389"/>
    <w:rsid w:val="00411EC7"/>
    <w:rsid w:val="00413DB1"/>
    <w:rsid w:val="00420F90"/>
    <w:rsid w:val="004214AA"/>
    <w:rsid w:val="004229DA"/>
    <w:rsid w:val="00425D37"/>
    <w:rsid w:val="00426AE2"/>
    <w:rsid w:val="00432E00"/>
    <w:rsid w:val="00440CBA"/>
    <w:rsid w:val="00441C7D"/>
    <w:rsid w:val="00442177"/>
    <w:rsid w:val="004428DB"/>
    <w:rsid w:val="00443485"/>
    <w:rsid w:val="00443B18"/>
    <w:rsid w:val="00444F70"/>
    <w:rsid w:val="00445E49"/>
    <w:rsid w:val="00446151"/>
    <w:rsid w:val="00446338"/>
    <w:rsid w:val="00457CBD"/>
    <w:rsid w:val="0046058E"/>
    <w:rsid w:val="00461E55"/>
    <w:rsid w:val="00464AFF"/>
    <w:rsid w:val="00464BD6"/>
    <w:rsid w:val="00473593"/>
    <w:rsid w:val="004758E1"/>
    <w:rsid w:val="00483D2A"/>
    <w:rsid w:val="00496BA0"/>
    <w:rsid w:val="004A2F3A"/>
    <w:rsid w:val="004A4AF9"/>
    <w:rsid w:val="004A6F3D"/>
    <w:rsid w:val="004A75B3"/>
    <w:rsid w:val="004B0F4F"/>
    <w:rsid w:val="004B59BD"/>
    <w:rsid w:val="004C1E30"/>
    <w:rsid w:val="004C4C5E"/>
    <w:rsid w:val="004C6A99"/>
    <w:rsid w:val="004C7356"/>
    <w:rsid w:val="004D0F62"/>
    <w:rsid w:val="004D1A95"/>
    <w:rsid w:val="004D1C86"/>
    <w:rsid w:val="004D2423"/>
    <w:rsid w:val="004E0C80"/>
    <w:rsid w:val="004E2ACE"/>
    <w:rsid w:val="004E45AB"/>
    <w:rsid w:val="004F3CD5"/>
    <w:rsid w:val="004F631E"/>
    <w:rsid w:val="004F6A29"/>
    <w:rsid w:val="0050087E"/>
    <w:rsid w:val="0050699D"/>
    <w:rsid w:val="00511021"/>
    <w:rsid w:val="00512609"/>
    <w:rsid w:val="005143C2"/>
    <w:rsid w:val="005151EC"/>
    <w:rsid w:val="0051689C"/>
    <w:rsid w:val="00520170"/>
    <w:rsid w:val="00525082"/>
    <w:rsid w:val="005267F5"/>
    <w:rsid w:val="00526C82"/>
    <w:rsid w:val="00526FE3"/>
    <w:rsid w:val="00530538"/>
    <w:rsid w:val="00530E1E"/>
    <w:rsid w:val="00530E34"/>
    <w:rsid w:val="00531201"/>
    <w:rsid w:val="005321E7"/>
    <w:rsid w:val="0053290B"/>
    <w:rsid w:val="00532EF3"/>
    <w:rsid w:val="005344A7"/>
    <w:rsid w:val="005362BB"/>
    <w:rsid w:val="00536C07"/>
    <w:rsid w:val="00536E09"/>
    <w:rsid w:val="005372A9"/>
    <w:rsid w:val="00540DFA"/>
    <w:rsid w:val="00541131"/>
    <w:rsid w:val="00541C27"/>
    <w:rsid w:val="005425F7"/>
    <w:rsid w:val="0054324D"/>
    <w:rsid w:val="005439E7"/>
    <w:rsid w:val="00543BED"/>
    <w:rsid w:val="0054403C"/>
    <w:rsid w:val="0054459D"/>
    <w:rsid w:val="00546B73"/>
    <w:rsid w:val="005505E6"/>
    <w:rsid w:val="005517ED"/>
    <w:rsid w:val="0055204F"/>
    <w:rsid w:val="005537B1"/>
    <w:rsid w:val="00555301"/>
    <w:rsid w:val="005559E8"/>
    <w:rsid w:val="005601AA"/>
    <w:rsid w:val="00560B17"/>
    <w:rsid w:val="005615AF"/>
    <w:rsid w:val="00561E1A"/>
    <w:rsid w:val="0056222D"/>
    <w:rsid w:val="00562EB9"/>
    <w:rsid w:val="00563CB4"/>
    <w:rsid w:val="00567F0B"/>
    <w:rsid w:val="0057315E"/>
    <w:rsid w:val="005749C0"/>
    <w:rsid w:val="00574BCA"/>
    <w:rsid w:val="00574C11"/>
    <w:rsid w:val="0058032C"/>
    <w:rsid w:val="005828CF"/>
    <w:rsid w:val="0058369D"/>
    <w:rsid w:val="00584A7F"/>
    <w:rsid w:val="0058535E"/>
    <w:rsid w:val="005879EB"/>
    <w:rsid w:val="0059048B"/>
    <w:rsid w:val="005908EE"/>
    <w:rsid w:val="00593E35"/>
    <w:rsid w:val="0059642B"/>
    <w:rsid w:val="005A0BE3"/>
    <w:rsid w:val="005A70A8"/>
    <w:rsid w:val="005B2962"/>
    <w:rsid w:val="005B2E2A"/>
    <w:rsid w:val="005B37A9"/>
    <w:rsid w:val="005B3874"/>
    <w:rsid w:val="005B4C7C"/>
    <w:rsid w:val="005B56D6"/>
    <w:rsid w:val="005B5A4A"/>
    <w:rsid w:val="005C2F92"/>
    <w:rsid w:val="005C4841"/>
    <w:rsid w:val="005C5010"/>
    <w:rsid w:val="005D5353"/>
    <w:rsid w:val="005D7D6D"/>
    <w:rsid w:val="005E317F"/>
    <w:rsid w:val="005E38FC"/>
    <w:rsid w:val="005E5E53"/>
    <w:rsid w:val="005F0806"/>
    <w:rsid w:val="005F23CA"/>
    <w:rsid w:val="005F3B94"/>
    <w:rsid w:val="005F4EB8"/>
    <w:rsid w:val="00602B68"/>
    <w:rsid w:val="00603E61"/>
    <w:rsid w:val="0060768B"/>
    <w:rsid w:val="00607BE6"/>
    <w:rsid w:val="006149A0"/>
    <w:rsid w:val="00622D91"/>
    <w:rsid w:val="00624F0E"/>
    <w:rsid w:val="0062709C"/>
    <w:rsid w:val="00627CC6"/>
    <w:rsid w:val="0063097F"/>
    <w:rsid w:val="0063580B"/>
    <w:rsid w:val="00640D15"/>
    <w:rsid w:val="00644C4D"/>
    <w:rsid w:val="00645250"/>
    <w:rsid w:val="00646D89"/>
    <w:rsid w:val="00650AC8"/>
    <w:rsid w:val="00652736"/>
    <w:rsid w:val="00653FBD"/>
    <w:rsid w:val="0065448C"/>
    <w:rsid w:val="00654947"/>
    <w:rsid w:val="00655614"/>
    <w:rsid w:val="00656EC2"/>
    <w:rsid w:val="006578B6"/>
    <w:rsid w:val="00660CB1"/>
    <w:rsid w:val="006623B0"/>
    <w:rsid w:val="006710D2"/>
    <w:rsid w:val="00671F16"/>
    <w:rsid w:val="006728CA"/>
    <w:rsid w:val="00672F4E"/>
    <w:rsid w:val="00673792"/>
    <w:rsid w:val="00680E5C"/>
    <w:rsid w:val="00680E70"/>
    <w:rsid w:val="006868D4"/>
    <w:rsid w:val="00686DBE"/>
    <w:rsid w:val="006904AA"/>
    <w:rsid w:val="00696A4A"/>
    <w:rsid w:val="00697A6C"/>
    <w:rsid w:val="006A2536"/>
    <w:rsid w:val="006A28DF"/>
    <w:rsid w:val="006B2CBA"/>
    <w:rsid w:val="006B686F"/>
    <w:rsid w:val="006B6B11"/>
    <w:rsid w:val="006C19FE"/>
    <w:rsid w:val="006C21F8"/>
    <w:rsid w:val="006C63FA"/>
    <w:rsid w:val="006C749C"/>
    <w:rsid w:val="006D281F"/>
    <w:rsid w:val="006D5D07"/>
    <w:rsid w:val="006E37EC"/>
    <w:rsid w:val="006E76AE"/>
    <w:rsid w:val="006F0FF6"/>
    <w:rsid w:val="006F2DA3"/>
    <w:rsid w:val="006F583A"/>
    <w:rsid w:val="00701058"/>
    <w:rsid w:val="00703CCF"/>
    <w:rsid w:val="007043FA"/>
    <w:rsid w:val="007044DA"/>
    <w:rsid w:val="00705EE2"/>
    <w:rsid w:val="00707099"/>
    <w:rsid w:val="007072EA"/>
    <w:rsid w:val="00707DCE"/>
    <w:rsid w:val="00711CF8"/>
    <w:rsid w:val="007139C2"/>
    <w:rsid w:val="007209CA"/>
    <w:rsid w:val="007213E5"/>
    <w:rsid w:val="00725577"/>
    <w:rsid w:val="00725CE7"/>
    <w:rsid w:val="00726FEA"/>
    <w:rsid w:val="00733D71"/>
    <w:rsid w:val="00735ACF"/>
    <w:rsid w:val="007370A5"/>
    <w:rsid w:val="00741122"/>
    <w:rsid w:val="00741C55"/>
    <w:rsid w:val="00742375"/>
    <w:rsid w:val="00743A64"/>
    <w:rsid w:val="007441D1"/>
    <w:rsid w:val="0074445B"/>
    <w:rsid w:val="00745E1A"/>
    <w:rsid w:val="00746CDA"/>
    <w:rsid w:val="00754046"/>
    <w:rsid w:val="00757346"/>
    <w:rsid w:val="00757880"/>
    <w:rsid w:val="00762BED"/>
    <w:rsid w:val="007635B5"/>
    <w:rsid w:val="007648FA"/>
    <w:rsid w:val="00767CA3"/>
    <w:rsid w:val="00767E4F"/>
    <w:rsid w:val="007705B4"/>
    <w:rsid w:val="00771EDB"/>
    <w:rsid w:val="00772468"/>
    <w:rsid w:val="0077254F"/>
    <w:rsid w:val="00773086"/>
    <w:rsid w:val="00780D6F"/>
    <w:rsid w:val="00786708"/>
    <w:rsid w:val="00786F4B"/>
    <w:rsid w:val="00790204"/>
    <w:rsid w:val="007918D2"/>
    <w:rsid w:val="00792354"/>
    <w:rsid w:val="00792AE4"/>
    <w:rsid w:val="00793087"/>
    <w:rsid w:val="007942F7"/>
    <w:rsid w:val="007A7A93"/>
    <w:rsid w:val="007B4613"/>
    <w:rsid w:val="007B5A55"/>
    <w:rsid w:val="007C28AD"/>
    <w:rsid w:val="007C33D0"/>
    <w:rsid w:val="007C36DA"/>
    <w:rsid w:val="007C37D6"/>
    <w:rsid w:val="007C4BF3"/>
    <w:rsid w:val="007C65D7"/>
    <w:rsid w:val="007D1C54"/>
    <w:rsid w:val="007D69CC"/>
    <w:rsid w:val="007D735A"/>
    <w:rsid w:val="007D7D93"/>
    <w:rsid w:val="007E040A"/>
    <w:rsid w:val="007E1E1E"/>
    <w:rsid w:val="007E2215"/>
    <w:rsid w:val="007E3F1D"/>
    <w:rsid w:val="007F79A4"/>
    <w:rsid w:val="00801DD1"/>
    <w:rsid w:val="0080596B"/>
    <w:rsid w:val="0080640E"/>
    <w:rsid w:val="008076A5"/>
    <w:rsid w:val="0081377A"/>
    <w:rsid w:val="00815012"/>
    <w:rsid w:val="00815B3F"/>
    <w:rsid w:val="00817E06"/>
    <w:rsid w:val="00817F33"/>
    <w:rsid w:val="008224E9"/>
    <w:rsid w:val="00822B89"/>
    <w:rsid w:val="00832590"/>
    <w:rsid w:val="008333EA"/>
    <w:rsid w:val="00833781"/>
    <w:rsid w:val="008339A4"/>
    <w:rsid w:val="00834D9A"/>
    <w:rsid w:val="00837B9F"/>
    <w:rsid w:val="008420CB"/>
    <w:rsid w:val="008507A8"/>
    <w:rsid w:val="008508D6"/>
    <w:rsid w:val="008508EF"/>
    <w:rsid w:val="00852872"/>
    <w:rsid w:val="00852AFA"/>
    <w:rsid w:val="00854E4F"/>
    <w:rsid w:val="0085517D"/>
    <w:rsid w:val="00856DA9"/>
    <w:rsid w:val="00860CAA"/>
    <w:rsid w:val="0086115C"/>
    <w:rsid w:val="008617BF"/>
    <w:rsid w:val="00861BF7"/>
    <w:rsid w:val="00861CF8"/>
    <w:rsid w:val="0086203A"/>
    <w:rsid w:val="008630AC"/>
    <w:rsid w:val="0086490A"/>
    <w:rsid w:val="008651FF"/>
    <w:rsid w:val="00865C8A"/>
    <w:rsid w:val="008674E5"/>
    <w:rsid w:val="0087031A"/>
    <w:rsid w:val="00873F6C"/>
    <w:rsid w:val="00882BFF"/>
    <w:rsid w:val="008830DE"/>
    <w:rsid w:val="00883E9B"/>
    <w:rsid w:val="00883EEC"/>
    <w:rsid w:val="008856AE"/>
    <w:rsid w:val="008906FA"/>
    <w:rsid w:val="008926FB"/>
    <w:rsid w:val="00892F16"/>
    <w:rsid w:val="00895EB2"/>
    <w:rsid w:val="008A0F89"/>
    <w:rsid w:val="008A278A"/>
    <w:rsid w:val="008A40AC"/>
    <w:rsid w:val="008A6E5A"/>
    <w:rsid w:val="008B402F"/>
    <w:rsid w:val="008B47D2"/>
    <w:rsid w:val="008B702B"/>
    <w:rsid w:val="008C2D86"/>
    <w:rsid w:val="008C34EB"/>
    <w:rsid w:val="008C6073"/>
    <w:rsid w:val="008C7247"/>
    <w:rsid w:val="008D50A0"/>
    <w:rsid w:val="008D6E0E"/>
    <w:rsid w:val="008D75B7"/>
    <w:rsid w:val="008E2126"/>
    <w:rsid w:val="008E35A7"/>
    <w:rsid w:val="008E6B1C"/>
    <w:rsid w:val="008E6C07"/>
    <w:rsid w:val="008F00AF"/>
    <w:rsid w:val="008F04EF"/>
    <w:rsid w:val="008F0CA1"/>
    <w:rsid w:val="008F2CCD"/>
    <w:rsid w:val="008F4535"/>
    <w:rsid w:val="008F4769"/>
    <w:rsid w:val="008F54E3"/>
    <w:rsid w:val="00900A8A"/>
    <w:rsid w:val="00906374"/>
    <w:rsid w:val="0090700B"/>
    <w:rsid w:val="00911192"/>
    <w:rsid w:val="00913BCF"/>
    <w:rsid w:val="009167A1"/>
    <w:rsid w:val="009169F3"/>
    <w:rsid w:val="00917834"/>
    <w:rsid w:val="00920E39"/>
    <w:rsid w:val="009255FE"/>
    <w:rsid w:val="00927D68"/>
    <w:rsid w:val="00931729"/>
    <w:rsid w:val="009326E4"/>
    <w:rsid w:val="009328CD"/>
    <w:rsid w:val="00933534"/>
    <w:rsid w:val="0093521A"/>
    <w:rsid w:val="00936302"/>
    <w:rsid w:val="00937BCD"/>
    <w:rsid w:val="009416A6"/>
    <w:rsid w:val="00944384"/>
    <w:rsid w:val="00944ACC"/>
    <w:rsid w:val="009464D2"/>
    <w:rsid w:val="0094698A"/>
    <w:rsid w:val="00946D5D"/>
    <w:rsid w:val="00950B00"/>
    <w:rsid w:val="009540A1"/>
    <w:rsid w:val="00962753"/>
    <w:rsid w:val="009640A9"/>
    <w:rsid w:val="009701F1"/>
    <w:rsid w:val="009712A1"/>
    <w:rsid w:val="00972612"/>
    <w:rsid w:val="00981889"/>
    <w:rsid w:val="00981C13"/>
    <w:rsid w:val="00981E0F"/>
    <w:rsid w:val="00982A77"/>
    <w:rsid w:val="009843B9"/>
    <w:rsid w:val="0098609E"/>
    <w:rsid w:val="00990D07"/>
    <w:rsid w:val="00991285"/>
    <w:rsid w:val="00992948"/>
    <w:rsid w:val="009944AD"/>
    <w:rsid w:val="00995161"/>
    <w:rsid w:val="00996239"/>
    <w:rsid w:val="009971E2"/>
    <w:rsid w:val="009A1689"/>
    <w:rsid w:val="009A3493"/>
    <w:rsid w:val="009A6A30"/>
    <w:rsid w:val="009B1FE6"/>
    <w:rsid w:val="009B7840"/>
    <w:rsid w:val="009C24D2"/>
    <w:rsid w:val="009C629F"/>
    <w:rsid w:val="009D1FEE"/>
    <w:rsid w:val="009D2272"/>
    <w:rsid w:val="009D34AE"/>
    <w:rsid w:val="009D53CB"/>
    <w:rsid w:val="009E4E5F"/>
    <w:rsid w:val="009E50C5"/>
    <w:rsid w:val="009F5E99"/>
    <w:rsid w:val="00A0175F"/>
    <w:rsid w:val="00A032BC"/>
    <w:rsid w:val="00A06917"/>
    <w:rsid w:val="00A10BFF"/>
    <w:rsid w:val="00A1429B"/>
    <w:rsid w:val="00A22B7F"/>
    <w:rsid w:val="00A23970"/>
    <w:rsid w:val="00A25FD1"/>
    <w:rsid w:val="00A30C53"/>
    <w:rsid w:val="00A31197"/>
    <w:rsid w:val="00A3125A"/>
    <w:rsid w:val="00A327AB"/>
    <w:rsid w:val="00A32D65"/>
    <w:rsid w:val="00A34A80"/>
    <w:rsid w:val="00A4046D"/>
    <w:rsid w:val="00A410A5"/>
    <w:rsid w:val="00A44490"/>
    <w:rsid w:val="00A458DE"/>
    <w:rsid w:val="00A51783"/>
    <w:rsid w:val="00A52AD6"/>
    <w:rsid w:val="00A52C65"/>
    <w:rsid w:val="00A551DA"/>
    <w:rsid w:val="00A55D6D"/>
    <w:rsid w:val="00A6138D"/>
    <w:rsid w:val="00A63077"/>
    <w:rsid w:val="00A63A40"/>
    <w:rsid w:val="00A66656"/>
    <w:rsid w:val="00A669E8"/>
    <w:rsid w:val="00A67039"/>
    <w:rsid w:val="00A67726"/>
    <w:rsid w:val="00A7222C"/>
    <w:rsid w:val="00A72A0D"/>
    <w:rsid w:val="00A73AD5"/>
    <w:rsid w:val="00A747FE"/>
    <w:rsid w:val="00A90268"/>
    <w:rsid w:val="00A90BCD"/>
    <w:rsid w:val="00A9118F"/>
    <w:rsid w:val="00A9309C"/>
    <w:rsid w:val="00A933E4"/>
    <w:rsid w:val="00A95184"/>
    <w:rsid w:val="00A96CA5"/>
    <w:rsid w:val="00A972F7"/>
    <w:rsid w:val="00AA118B"/>
    <w:rsid w:val="00AA325B"/>
    <w:rsid w:val="00AA4A16"/>
    <w:rsid w:val="00AB0213"/>
    <w:rsid w:val="00AB39D2"/>
    <w:rsid w:val="00AB3B08"/>
    <w:rsid w:val="00AB41AF"/>
    <w:rsid w:val="00AB4B8A"/>
    <w:rsid w:val="00AB58D3"/>
    <w:rsid w:val="00AB624D"/>
    <w:rsid w:val="00AB790B"/>
    <w:rsid w:val="00AC2961"/>
    <w:rsid w:val="00AC365E"/>
    <w:rsid w:val="00AC3866"/>
    <w:rsid w:val="00AC50DE"/>
    <w:rsid w:val="00AC520C"/>
    <w:rsid w:val="00AC7966"/>
    <w:rsid w:val="00AD2747"/>
    <w:rsid w:val="00AD3ED3"/>
    <w:rsid w:val="00AD47E5"/>
    <w:rsid w:val="00AD5DA1"/>
    <w:rsid w:val="00AE2DE7"/>
    <w:rsid w:val="00AE341B"/>
    <w:rsid w:val="00AE5999"/>
    <w:rsid w:val="00AE5B31"/>
    <w:rsid w:val="00AE70EA"/>
    <w:rsid w:val="00AF06CE"/>
    <w:rsid w:val="00AF1F58"/>
    <w:rsid w:val="00AF4572"/>
    <w:rsid w:val="00AF6623"/>
    <w:rsid w:val="00AF7C41"/>
    <w:rsid w:val="00B01880"/>
    <w:rsid w:val="00B037ED"/>
    <w:rsid w:val="00B039D4"/>
    <w:rsid w:val="00B05AEC"/>
    <w:rsid w:val="00B071B6"/>
    <w:rsid w:val="00B121CB"/>
    <w:rsid w:val="00B12C92"/>
    <w:rsid w:val="00B15334"/>
    <w:rsid w:val="00B21BF5"/>
    <w:rsid w:val="00B22B7A"/>
    <w:rsid w:val="00B23BFD"/>
    <w:rsid w:val="00B2592D"/>
    <w:rsid w:val="00B25E17"/>
    <w:rsid w:val="00B25E91"/>
    <w:rsid w:val="00B40451"/>
    <w:rsid w:val="00B4796B"/>
    <w:rsid w:val="00B50CD7"/>
    <w:rsid w:val="00B52720"/>
    <w:rsid w:val="00B5464C"/>
    <w:rsid w:val="00B56075"/>
    <w:rsid w:val="00B57525"/>
    <w:rsid w:val="00B61968"/>
    <w:rsid w:val="00B65737"/>
    <w:rsid w:val="00B6634B"/>
    <w:rsid w:val="00B70AE5"/>
    <w:rsid w:val="00B731E1"/>
    <w:rsid w:val="00B77AC7"/>
    <w:rsid w:val="00B77CFD"/>
    <w:rsid w:val="00B80E18"/>
    <w:rsid w:val="00B812D6"/>
    <w:rsid w:val="00B8140F"/>
    <w:rsid w:val="00B826B9"/>
    <w:rsid w:val="00B86F72"/>
    <w:rsid w:val="00B91550"/>
    <w:rsid w:val="00B91C9B"/>
    <w:rsid w:val="00B92DD1"/>
    <w:rsid w:val="00B939D7"/>
    <w:rsid w:val="00B95AE0"/>
    <w:rsid w:val="00B95BE6"/>
    <w:rsid w:val="00B979D6"/>
    <w:rsid w:val="00BA0B9D"/>
    <w:rsid w:val="00BA41D4"/>
    <w:rsid w:val="00BB0104"/>
    <w:rsid w:val="00BB2708"/>
    <w:rsid w:val="00BB3EAF"/>
    <w:rsid w:val="00BB618F"/>
    <w:rsid w:val="00BC018F"/>
    <w:rsid w:val="00BC08D8"/>
    <w:rsid w:val="00BC2657"/>
    <w:rsid w:val="00BC30F5"/>
    <w:rsid w:val="00BC5EF1"/>
    <w:rsid w:val="00BC5F25"/>
    <w:rsid w:val="00BC6E4C"/>
    <w:rsid w:val="00BD4A8A"/>
    <w:rsid w:val="00BD4C95"/>
    <w:rsid w:val="00BD53B2"/>
    <w:rsid w:val="00BD6907"/>
    <w:rsid w:val="00BE379C"/>
    <w:rsid w:val="00BF0425"/>
    <w:rsid w:val="00BF0AE9"/>
    <w:rsid w:val="00BF16D4"/>
    <w:rsid w:val="00BF3EC3"/>
    <w:rsid w:val="00BF5CC9"/>
    <w:rsid w:val="00BF6005"/>
    <w:rsid w:val="00BF66E4"/>
    <w:rsid w:val="00BF6D2C"/>
    <w:rsid w:val="00BF6F10"/>
    <w:rsid w:val="00C00542"/>
    <w:rsid w:val="00C00950"/>
    <w:rsid w:val="00C00B5D"/>
    <w:rsid w:val="00C02220"/>
    <w:rsid w:val="00C02C54"/>
    <w:rsid w:val="00C02FA4"/>
    <w:rsid w:val="00C04630"/>
    <w:rsid w:val="00C05DBB"/>
    <w:rsid w:val="00C130CB"/>
    <w:rsid w:val="00C15E34"/>
    <w:rsid w:val="00C1748A"/>
    <w:rsid w:val="00C21A45"/>
    <w:rsid w:val="00C22EBD"/>
    <w:rsid w:val="00C238DC"/>
    <w:rsid w:val="00C26EB6"/>
    <w:rsid w:val="00C27933"/>
    <w:rsid w:val="00C30706"/>
    <w:rsid w:val="00C312BF"/>
    <w:rsid w:val="00C3169D"/>
    <w:rsid w:val="00C40000"/>
    <w:rsid w:val="00C40B1B"/>
    <w:rsid w:val="00C41320"/>
    <w:rsid w:val="00C41BD7"/>
    <w:rsid w:val="00C41FE9"/>
    <w:rsid w:val="00C4210F"/>
    <w:rsid w:val="00C4732C"/>
    <w:rsid w:val="00C475AC"/>
    <w:rsid w:val="00C50FD3"/>
    <w:rsid w:val="00C51B3D"/>
    <w:rsid w:val="00C5277A"/>
    <w:rsid w:val="00C53D0F"/>
    <w:rsid w:val="00C543CC"/>
    <w:rsid w:val="00C5462B"/>
    <w:rsid w:val="00C640D4"/>
    <w:rsid w:val="00C657E8"/>
    <w:rsid w:val="00C67F49"/>
    <w:rsid w:val="00C67FD2"/>
    <w:rsid w:val="00C738E8"/>
    <w:rsid w:val="00C749F0"/>
    <w:rsid w:val="00C74C7D"/>
    <w:rsid w:val="00C762D4"/>
    <w:rsid w:val="00C77BAB"/>
    <w:rsid w:val="00C807ED"/>
    <w:rsid w:val="00C80A54"/>
    <w:rsid w:val="00C80B09"/>
    <w:rsid w:val="00C81E39"/>
    <w:rsid w:val="00C81F51"/>
    <w:rsid w:val="00C843DF"/>
    <w:rsid w:val="00C85C83"/>
    <w:rsid w:val="00C85F6A"/>
    <w:rsid w:val="00C906E1"/>
    <w:rsid w:val="00C94FDE"/>
    <w:rsid w:val="00C95706"/>
    <w:rsid w:val="00C96836"/>
    <w:rsid w:val="00CA2A8C"/>
    <w:rsid w:val="00CB4D9F"/>
    <w:rsid w:val="00CB5096"/>
    <w:rsid w:val="00CC0CFF"/>
    <w:rsid w:val="00CC2DF9"/>
    <w:rsid w:val="00CC78AC"/>
    <w:rsid w:val="00CC7C04"/>
    <w:rsid w:val="00CC7C9A"/>
    <w:rsid w:val="00CC7D46"/>
    <w:rsid w:val="00CD0058"/>
    <w:rsid w:val="00CD024E"/>
    <w:rsid w:val="00CD1D19"/>
    <w:rsid w:val="00CD2414"/>
    <w:rsid w:val="00CD43D7"/>
    <w:rsid w:val="00CD4E4D"/>
    <w:rsid w:val="00CD77C5"/>
    <w:rsid w:val="00CD7CB1"/>
    <w:rsid w:val="00CE03F9"/>
    <w:rsid w:val="00CE2A73"/>
    <w:rsid w:val="00CE3A15"/>
    <w:rsid w:val="00CF38DF"/>
    <w:rsid w:val="00CF6BFE"/>
    <w:rsid w:val="00CF6F98"/>
    <w:rsid w:val="00D00ED2"/>
    <w:rsid w:val="00D04BA4"/>
    <w:rsid w:val="00D1078F"/>
    <w:rsid w:val="00D137F0"/>
    <w:rsid w:val="00D16CDD"/>
    <w:rsid w:val="00D2122C"/>
    <w:rsid w:val="00D21E00"/>
    <w:rsid w:val="00D228E8"/>
    <w:rsid w:val="00D26695"/>
    <w:rsid w:val="00D270E0"/>
    <w:rsid w:val="00D275D0"/>
    <w:rsid w:val="00D3180A"/>
    <w:rsid w:val="00D32126"/>
    <w:rsid w:val="00D3618A"/>
    <w:rsid w:val="00D4415A"/>
    <w:rsid w:val="00D44C6A"/>
    <w:rsid w:val="00D453F1"/>
    <w:rsid w:val="00D509DD"/>
    <w:rsid w:val="00D51388"/>
    <w:rsid w:val="00D52A4B"/>
    <w:rsid w:val="00D57A6F"/>
    <w:rsid w:val="00D613CA"/>
    <w:rsid w:val="00D61C7C"/>
    <w:rsid w:val="00D640AC"/>
    <w:rsid w:val="00D65A31"/>
    <w:rsid w:val="00D661D5"/>
    <w:rsid w:val="00D705AF"/>
    <w:rsid w:val="00D71D91"/>
    <w:rsid w:val="00D72431"/>
    <w:rsid w:val="00D75664"/>
    <w:rsid w:val="00D801E2"/>
    <w:rsid w:val="00D83529"/>
    <w:rsid w:val="00D86008"/>
    <w:rsid w:val="00D86250"/>
    <w:rsid w:val="00D86792"/>
    <w:rsid w:val="00D87CED"/>
    <w:rsid w:val="00D9175A"/>
    <w:rsid w:val="00D93801"/>
    <w:rsid w:val="00DA2012"/>
    <w:rsid w:val="00DA335D"/>
    <w:rsid w:val="00DA6013"/>
    <w:rsid w:val="00DC02B9"/>
    <w:rsid w:val="00DC0306"/>
    <w:rsid w:val="00DC1647"/>
    <w:rsid w:val="00DC2C2C"/>
    <w:rsid w:val="00DC56CD"/>
    <w:rsid w:val="00DC7ED5"/>
    <w:rsid w:val="00DD030D"/>
    <w:rsid w:val="00DD606C"/>
    <w:rsid w:val="00DD7AF3"/>
    <w:rsid w:val="00DE08B3"/>
    <w:rsid w:val="00DE1A71"/>
    <w:rsid w:val="00DE1B54"/>
    <w:rsid w:val="00DE2DC4"/>
    <w:rsid w:val="00DE564F"/>
    <w:rsid w:val="00DF0314"/>
    <w:rsid w:val="00DF0FE8"/>
    <w:rsid w:val="00DF265D"/>
    <w:rsid w:val="00DF3F03"/>
    <w:rsid w:val="00DF423D"/>
    <w:rsid w:val="00DF526C"/>
    <w:rsid w:val="00E02365"/>
    <w:rsid w:val="00E026DD"/>
    <w:rsid w:val="00E02A1C"/>
    <w:rsid w:val="00E03441"/>
    <w:rsid w:val="00E04C3D"/>
    <w:rsid w:val="00E057A0"/>
    <w:rsid w:val="00E068BA"/>
    <w:rsid w:val="00E1126E"/>
    <w:rsid w:val="00E1324B"/>
    <w:rsid w:val="00E15E40"/>
    <w:rsid w:val="00E16543"/>
    <w:rsid w:val="00E27526"/>
    <w:rsid w:val="00E329DC"/>
    <w:rsid w:val="00E329E6"/>
    <w:rsid w:val="00E332C7"/>
    <w:rsid w:val="00E3452E"/>
    <w:rsid w:val="00E350ED"/>
    <w:rsid w:val="00E41B92"/>
    <w:rsid w:val="00E4470C"/>
    <w:rsid w:val="00E45E7C"/>
    <w:rsid w:val="00E45F51"/>
    <w:rsid w:val="00E47DEC"/>
    <w:rsid w:val="00E5056D"/>
    <w:rsid w:val="00E57569"/>
    <w:rsid w:val="00E575F7"/>
    <w:rsid w:val="00E6276C"/>
    <w:rsid w:val="00E63F07"/>
    <w:rsid w:val="00E6470A"/>
    <w:rsid w:val="00E64899"/>
    <w:rsid w:val="00E65210"/>
    <w:rsid w:val="00E665BF"/>
    <w:rsid w:val="00E70F41"/>
    <w:rsid w:val="00E72D4B"/>
    <w:rsid w:val="00E76E85"/>
    <w:rsid w:val="00E80501"/>
    <w:rsid w:val="00E80D44"/>
    <w:rsid w:val="00E82F1C"/>
    <w:rsid w:val="00E83584"/>
    <w:rsid w:val="00E843D8"/>
    <w:rsid w:val="00E84CF1"/>
    <w:rsid w:val="00E85867"/>
    <w:rsid w:val="00E85CD5"/>
    <w:rsid w:val="00E86408"/>
    <w:rsid w:val="00E86C23"/>
    <w:rsid w:val="00E9058A"/>
    <w:rsid w:val="00E9371B"/>
    <w:rsid w:val="00E95D34"/>
    <w:rsid w:val="00EA00EA"/>
    <w:rsid w:val="00EA57E4"/>
    <w:rsid w:val="00EB155E"/>
    <w:rsid w:val="00EB1ECA"/>
    <w:rsid w:val="00EB5437"/>
    <w:rsid w:val="00EB5F72"/>
    <w:rsid w:val="00EC3239"/>
    <w:rsid w:val="00EC3A21"/>
    <w:rsid w:val="00EC640B"/>
    <w:rsid w:val="00EC6634"/>
    <w:rsid w:val="00EC6E78"/>
    <w:rsid w:val="00EC7886"/>
    <w:rsid w:val="00ED18AC"/>
    <w:rsid w:val="00ED2A7C"/>
    <w:rsid w:val="00ED671F"/>
    <w:rsid w:val="00ED6E82"/>
    <w:rsid w:val="00ED7C1D"/>
    <w:rsid w:val="00EE3CF9"/>
    <w:rsid w:val="00EF076E"/>
    <w:rsid w:val="00EF4053"/>
    <w:rsid w:val="00EF54AC"/>
    <w:rsid w:val="00EF630F"/>
    <w:rsid w:val="00EF76F2"/>
    <w:rsid w:val="00EF7E52"/>
    <w:rsid w:val="00F00287"/>
    <w:rsid w:val="00F02329"/>
    <w:rsid w:val="00F0249D"/>
    <w:rsid w:val="00F03921"/>
    <w:rsid w:val="00F03B89"/>
    <w:rsid w:val="00F04FAE"/>
    <w:rsid w:val="00F05453"/>
    <w:rsid w:val="00F05A25"/>
    <w:rsid w:val="00F072E2"/>
    <w:rsid w:val="00F2356A"/>
    <w:rsid w:val="00F247A6"/>
    <w:rsid w:val="00F309DE"/>
    <w:rsid w:val="00F31C9A"/>
    <w:rsid w:val="00F32CA4"/>
    <w:rsid w:val="00F346DC"/>
    <w:rsid w:val="00F404A5"/>
    <w:rsid w:val="00F40589"/>
    <w:rsid w:val="00F456E4"/>
    <w:rsid w:val="00F5061B"/>
    <w:rsid w:val="00F51C66"/>
    <w:rsid w:val="00F52299"/>
    <w:rsid w:val="00F52F3F"/>
    <w:rsid w:val="00F64308"/>
    <w:rsid w:val="00F67879"/>
    <w:rsid w:val="00F678A2"/>
    <w:rsid w:val="00F70CD2"/>
    <w:rsid w:val="00F73412"/>
    <w:rsid w:val="00F75A5E"/>
    <w:rsid w:val="00F77D21"/>
    <w:rsid w:val="00F862E4"/>
    <w:rsid w:val="00F9185D"/>
    <w:rsid w:val="00F930BE"/>
    <w:rsid w:val="00F9412F"/>
    <w:rsid w:val="00F95E00"/>
    <w:rsid w:val="00F96D16"/>
    <w:rsid w:val="00FA67AF"/>
    <w:rsid w:val="00FB01D9"/>
    <w:rsid w:val="00FB1492"/>
    <w:rsid w:val="00FB2F2B"/>
    <w:rsid w:val="00FB3945"/>
    <w:rsid w:val="00FB4CC4"/>
    <w:rsid w:val="00FB5F20"/>
    <w:rsid w:val="00FB7968"/>
    <w:rsid w:val="00FC2405"/>
    <w:rsid w:val="00FC3089"/>
    <w:rsid w:val="00FC35A4"/>
    <w:rsid w:val="00FC3A9E"/>
    <w:rsid w:val="00FC7268"/>
    <w:rsid w:val="00FD36CA"/>
    <w:rsid w:val="00FD5FFB"/>
    <w:rsid w:val="00FD77CB"/>
    <w:rsid w:val="00FE3DF4"/>
    <w:rsid w:val="00FE5A9A"/>
    <w:rsid w:val="00FE74FC"/>
    <w:rsid w:val="00FF5FFF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56D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56D6"/>
  </w:style>
  <w:style w:type="paragraph" w:styleId="a9">
    <w:name w:val="footer"/>
    <w:basedOn w:val="a"/>
    <w:link w:val="aa"/>
    <w:uiPriority w:val="99"/>
    <w:unhideWhenUsed/>
    <w:rsid w:val="005B56D6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6D6"/>
  </w:style>
  <w:style w:type="paragraph" w:styleId="ab">
    <w:name w:val="Normal (Web)"/>
    <w:basedOn w:val="a"/>
    <w:uiPriority w:val="99"/>
    <w:semiHidden/>
    <w:unhideWhenUsed/>
    <w:rsid w:val="00F346D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CA45-08AE-4BBC-B157-84418C9E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3122</Words>
  <Characters>17801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PAŞAPORTUL</vt:lpstr>
      <vt:lpstr>PAŞAPORTUL</vt:lpstr>
    </vt:vector>
  </TitlesOfParts>
  <Company>Consiliul Judetean Tighina</Company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PAŞAPORTUL</dc:title>
  <dc:creator>Svetlana Sova</dc:creator>
  <cp:lastModifiedBy>Valentina</cp:lastModifiedBy>
  <cp:revision>3</cp:revision>
  <cp:lastPrinted>2019-05-02T07:20:00Z</cp:lastPrinted>
  <dcterms:created xsi:type="dcterms:W3CDTF">2019-05-20T11:53:00Z</dcterms:created>
  <dcterms:modified xsi:type="dcterms:W3CDTF">2019-05-20T12:16:00Z</dcterms:modified>
</cp:coreProperties>
</file>