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B7E" w:rsidRPr="0014407E" w:rsidRDefault="00AB3B7E" w:rsidP="00AB3B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MO"/>
        </w:rPr>
      </w:pPr>
    </w:p>
    <w:p w:rsidR="00AB3B7E" w:rsidRPr="0014407E" w:rsidRDefault="00AB3B7E" w:rsidP="00AB3B7E">
      <w:pPr>
        <w:pStyle w:val="2"/>
        <w:ind w:firstLine="0"/>
        <w:jc w:val="center"/>
        <w:rPr>
          <w:b/>
          <w:color w:val="000000"/>
          <w:sz w:val="24"/>
          <w:szCs w:val="24"/>
          <w:lang w:val="ro-MO"/>
        </w:rPr>
      </w:pPr>
      <w:r w:rsidRPr="0014407E">
        <w:rPr>
          <w:noProof/>
          <w:sz w:val="24"/>
          <w:szCs w:val="24"/>
          <w:lang w:val="ro-MO"/>
        </w:rPr>
        <w:drawing>
          <wp:inline distT="0" distB="0" distL="0" distR="0">
            <wp:extent cx="771525" cy="666750"/>
            <wp:effectExtent l="19050" t="0" r="9525" b="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bottomFromText="200" w:vertAnchor="page" w:horzAnchor="margin" w:tblpY="1981"/>
        <w:tblW w:w="5247" w:type="pct"/>
        <w:tblLook w:val="04A0"/>
      </w:tblPr>
      <w:tblGrid>
        <w:gridCol w:w="10490"/>
      </w:tblGrid>
      <w:tr w:rsidR="00AB3B7E" w:rsidRPr="0014407E" w:rsidTr="00E0029B">
        <w:trPr>
          <w:trHeight w:val="604"/>
        </w:trPr>
        <w:tc>
          <w:tcPr>
            <w:tcW w:w="5000" w:type="pct"/>
            <w:hideMark/>
          </w:tcPr>
          <w:p w:rsidR="00AB3B7E" w:rsidRPr="0014407E" w:rsidRDefault="00AB3B7E" w:rsidP="00E0029B">
            <w:pPr>
              <w:pStyle w:val="a5"/>
              <w:spacing w:line="276" w:lineRule="auto"/>
              <w:jc w:val="center"/>
              <w:rPr>
                <w:b/>
                <w:bCs/>
                <w:sz w:val="24"/>
                <w:szCs w:val="24"/>
                <w:lang w:val="ro-MO"/>
              </w:rPr>
            </w:pPr>
            <w:r w:rsidRPr="0014407E">
              <w:rPr>
                <w:b/>
                <w:bCs/>
                <w:sz w:val="24"/>
                <w:szCs w:val="24"/>
                <w:lang w:val="ro-MO"/>
              </w:rPr>
              <w:t>REPUBLICA MOLDOVA</w:t>
            </w:r>
          </w:p>
          <w:p w:rsidR="00AB3B7E" w:rsidRPr="0014407E" w:rsidRDefault="00AB3B7E" w:rsidP="00E0029B">
            <w:pPr>
              <w:pStyle w:val="8"/>
              <w:spacing w:line="276" w:lineRule="auto"/>
              <w:rPr>
                <w:bCs/>
                <w:sz w:val="24"/>
                <w:szCs w:val="24"/>
                <w:lang w:val="ro-MO"/>
              </w:rPr>
            </w:pPr>
            <w:r w:rsidRPr="0014407E">
              <w:rPr>
                <w:bCs/>
                <w:sz w:val="24"/>
                <w:szCs w:val="24"/>
                <w:lang w:val="ro-MO"/>
              </w:rPr>
              <w:t>CONSILIUL RAIONAL ŞTEFAN VODĂ</w:t>
            </w:r>
          </w:p>
        </w:tc>
      </w:tr>
    </w:tbl>
    <w:p w:rsidR="00AB3B7E" w:rsidRPr="0014407E" w:rsidRDefault="00AB3B7E" w:rsidP="00AB3B7E">
      <w:pPr>
        <w:pStyle w:val="2"/>
        <w:ind w:firstLine="0"/>
        <w:jc w:val="center"/>
        <w:rPr>
          <w:b/>
          <w:color w:val="000000"/>
          <w:sz w:val="24"/>
          <w:szCs w:val="24"/>
          <w:lang w:val="ro-MO"/>
        </w:rPr>
      </w:pPr>
      <w:r w:rsidRPr="0014407E">
        <w:rPr>
          <w:b/>
          <w:color w:val="000000"/>
          <w:sz w:val="24"/>
          <w:szCs w:val="24"/>
          <w:lang w:val="ro-MO"/>
        </w:rPr>
        <w:t>DECIZIE nr. 2/</w:t>
      </w:r>
      <w:r w:rsidR="00095D94" w:rsidRPr="0014407E">
        <w:rPr>
          <w:b/>
          <w:color w:val="000000"/>
          <w:sz w:val="24"/>
          <w:szCs w:val="24"/>
          <w:lang w:val="ro-MO"/>
        </w:rPr>
        <w:t>4</w:t>
      </w:r>
    </w:p>
    <w:p w:rsidR="00AB3B7E" w:rsidRPr="0014407E" w:rsidRDefault="00AB3B7E" w:rsidP="00AB3B7E">
      <w:pPr>
        <w:pStyle w:val="2"/>
        <w:ind w:firstLine="0"/>
        <w:jc w:val="center"/>
        <w:rPr>
          <w:b/>
          <w:color w:val="000000"/>
          <w:sz w:val="24"/>
          <w:szCs w:val="24"/>
          <w:lang w:val="ro-MO"/>
        </w:rPr>
      </w:pPr>
      <w:r w:rsidRPr="0014407E">
        <w:rPr>
          <w:b/>
          <w:color w:val="000000"/>
          <w:sz w:val="24"/>
          <w:szCs w:val="24"/>
          <w:lang w:val="ro-MO"/>
        </w:rPr>
        <w:t>din 18 aprilie 2019</w:t>
      </w:r>
    </w:p>
    <w:p w:rsidR="00AB3B7E" w:rsidRPr="0014407E" w:rsidRDefault="00AB3B7E" w:rsidP="00AB3B7E">
      <w:pPr>
        <w:jc w:val="both"/>
        <w:rPr>
          <w:rFonts w:ascii="Times New Roman" w:hAnsi="Times New Roman"/>
          <w:b/>
          <w:sz w:val="24"/>
          <w:szCs w:val="24"/>
          <w:lang w:val="ro-MO"/>
        </w:rPr>
      </w:pPr>
    </w:p>
    <w:p w:rsidR="00484C03" w:rsidRPr="0014407E" w:rsidRDefault="00484C03" w:rsidP="00EA432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MO"/>
        </w:rPr>
      </w:pPr>
    </w:p>
    <w:p w:rsidR="00417B88" w:rsidRPr="0014407E" w:rsidRDefault="00484C03" w:rsidP="00967A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14407E">
        <w:rPr>
          <w:rFonts w:ascii="Times New Roman" w:hAnsi="Times New Roman" w:cs="Times New Roman"/>
          <w:sz w:val="24"/>
          <w:szCs w:val="24"/>
          <w:lang w:val="ro-MO"/>
        </w:rPr>
        <w:t xml:space="preserve">Cu privire la acordul Consiliului  raional Ștefan Vodă </w:t>
      </w:r>
    </w:p>
    <w:p w:rsidR="00484C03" w:rsidRPr="0014407E" w:rsidRDefault="00484C03" w:rsidP="00967A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14407E">
        <w:rPr>
          <w:rFonts w:ascii="Times New Roman" w:hAnsi="Times New Roman" w:cs="Times New Roman"/>
          <w:sz w:val="24"/>
          <w:szCs w:val="24"/>
          <w:lang w:val="ro-MO"/>
        </w:rPr>
        <w:t>de a primi în proprietate publică a unui lot de</w:t>
      </w:r>
      <w:r w:rsidR="00417B88" w:rsidRPr="0014407E">
        <w:rPr>
          <w:rFonts w:ascii="Times New Roman" w:hAnsi="Times New Roman" w:cs="Times New Roman"/>
          <w:sz w:val="24"/>
          <w:szCs w:val="24"/>
          <w:lang w:val="ro-MO"/>
        </w:rPr>
        <w:t xml:space="preserve"> bunuri</w:t>
      </w:r>
      <w:r w:rsidRPr="0014407E">
        <w:rPr>
          <w:rFonts w:ascii="Times New Roman" w:hAnsi="Times New Roman" w:cs="Times New Roman"/>
          <w:sz w:val="24"/>
          <w:szCs w:val="24"/>
          <w:lang w:val="ro-MO"/>
        </w:rPr>
        <w:t xml:space="preserve"> materiale școlare</w:t>
      </w:r>
    </w:p>
    <w:p w:rsidR="00484C03" w:rsidRPr="0014407E" w:rsidRDefault="00484C03" w:rsidP="00967A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484C03" w:rsidRPr="0014407E" w:rsidRDefault="00484C03" w:rsidP="00967A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14407E">
        <w:rPr>
          <w:rFonts w:ascii="Times New Roman" w:hAnsi="Times New Roman" w:cs="Times New Roman"/>
          <w:sz w:val="24"/>
          <w:szCs w:val="24"/>
          <w:lang w:val="ro-MO"/>
        </w:rPr>
        <w:t xml:space="preserve">În temeiul circularei </w:t>
      </w:r>
      <w:r w:rsidR="009439A0" w:rsidRPr="0014407E">
        <w:rPr>
          <w:rFonts w:ascii="Times New Roman" w:hAnsi="Times New Roman" w:cs="Times New Roman"/>
          <w:sz w:val="24"/>
          <w:szCs w:val="24"/>
          <w:lang w:val="ro-MO"/>
        </w:rPr>
        <w:t xml:space="preserve"> Ministerului Educației, Culturii și Cercetării nr.03/1-09/1503 din 25.03.2019;</w:t>
      </w:r>
    </w:p>
    <w:p w:rsidR="009439A0" w:rsidRPr="0014407E" w:rsidRDefault="009439A0" w:rsidP="00967A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14407E">
        <w:rPr>
          <w:rFonts w:ascii="Times New Roman" w:hAnsi="Times New Roman" w:cs="Times New Roman"/>
          <w:sz w:val="24"/>
          <w:szCs w:val="24"/>
          <w:lang w:val="ro-MO"/>
        </w:rPr>
        <w:t>În conformitate cu prevederile art.</w:t>
      </w:r>
      <w:r w:rsidR="00417B88" w:rsidRPr="0014407E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14407E">
        <w:rPr>
          <w:rFonts w:ascii="Times New Roman" w:hAnsi="Times New Roman" w:cs="Times New Roman"/>
          <w:sz w:val="24"/>
          <w:szCs w:val="24"/>
          <w:lang w:val="ro-MO"/>
        </w:rPr>
        <w:t>8 din Legea nr.</w:t>
      </w:r>
      <w:r w:rsidR="00417B88" w:rsidRPr="0014407E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14407E">
        <w:rPr>
          <w:rFonts w:ascii="Times New Roman" w:hAnsi="Times New Roman" w:cs="Times New Roman"/>
          <w:sz w:val="24"/>
          <w:szCs w:val="24"/>
          <w:lang w:val="ro-MO"/>
        </w:rPr>
        <w:t>523-XIV/1999 ,,Cu privire la proprietatea publică a unităților administrativ-teritoriale” și Regulamentului cu privire la modul de transmitere a bunurilor proprietate publică, aprobat prin Hotărârea Guvernului nr.</w:t>
      </w:r>
      <w:r w:rsidR="00417B88" w:rsidRPr="0014407E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14407E">
        <w:rPr>
          <w:rFonts w:ascii="Times New Roman" w:hAnsi="Times New Roman" w:cs="Times New Roman"/>
          <w:sz w:val="24"/>
          <w:szCs w:val="24"/>
          <w:lang w:val="ro-MO"/>
        </w:rPr>
        <w:t>901/2015;</w:t>
      </w:r>
    </w:p>
    <w:p w:rsidR="009439A0" w:rsidRPr="0014407E" w:rsidRDefault="009439A0" w:rsidP="00967A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14407E">
        <w:rPr>
          <w:rFonts w:ascii="Times New Roman" w:hAnsi="Times New Roman" w:cs="Times New Roman"/>
          <w:sz w:val="24"/>
          <w:szCs w:val="24"/>
          <w:lang w:val="ro-MO"/>
        </w:rPr>
        <w:t>În baza art.</w:t>
      </w:r>
      <w:r w:rsidR="00417B88" w:rsidRPr="0014407E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14407E">
        <w:rPr>
          <w:rFonts w:ascii="Times New Roman" w:hAnsi="Times New Roman" w:cs="Times New Roman"/>
          <w:sz w:val="24"/>
          <w:szCs w:val="24"/>
          <w:lang w:val="ro-MO"/>
        </w:rPr>
        <w:t>43 alin. (2) și art.</w:t>
      </w:r>
      <w:r w:rsidR="00417B88" w:rsidRPr="0014407E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14407E">
        <w:rPr>
          <w:rFonts w:ascii="Times New Roman" w:hAnsi="Times New Roman" w:cs="Times New Roman"/>
          <w:sz w:val="24"/>
          <w:szCs w:val="24"/>
          <w:lang w:val="ro-MO"/>
        </w:rPr>
        <w:t>46 din Legea nr.</w:t>
      </w:r>
      <w:r w:rsidR="00417B88" w:rsidRPr="0014407E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14407E">
        <w:rPr>
          <w:rFonts w:ascii="Times New Roman" w:hAnsi="Times New Roman" w:cs="Times New Roman"/>
          <w:sz w:val="24"/>
          <w:szCs w:val="24"/>
          <w:lang w:val="ro-MO"/>
        </w:rPr>
        <w:t>436-XVI din 28 decembrie 2006 privind administrația publică locală, Consiliul raional Ștefan Vodă</w:t>
      </w:r>
      <w:r w:rsidR="00417B88" w:rsidRPr="0014407E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417B88" w:rsidRPr="0014407E">
        <w:rPr>
          <w:rFonts w:ascii="Times New Roman" w:hAnsi="Times New Roman" w:cs="Times New Roman"/>
          <w:b/>
          <w:sz w:val="24"/>
          <w:szCs w:val="24"/>
          <w:lang w:val="ro-MO"/>
        </w:rPr>
        <w:t>DECIDE</w:t>
      </w:r>
      <w:r w:rsidRPr="0014407E">
        <w:rPr>
          <w:rFonts w:ascii="Times New Roman" w:hAnsi="Times New Roman" w:cs="Times New Roman"/>
          <w:b/>
          <w:sz w:val="24"/>
          <w:szCs w:val="24"/>
          <w:lang w:val="ro-MO"/>
        </w:rPr>
        <w:t>:</w:t>
      </w:r>
    </w:p>
    <w:p w:rsidR="009439A0" w:rsidRPr="0014407E" w:rsidRDefault="009439A0" w:rsidP="00967A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484C03" w:rsidRPr="0014407E" w:rsidRDefault="009439A0" w:rsidP="00967A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14407E">
        <w:rPr>
          <w:rFonts w:ascii="Times New Roman" w:hAnsi="Times New Roman" w:cs="Times New Roman"/>
          <w:sz w:val="24"/>
          <w:szCs w:val="24"/>
          <w:lang w:val="ro-MO"/>
        </w:rPr>
        <w:t>1.</w:t>
      </w:r>
      <w:r w:rsidR="00417B88" w:rsidRPr="0014407E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14407E">
        <w:rPr>
          <w:rFonts w:ascii="Times New Roman" w:hAnsi="Times New Roman" w:cs="Times New Roman"/>
          <w:sz w:val="24"/>
          <w:szCs w:val="24"/>
          <w:lang w:val="ro-MO"/>
        </w:rPr>
        <w:t>Se acceptă primirea cu titlu</w:t>
      </w:r>
      <w:r w:rsidR="0038169C" w:rsidRPr="0014407E">
        <w:rPr>
          <w:rFonts w:ascii="Times New Roman" w:hAnsi="Times New Roman" w:cs="Times New Roman"/>
          <w:sz w:val="24"/>
          <w:szCs w:val="24"/>
          <w:lang w:val="ro-MO"/>
        </w:rPr>
        <w:t>l</w:t>
      </w:r>
      <w:r w:rsidRPr="0014407E">
        <w:rPr>
          <w:rFonts w:ascii="Times New Roman" w:hAnsi="Times New Roman" w:cs="Times New Roman"/>
          <w:sz w:val="24"/>
          <w:szCs w:val="24"/>
          <w:lang w:val="ro-MO"/>
        </w:rPr>
        <w:t xml:space="preserve"> gratuit în proprietate</w:t>
      </w:r>
      <w:r w:rsidR="0038169C" w:rsidRPr="0014407E">
        <w:rPr>
          <w:rFonts w:ascii="Times New Roman" w:hAnsi="Times New Roman" w:cs="Times New Roman"/>
          <w:sz w:val="24"/>
          <w:szCs w:val="24"/>
          <w:lang w:val="ro-MO"/>
        </w:rPr>
        <w:t>a</w:t>
      </w:r>
      <w:r w:rsidRPr="0014407E">
        <w:rPr>
          <w:rFonts w:ascii="Times New Roman" w:hAnsi="Times New Roman" w:cs="Times New Roman"/>
          <w:sz w:val="24"/>
          <w:szCs w:val="24"/>
          <w:lang w:val="ro-MO"/>
        </w:rPr>
        <w:t xml:space="preserve"> publică a raionului Ștefan Vodă, în gestiunea Direcției Generale Educație</w:t>
      </w:r>
      <w:r w:rsidR="0042231B">
        <w:rPr>
          <w:rFonts w:ascii="Times New Roman" w:hAnsi="Times New Roman" w:cs="Times New Roman"/>
          <w:sz w:val="24"/>
          <w:szCs w:val="24"/>
          <w:lang w:val="ro-MO"/>
        </w:rPr>
        <w:t>,</w:t>
      </w:r>
      <w:r w:rsidRPr="0014407E">
        <w:rPr>
          <w:rFonts w:ascii="Times New Roman" w:hAnsi="Times New Roman" w:cs="Times New Roman"/>
          <w:sz w:val="24"/>
          <w:szCs w:val="24"/>
          <w:lang w:val="ro-MO"/>
        </w:rPr>
        <w:t xml:space="preserve"> din</w:t>
      </w:r>
      <w:r w:rsidR="0038169C" w:rsidRPr="0014407E">
        <w:rPr>
          <w:rFonts w:ascii="Times New Roman" w:hAnsi="Times New Roman" w:cs="Times New Roman"/>
          <w:sz w:val="24"/>
          <w:szCs w:val="24"/>
          <w:lang w:val="ro-MO"/>
        </w:rPr>
        <w:t xml:space="preserve"> proprietatea publică a statu</w:t>
      </w:r>
      <w:r w:rsidRPr="0014407E">
        <w:rPr>
          <w:rFonts w:ascii="Times New Roman" w:hAnsi="Times New Roman" w:cs="Times New Roman"/>
          <w:sz w:val="24"/>
          <w:szCs w:val="24"/>
          <w:lang w:val="ro-MO"/>
        </w:rPr>
        <w:t>lui</w:t>
      </w:r>
      <w:r w:rsidR="0042231B">
        <w:rPr>
          <w:rFonts w:ascii="Times New Roman" w:hAnsi="Times New Roman" w:cs="Times New Roman"/>
          <w:sz w:val="24"/>
          <w:szCs w:val="24"/>
          <w:lang w:val="ro-MO"/>
        </w:rPr>
        <w:t>,</w:t>
      </w:r>
      <w:r w:rsidRPr="0014407E">
        <w:rPr>
          <w:rFonts w:ascii="Times New Roman" w:hAnsi="Times New Roman" w:cs="Times New Roman"/>
          <w:sz w:val="24"/>
          <w:szCs w:val="24"/>
          <w:lang w:val="ro-MO"/>
        </w:rPr>
        <w:t xml:space="preserve"> administrarea Ministerului Educației, Culturii și Cercetării</w:t>
      </w:r>
      <w:r w:rsidR="0042231B">
        <w:rPr>
          <w:rFonts w:ascii="Times New Roman" w:hAnsi="Times New Roman" w:cs="Times New Roman"/>
          <w:sz w:val="24"/>
          <w:szCs w:val="24"/>
          <w:lang w:val="ro-MO"/>
        </w:rPr>
        <w:t>,</w:t>
      </w:r>
      <w:r w:rsidRPr="0014407E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38169C" w:rsidRPr="0014407E">
        <w:rPr>
          <w:rFonts w:ascii="Times New Roman" w:hAnsi="Times New Roman" w:cs="Times New Roman"/>
          <w:sz w:val="24"/>
          <w:szCs w:val="24"/>
          <w:lang w:val="ro-MO"/>
        </w:rPr>
        <w:t>a</w:t>
      </w:r>
      <w:r w:rsidRPr="0014407E">
        <w:rPr>
          <w:rFonts w:ascii="Times New Roman" w:hAnsi="Times New Roman" w:cs="Times New Roman"/>
          <w:sz w:val="24"/>
          <w:szCs w:val="24"/>
          <w:lang w:val="ro-MO"/>
        </w:rPr>
        <w:t xml:space="preserve"> unor bunuri (lot de materiale școlare, caiete, caiete de desen, carnețele de notițe)</w:t>
      </w:r>
      <w:r w:rsidR="00B35240" w:rsidRPr="0014407E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14407E">
        <w:rPr>
          <w:rFonts w:ascii="Times New Roman" w:hAnsi="Times New Roman" w:cs="Times New Roman"/>
          <w:sz w:val="24"/>
          <w:szCs w:val="24"/>
          <w:lang w:val="ro-MO"/>
        </w:rPr>
        <w:t>în cantitate de 509 kg.</w:t>
      </w:r>
    </w:p>
    <w:p w:rsidR="00092C73" w:rsidRPr="0014407E" w:rsidRDefault="00B35240" w:rsidP="00967A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14407E">
        <w:rPr>
          <w:rFonts w:ascii="Times New Roman" w:hAnsi="Times New Roman" w:cs="Times New Roman"/>
          <w:sz w:val="24"/>
          <w:szCs w:val="24"/>
          <w:lang w:val="ro-MO"/>
        </w:rPr>
        <w:t>2.</w:t>
      </w:r>
      <w:r w:rsidR="00417B88" w:rsidRPr="0014407E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14407E">
        <w:rPr>
          <w:rFonts w:ascii="Times New Roman" w:hAnsi="Times New Roman" w:cs="Times New Roman"/>
          <w:sz w:val="24"/>
          <w:szCs w:val="24"/>
          <w:lang w:val="ro-MO"/>
        </w:rPr>
        <w:t xml:space="preserve">Se deleagă dna Raisa Burduja, șef, Direcție Generală Educație să asigure primirea și transmiterea instituțiilor de învățământ </w:t>
      </w:r>
      <w:r w:rsidR="0038169C" w:rsidRPr="0014407E">
        <w:rPr>
          <w:rFonts w:ascii="Times New Roman" w:hAnsi="Times New Roman" w:cs="Times New Roman"/>
          <w:sz w:val="24"/>
          <w:szCs w:val="24"/>
          <w:lang w:val="ro-MO"/>
        </w:rPr>
        <w:t xml:space="preserve">general </w:t>
      </w:r>
      <w:r w:rsidRPr="0014407E">
        <w:rPr>
          <w:rFonts w:ascii="Times New Roman" w:hAnsi="Times New Roman" w:cs="Times New Roman"/>
          <w:sz w:val="24"/>
          <w:szCs w:val="24"/>
          <w:lang w:val="ro-MO"/>
        </w:rPr>
        <w:t>din raion a bunurilor</w:t>
      </w:r>
      <w:r w:rsidR="0038169C" w:rsidRPr="0014407E">
        <w:rPr>
          <w:rFonts w:ascii="Times New Roman" w:hAnsi="Times New Roman" w:cs="Times New Roman"/>
          <w:sz w:val="24"/>
          <w:szCs w:val="24"/>
          <w:lang w:val="ro-MO"/>
        </w:rPr>
        <w:t xml:space="preserve"> specificate</w:t>
      </w:r>
      <w:r w:rsidRPr="0014407E">
        <w:rPr>
          <w:rFonts w:ascii="Times New Roman" w:hAnsi="Times New Roman" w:cs="Times New Roman"/>
          <w:sz w:val="24"/>
          <w:szCs w:val="24"/>
          <w:lang w:val="ro-MO"/>
        </w:rPr>
        <w:t xml:space="preserve"> în pct. 1 al prezentei decizii, conform pr</w:t>
      </w:r>
      <w:r w:rsidR="003B1695" w:rsidRPr="0014407E">
        <w:rPr>
          <w:rFonts w:ascii="Times New Roman" w:hAnsi="Times New Roman" w:cs="Times New Roman"/>
          <w:sz w:val="24"/>
          <w:szCs w:val="24"/>
          <w:lang w:val="ro-MO"/>
        </w:rPr>
        <w:t>evederilor legislației în vigoa</w:t>
      </w:r>
      <w:r w:rsidRPr="0014407E">
        <w:rPr>
          <w:rFonts w:ascii="Times New Roman" w:hAnsi="Times New Roman" w:cs="Times New Roman"/>
          <w:sz w:val="24"/>
          <w:szCs w:val="24"/>
          <w:lang w:val="ro-MO"/>
        </w:rPr>
        <w:t>re.</w:t>
      </w:r>
    </w:p>
    <w:p w:rsidR="00B35240" w:rsidRPr="0014407E" w:rsidRDefault="0038169C" w:rsidP="00967A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14407E">
        <w:rPr>
          <w:rFonts w:ascii="Times New Roman" w:hAnsi="Times New Roman" w:cs="Times New Roman"/>
          <w:sz w:val="24"/>
          <w:szCs w:val="24"/>
          <w:lang w:val="ro-MO"/>
        </w:rPr>
        <w:t>3.</w:t>
      </w:r>
      <w:r w:rsidR="00417B88" w:rsidRPr="0014407E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14407E">
        <w:rPr>
          <w:rFonts w:ascii="Times New Roman" w:hAnsi="Times New Roman" w:cs="Times New Roman"/>
          <w:sz w:val="24"/>
          <w:szCs w:val="24"/>
          <w:lang w:val="ro-MO"/>
        </w:rPr>
        <w:t>Controlul executăr</w:t>
      </w:r>
      <w:r w:rsidR="00B35240" w:rsidRPr="0014407E">
        <w:rPr>
          <w:rFonts w:ascii="Times New Roman" w:hAnsi="Times New Roman" w:cs="Times New Roman"/>
          <w:sz w:val="24"/>
          <w:szCs w:val="24"/>
          <w:lang w:val="ro-MO"/>
        </w:rPr>
        <w:t>ii prezentei decizii se atribuie dlui Vasile Gherman, vicepreședinte al raionului</w:t>
      </w:r>
      <w:r w:rsidR="00DA44B2" w:rsidRPr="0014407E">
        <w:rPr>
          <w:rFonts w:ascii="Times New Roman" w:hAnsi="Times New Roman" w:cs="Times New Roman"/>
          <w:sz w:val="24"/>
          <w:szCs w:val="24"/>
          <w:lang w:val="ro-MO"/>
        </w:rPr>
        <w:t>.</w:t>
      </w:r>
    </w:p>
    <w:p w:rsidR="00B35240" w:rsidRPr="0014407E" w:rsidRDefault="00B35240" w:rsidP="00967A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14407E">
        <w:rPr>
          <w:rFonts w:ascii="Times New Roman" w:hAnsi="Times New Roman" w:cs="Times New Roman"/>
          <w:sz w:val="24"/>
          <w:szCs w:val="24"/>
          <w:lang w:val="ro-MO"/>
        </w:rPr>
        <w:t>4.</w:t>
      </w:r>
      <w:r w:rsidR="00417B88" w:rsidRPr="0014407E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14407E">
        <w:rPr>
          <w:rFonts w:ascii="Times New Roman" w:hAnsi="Times New Roman" w:cs="Times New Roman"/>
          <w:sz w:val="24"/>
          <w:szCs w:val="24"/>
          <w:lang w:val="ro-MO"/>
        </w:rPr>
        <w:t>Prezent</w:t>
      </w:r>
      <w:r w:rsidR="0042231B">
        <w:rPr>
          <w:rFonts w:ascii="Times New Roman" w:hAnsi="Times New Roman" w:cs="Times New Roman"/>
          <w:sz w:val="24"/>
          <w:szCs w:val="24"/>
          <w:lang w:val="ro-MO"/>
        </w:rPr>
        <w:t>a decizie se aduce la cunoștință</w:t>
      </w:r>
      <w:r w:rsidRPr="0014407E">
        <w:rPr>
          <w:rFonts w:ascii="Times New Roman" w:hAnsi="Times New Roman" w:cs="Times New Roman"/>
          <w:sz w:val="24"/>
          <w:szCs w:val="24"/>
          <w:lang w:val="ro-MO"/>
        </w:rPr>
        <w:t>:</w:t>
      </w:r>
    </w:p>
    <w:p w:rsidR="00B35240" w:rsidRPr="0014407E" w:rsidRDefault="00B35240" w:rsidP="00967A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14407E">
        <w:rPr>
          <w:rFonts w:ascii="Times New Roman" w:hAnsi="Times New Roman" w:cs="Times New Roman"/>
          <w:sz w:val="24"/>
          <w:szCs w:val="24"/>
          <w:lang w:val="ro-MO"/>
        </w:rPr>
        <w:t xml:space="preserve">           Oficiul</w:t>
      </w:r>
      <w:r w:rsidR="0042231B">
        <w:rPr>
          <w:rFonts w:ascii="Times New Roman" w:hAnsi="Times New Roman" w:cs="Times New Roman"/>
          <w:sz w:val="24"/>
          <w:szCs w:val="24"/>
          <w:lang w:val="ro-MO"/>
        </w:rPr>
        <w:t>ui</w:t>
      </w:r>
      <w:r w:rsidRPr="0014407E">
        <w:rPr>
          <w:rFonts w:ascii="Times New Roman" w:hAnsi="Times New Roman" w:cs="Times New Roman"/>
          <w:sz w:val="24"/>
          <w:szCs w:val="24"/>
          <w:lang w:val="ro-MO"/>
        </w:rPr>
        <w:t xml:space="preserve"> teritorial Căușeni al Cancelariei de Stat;</w:t>
      </w:r>
    </w:p>
    <w:p w:rsidR="00B35240" w:rsidRPr="0014407E" w:rsidRDefault="00B35240" w:rsidP="00967A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14407E">
        <w:rPr>
          <w:rFonts w:ascii="Times New Roman" w:hAnsi="Times New Roman" w:cs="Times New Roman"/>
          <w:sz w:val="24"/>
          <w:szCs w:val="24"/>
          <w:lang w:val="ro-MO"/>
        </w:rPr>
        <w:t xml:space="preserve">          </w:t>
      </w:r>
      <w:r w:rsidR="003B1695" w:rsidRPr="0014407E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14407E">
        <w:rPr>
          <w:rFonts w:ascii="Times New Roman" w:hAnsi="Times New Roman" w:cs="Times New Roman"/>
          <w:sz w:val="24"/>
          <w:szCs w:val="24"/>
          <w:lang w:val="ro-MO"/>
        </w:rPr>
        <w:t>Ministerulu</w:t>
      </w:r>
      <w:r w:rsidR="003B1695" w:rsidRPr="0014407E">
        <w:rPr>
          <w:rFonts w:ascii="Times New Roman" w:hAnsi="Times New Roman" w:cs="Times New Roman"/>
          <w:sz w:val="24"/>
          <w:szCs w:val="24"/>
          <w:lang w:val="ro-MO"/>
        </w:rPr>
        <w:t>i</w:t>
      </w:r>
      <w:r w:rsidRPr="0014407E">
        <w:rPr>
          <w:rFonts w:ascii="Times New Roman" w:hAnsi="Times New Roman" w:cs="Times New Roman"/>
          <w:sz w:val="24"/>
          <w:szCs w:val="24"/>
          <w:lang w:val="ro-MO"/>
        </w:rPr>
        <w:t xml:space="preserve"> Educației, Culturii și Cercetării;</w:t>
      </w:r>
    </w:p>
    <w:p w:rsidR="00B35240" w:rsidRPr="0014407E" w:rsidRDefault="00B35240" w:rsidP="00967A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14407E">
        <w:rPr>
          <w:rFonts w:ascii="Times New Roman" w:hAnsi="Times New Roman" w:cs="Times New Roman"/>
          <w:sz w:val="24"/>
          <w:szCs w:val="24"/>
          <w:lang w:val="ro-MO"/>
        </w:rPr>
        <w:t xml:space="preserve">           Direcției</w:t>
      </w:r>
      <w:r w:rsidR="003B1695" w:rsidRPr="0014407E">
        <w:rPr>
          <w:rFonts w:ascii="Times New Roman" w:hAnsi="Times New Roman" w:cs="Times New Roman"/>
          <w:sz w:val="24"/>
          <w:szCs w:val="24"/>
          <w:lang w:val="ro-MO"/>
        </w:rPr>
        <w:t xml:space="preserve"> Generale</w:t>
      </w:r>
      <w:r w:rsidRPr="0014407E">
        <w:rPr>
          <w:rFonts w:ascii="Times New Roman" w:hAnsi="Times New Roman" w:cs="Times New Roman"/>
          <w:sz w:val="24"/>
          <w:szCs w:val="24"/>
          <w:lang w:val="ro-MO"/>
        </w:rPr>
        <w:t xml:space="preserve"> Educație Ștefan Vodă</w:t>
      </w:r>
      <w:r w:rsidR="003B1695" w:rsidRPr="0014407E">
        <w:rPr>
          <w:rFonts w:ascii="Times New Roman" w:hAnsi="Times New Roman" w:cs="Times New Roman"/>
          <w:sz w:val="24"/>
          <w:szCs w:val="24"/>
          <w:lang w:val="ro-MO"/>
        </w:rPr>
        <w:t>;</w:t>
      </w:r>
    </w:p>
    <w:p w:rsidR="0038169C" w:rsidRPr="0014407E" w:rsidRDefault="0038169C" w:rsidP="00967A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14407E">
        <w:rPr>
          <w:rFonts w:ascii="Times New Roman" w:hAnsi="Times New Roman" w:cs="Times New Roman"/>
          <w:sz w:val="24"/>
          <w:szCs w:val="24"/>
          <w:lang w:val="ro-MO"/>
        </w:rPr>
        <w:t xml:space="preserve">           Direcției Finanțe;</w:t>
      </w:r>
      <w:bookmarkStart w:id="0" w:name="_GoBack"/>
      <w:bookmarkEnd w:id="0"/>
    </w:p>
    <w:p w:rsidR="00B35240" w:rsidRPr="0014407E" w:rsidRDefault="00B35240" w:rsidP="00967A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14407E">
        <w:rPr>
          <w:rFonts w:ascii="Times New Roman" w:hAnsi="Times New Roman" w:cs="Times New Roman"/>
          <w:sz w:val="24"/>
          <w:szCs w:val="24"/>
          <w:lang w:val="ro-MO"/>
        </w:rPr>
        <w:t xml:space="preserve">          </w:t>
      </w:r>
      <w:r w:rsidR="003B1695" w:rsidRPr="0014407E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14407E">
        <w:rPr>
          <w:rFonts w:ascii="Times New Roman" w:hAnsi="Times New Roman" w:cs="Times New Roman"/>
          <w:sz w:val="24"/>
          <w:szCs w:val="24"/>
          <w:lang w:val="ro-MO"/>
        </w:rPr>
        <w:t>Instituțiilor de învățământ general din raion;</w:t>
      </w:r>
    </w:p>
    <w:p w:rsidR="00B35240" w:rsidRPr="0014407E" w:rsidRDefault="00B35240" w:rsidP="00967A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14407E">
        <w:rPr>
          <w:rFonts w:ascii="Times New Roman" w:hAnsi="Times New Roman" w:cs="Times New Roman"/>
          <w:sz w:val="24"/>
          <w:szCs w:val="24"/>
          <w:lang w:val="ro-MO"/>
        </w:rPr>
        <w:t xml:space="preserve">         </w:t>
      </w:r>
      <w:r w:rsidR="001A7A0F" w:rsidRPr="0014407E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3B1695" w:rsidRPr="0014407E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14407E">
        <w:rPr>
          <w:rFonts w:ascii="Times New Roman" w:hAnsi="Times New Roman" w:cs="Times New Roman"/>
          <w:sz w:val="24"/>
          <w:szCs w:val="24"/>
          <w:lang w:val="ro-MO"/>
        </w:rPr>
        <w:t>Prin publicare pe pagina web al Consiliului raional Ștefan Vodă</w:t>
      </w:r>
      <w:r w:rsidR="0042231B">
        <w:rPr>
          <w:rFonts w:ascii="Times New Roman" w:hAnsi="Times New Roman" w:cs="Times New Roman"/>
          <w:sz w:val="24"/>
          <w:szCs w:val="24"/>
          <w:lang w:val="ro-MO"/>
        </w:rPr>
        <w:t>.</w:t>
      </w:r>
    </w:p>
    <w:p w:rsidR="00AE44C3" w:rsidRPr="0014407E" w:rsidRDefault="00AE44C3" w:rsidP="00967A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AE44C3" w:rsidRPr="0014407E" w:rsidRDefault="00AE44C3" w:rsidP="00967A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B35240" w:rsidRPr="0014407E" w:rsidRDefault="00B35240" w:rsidP="00967A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14407E">
        <w:rPr>
          <w:rFonts w:ascii="Times New Roman" w:hAnsi="Times New Roman" w:cs="Times New Roman"/>
          <w:b/>
          <w:sz w:val="24"/>
          <w:szCs w:val="24"/>
          <w:lang w:val="ro-MO"/>
        </w:rPr>
        <w:t>Președintele ședinței</w:t>
      </w:r>
      <w:r w:rsidR="00095D94" w:rsidRPr="0014407E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                                                                                         Ion Ungureanu</w:t>
      </w:r>
    </w:p>
    <w:p w:rsidR="00B35240" w:rsidRPr="0014407E" w:rsidRDefault="00B35240" w:rsidP="00967A8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ro-MO"/>
        </w:rPr>
      </w:pPr>
      <w:r w:rsidRPr="0014407E">
        <w:rPr>
          <w:rFonts w:ascii="Times New Roman" w:hAnsi="Times New Roman" w:cs="Times New Roman"/>
          <w:i/>
          <w:sz w:val="24"/>
          <w:szCs w:val="24"/>
          <w:lang w:val="ro-MO"/>
        </w:rPr>
        <w:t>Contrasemnează</w:t>
      </w:r>
    </w:p>
    <w:p w:rsidR="00B35240" w:rsidRPr="0014407E" w:rsidRDefault="00B35240" w:rsidP="00967A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14407E">
        <w:rPr>
          <w:rFonts w:ascii="Times New Roman" w:hAnsi="Times New Roman" w:cs="Times New Roman"/>
          <w:b/>
          <w:sz w:val="24"/>
          <w:szCs w:val="24"/>
          <w:lang w:val="ro-MO"/>
        </w:rPr>
        <w:t xml:space="preserve">Secretarul Consiliului raional                     </w:t>
      </w:r>
      <w:r w:rsidR="00AE44C3" w:rsidRPr="0014407E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                             </w:t>
      </w:r>
      <w:r w:rsidRPr="0014407E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                      Ion Țurcan</w:t>
      </w:r>
    </w:p>
    <w:sectPr w:rsidR="00B35240" w:rsidRPr="0014407E" w:rsidSect="00970807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484C03"/>
    <w:rsid w:val="000468BB"/>
    <w:rsid w:val="00092C73"/>
    <w:rsid w:val="00095D94"/>
    <w:rsid w:val="000B3D33"/>
    <w:rsid w:val="0014407E"/>
    <w:rsid w:val="00183151"/>
    <w:rsid w:val="001A7A0F"/>
    <w:rsid w:val="0038169C"/>
    <w:rsid w:val="003B1695"/>
    <w:rsid w:val="00417B88"/>
    <w:rsid w:val="0042231B"/>
    <w:rsid w:val="00484C03"/>
    <w:rsid w:val="00594BED"/>
    <w:rsid w:val="007E3B49"/>
    <w:rsid w:val="009439A0"/>
    <w:rsid w:val="00967A83"/>
    <w:rsid w:val="00970807"/>
    <w:rsid w:val="00AB3B7E"/>
    <w:rsid w:val="00AC35A1"/>
    <w:rsid w:val="00AE44C3"/>
    <w:rsid w:val="00B35240"/>
    <w:rsid w:val="00BF1B38"/>
    <w:rsid w:val="00DA44B2"/>
    <w:rsid w:val="00DF58FD"/>
    <w:rsid w:val="00E23C38"/>
    <w:rsid w:val="00EA432A"/>
    <w:rsid w:val="00F429F8"/>
    <w:rsid w:val="00FC000E"/>
    <w:rsid w:val="00FF7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C03"/>
    <w:pPr>
      <w:spacing w:line="254" w:lineRule="auto"/>
    </w:pPr>
  </w:style>
  <w:style w:type="paragraph" w:styleId="8">
    <w:name w:val="heading 8"/>
    <w:basedOn w:val="a"/>
    <w:next w:val="a"/>
    <w:link w:val="80"/>
    <w:unhideWhenUsed/>
    <w:qFormat/>
    <w:rsid w:val="00AB3B7E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16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B1695"/>
    <w:rPr>
      <w:rFonts w:ascii="Segoe UI" w:hAnsi="Segoe UI" w:cs="Segoe UI"/>
      <w:sz w:val="18"/>
      <w:szCs w:val="18"/>
    </w:rPr>
  </w:style>
  <w:style w:type="character" w:customStyle="1" w:styleId="80">
    <w:name w:val="Заголовок 8 Знак"/>
    <w:basedOn w:val="a0"/>
    <w:link w:val="8"/>
    <w:rsid w:val="00AB3B7E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5">
    <w:name w:val="caption"/>
    <w:basedOn w:val="a"/>
    <w:next w:val="a"/>
    <w:semiHidden/>
    <w:unhideWhenUsed/>
    <w:qFormat/>
    <w:rsid w:val="00AB3B7E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paragraph" w:styleId="2">
    <w:name w:val="Body Text Indent 2"/>
    <w:basedOn w:val="a"/>
    <w:link w:val="20"/>
    <w:semiHidden/>
    <w:unhideWhenUsed/>
    <w:rsid w:val="00AB3B7E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AB3B7E"/>
    <w:rPr>
      <w:rFonts w:ascii="Times New Roman" w:eastAsia="Times New Roman" w:hAnsi="Times New Roman" w:cs="Times New Roman"/>
      <w:sz w:val="28"/>
      <w:szCs w:val="20"/>
      <w:lang w:val="ro-RO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4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Valentina</cp:lastModifiedBy>
  <cp:revision>4</cp:revision>
  <cp:lastPrinted>2019-03-26T13:23:00Z</cp:lastPrinted>
  <dcterms:created xsi:type="dcterms:W3CDTF">2019-04-22T10:35:00Z</dcterms:created>
  <dcterms:modified xsi:type="dcterms:W3CDTF">2019-04-22T10:38:00Z</dcterms:modified>
</cp:coreProperties>
</file>