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18" w:rsidRPr="00B416DD" w:rsidRDefault="00D82B18" w:rsidP="00B416DD">
      <w:pPr>
        <w:spacing w:after="0" w:line="240" w:lineRule="auto"/>
        <w:jc w:val="center"/>
        <w:rPr>
          <w:rFonts w:ascii="Times New Roman" w:hAnsi="Times New Roman" w:cs="Times New Roman"/>
          <w:b/>
          <w:sz w:val="28"/>
          <w:szCs w:val="28"/>
          <w:lang w:val="ro-MO"/>
        </w:rPr>
      </w:pPr>
      <w:r w:rsidRPr="00B416DD">
        <w:rPr>
          <w:rFonts w:ascii="Times New Roman" w:hAnsi="Times New Roman" w:cs="Times New Roman"/>
          <w:b/>
          <w:sz w:val="28"/>
          <w:szCs w:val="28"/>
          <w:lang w:val="ro-MO"/>
        </w:rPr>
        <w:t>Consiliul</w:t>
      </w:r>
      <w:r w:rsidR="00B416DD" w:rsidRPr="00B416DD">
        <w:rPr>
          <w:rFonts w:ascii="Times New Roman" w:hAnsi="Times New Roman" w:cs="Times New Roman"/>
          <w:b/>
          <w:sz w:val="28"/>
          <w:szCs w:val="28"/>
          <w:lang w:val="ro-MO"/>
        </w:rPr>
        <w:t xml:space="preserve"> raional </w:t>
      </w:r>
      <w:r w:rsidRPr="00B416DD">
        <w:rPr>
          <w:rFonts w:ascii="Times New Roman" w:hAnsi="Times New Roman" w:cs="Times New Roman"/>
          <w:b/>
          <w:sz w:val="28"/>
          <w:szCs w:val="28"/>
          <w:lang w:val="ro-MO"/>
        </w:rPr>
        <w:t>Ștefan</w:t>
      </w:r>
      <w:r w:rsidR="00B416DD" w:rsidRPr="00B416DD">
        <w:rPr>
          <w:rFonts w:ascii="Times New Roman" w:hAnsi="Times New Roman" w:cs="Times New Roman"/>
          <w:b/>
          <w:sz w:val="28"/>
          <w:szCs w:val="28"/>
          <w:lang w:val="ro-MO"/>
        </w:rPr>
        <w:t xml:space="preserve"> </w:t>
      </w:r>
      <w:r w:rsidRPr="00B416DD">
        <w:rPr>
          <w:rFonts w:ascii="Times New Roman" w:hAnsi="Times New Roman" w:cs="Times New Roman"/>
          <w:b/>
          <w:sz w:val="28"/>
          <w:szCs w:val="28"/>
          <w:lang w:val="ro-MO"/>
        </w:rPr>
        <w:t>Vodă</w:t>
      </w:r>
    </w:p>
    <w:p w:rsidR="00D82B18" w:rsidRPr="00B416DD" w:rsidRDefault="00D82B18" w:rsidP="00D82B18">
      <w:pPr>
        <w:spacing w:after="0" w:line="240" w:lineRule="auto"/>
        <w:jc w:val="both"/>
        <w:rPr>
          <w:rFonts w:ascii="Times New Roman" w:hAnsi="Times New Roman" w:cs="Times New Roman"/>
          <w:b/>
          <w:sz w:val="28"/>
          <w:szCs w:val="28"/>
          <w:lang w:val="ro-MO"/>
        </w:rPr>
      </w:pPr>
    </w:p>
    <w:p w:rsidR="00D82B18" w:rsidRPr="00B416DD" w:rsidRDefault="00B416DD" w:rsidP="00D82B18">
      <w:pPr>
        <w:spacing w:after="0" w:line="240" w:lineRule="auto"/>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 xml:space="preserve"> </w:t>
      </w:r>
    </w:p>
    <w:p w:rsidR="00D82B18" w:rsidRPr="00B416DD" w:rsidRDefault="00D82B18" w:rsidP="00D82B18">
      <w:pPr>
        <w:spacing w:after="0" w:line="240" w:lineRule="auto"/>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Cu privire la activitatea DGE Ștefan</w:t>
      </w:r>
      <w:r w:rsidR="00B416DD" w:rsidRPr="00B416DD">
        <w:rPr>
          <w:rFonts w:ascii="Times New Roman" w:hAnsi="Times New Roman" w:cs="Times New Roman"/>
          <w:b/>
          <w:sz w:val="24"/>
          <w:szCs w:val="24"/>
          <w:lang w:val="ro-MO"/>
        </w:rPr>
        <w:t xml:space="preserve"> </w:t>
      </w:r>
      <w:r w:rsidRPr="00B416DD">
        <w:rPr>
          <w:rFonts w:ascii="Times New Roman" w:hAnsi="Times New Roman" w:cs="Times New Roman"/>
          <w:b/>
          <w:sz w:val="24"/>
          <w:szCs w:val="24"/>
          <w:lang w:val="ro-MO"/>
        </w:rPr>
        <w:t>Vodă</w:t>
      </w:r>
    </w:p>
    <w:p w:rsidR="00D82B18" w:rsidRPr="00B416DD" w:rsidRDefault="00B416DD" w:rsidP="00D82B18">
      <w:pPr>
        <w:spacing w:after="0" w:line="240" w:lineRule="auto"/>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p</w:t>
      </w:r>
      <w:r w:rsidR="00D82B18" w:rsidRPr="00B416DD">
        <w:rPr>
          <w:rFonts w:ascii="Times New Roman" w:hAnsi="Times New Roman" w:cs="Times New Roman"/>
          <w:b/>
          <w:sz w:val="24"/>
          <w:szCs w:val="24"/>
          <w:lang w:val="ro-MO"/>
        </w:rPr>
        <w:t>entru</w:t>
      </w:r>
      <w:r w:rsidRPr="00B416DD">
        <w:rPr>
          <w:rFonts w:ascii="Times New Roman" w:hAnsi="Times New Roman" w:cs="Times New Roman"/>
          <w:b/>
          <w:sz w:val="24"/>
          <w:szCs w:val="24"/>
          <w:lang w:val="ro-MO"/>
        </w:rPr>
        <w:t xml:space="preserve"> </w:t>
      </w:r>
      <w:r w:rsidR="00D82B18" w:rsidRPr="00B416DD">
        <w:rPr>
          <w:rFonts w:ascii="Times New Roman" w:hAnsi="Times New Roman" w:cs="Times New Roman"/>
          <w:b/>
          <w:sz w:val="24"/>
          <w:szCs w:val="24"/>
          <w:lang w:val="ro-MO"/>
        </w:rPr>
        <w:t>anul 2018</w:t>
      </w:r>
    </w:p>
    <w:p w:rsidR="00A34A92" w:rsidRPr="00B416DD" w:rsidRDefault="00A34A92" w:rsidP="00D82B18">
      <w:pPr>
        <w:spacing w:after="0" w:line="240" w:lineRule="auto"/>
        <w:jc w:val="center"/>
        <w:rPr>
          <w:rFonts w:ascii="Times New Roman" w:hAnsi="Times New Roman" w:cs="Times New Roman"/>
          <w:b/>
          <w:sz w:val="24"/>
          <w:szCs w:val="24"/>
          <w:lang w:val="ro-MO"/>
        </w:rPr>
      </w:pPr>
    </w:p>
    <w:p w:rsidR="006E7ED7" w:rsidRPr="00B416DD" w:rsidRDefault="006E7ED7" w:rsidP="006E7ED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Pe parcursul anului toate  activitățile desfășurate au fost în  conformitate cu cerințe</w:t>
      </w:r>
      <w:r w:rsidR="00D82B18" w:rsidRPr="00B416DD">
        <w:rPr>
          <w:rFonts w:ascii="Times New Roman" w:hAnsi="Times New Roman" w:cs="Times New Roman"/>
          <w:sz w:val="24"/>
          <w:szCs w:val="24"/>
          <w:lang w:val="ro-MO"/>
        </w:rPr>
        <w:t>le noilor politici educaționale, care au urmărit implementarea noilor viziuni asupra educației, având ca dimensiuni principale îmbunătățirea calității, eficacității și eficienței sistemului educațional, formarea profesională continuă; stimularea și motivarea cadrelor didactice și de conducere; susținerea copiilor capabili de performanțe.</w:t>
      </w:r>
    </w:p>
    <w:p w:rsidR="006E7ED7" w:rsidRPr="00B416DD" w:rsidRDefault="00DE2902" w:rsidP="006E7ED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La </w:t>
      </w:r>
      <w:r w:rsidR="006E7ED7" w:rsidRPr="00B416DD">
        <w:rPr>
          <w:rFonts w:ascii="Times New Roman" w:hAnsi="Times New Roman" w:cs="Times New Roman"/>
          <w:sz w:val="24"/>
          <w:szCs w:val="24"/>
          <w:lang w:val="ro-MO"/>
        </w:rPr>
        <w:t xml:space="preserve"> baza activităților a stat Codul Educației; Strategia ,,Educația – 2020”; Codul  de Etică a cadrului didactic, Standardele de calitate, Standardele de competență profesională a cadrelor didactice și de conducere și  alte acte legislative și normative.</w:t>
      </w:r>
    </w:p>
    <w:p w:rsidR="006E7ED7" w:rsidRPr="00B416DD" w:rsidRDefault="006E7ED7" w:rsidP="006E7ED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Sau pus în aplicare Nomenclatorul tipurilor de documentație școlară;</w:t>
      </w:r>
    </w:p>
    <w:p w:rsidR="006E7ED7" w:rsidRPr="00B416DD" w:rsidRDefault="006E7ED7" w:rsidP="006E7ED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Metodologia privind repartizarea timpului de muncă a personalului didactic;</w:t>
      </w:r>
    </w:p>
    <w:p w:rsidR="006E7ED7" w:rsidRPr="00B416DD" w:rsidRDefault="006E7ED7" w:rsidP="006E7ED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Instrucțiunea privind managementul temelor pentru aca</w:t>
      </w:r>
      <w:r w:rsidR="002F7F3A" w:rsidRPr="00B416DD">
        <w:rPr>
          <w:rFonts w:ascii="Times New Roman" w:hAnsi="Times New Roman" w:cs="Times New Roman"/>
          <w:sz w:val="24"/>
          <w:szCs w:val="24"/>
          <w:lang w:val="ro-MO"/>
        </w:rPr>
        <w:t>s</w:t>
      </w:r>
      <w:r w:rsidRPr="00B416DD">
        <w:rPr>
          <w:rFonts w:ascii="Times New Roman" w:hAnsi="Times New Roman" w:cs="Times New Roman"/>
          <w:sz w:val="24"/>
          <w:szCs w:val="24"/>
          <w:lang w:val="ro-MO"/>
        </w:rPr>
        <w:t>ă în învățământul primar, gimnazial, liceal.</w:t>
      </w:r>
    </w:p>
    <w:p w:rsidR="006E7ED7" w:rsidRPr="00B416DD" w:rsidRDefault="006E7ED7" w:rsidP="006E7ED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Începând cu 01.09.2018, conform </w:t>
      </w:r>
      <w:r w:rsidR="0086264E">
        <w:rPr>
          <w:rFonts w:ascii="Times New Roman" w:hAnsi="Times New Roman" w:cs="Times New Roman"/>
          <w:sz w:val="24"/>
          <w:szCs w:val="24"/>
          <w:lang w:val="ro-MO"/>
        </w:rPr>
        <w:t>Planului</w:t>
      </w:r>
      <w:r w:rsidR="007679E3" w:rsidRPr="00B416DD">
        <w:rPr>
          <w:rFonts w:ascii="Times New Roman" w:hAnsi="Times New Roman" w:cs="Times New Roman"/>
          <w:sz w:val="24"/>
          <w:szCs w:val="24"/>
          <w:lang w:val="ro-MO"/>
        </w:rPr>
        <w:t>–cadru s</w:t>
      </w:r>
      <w:r w:rsidR="00D82B18" w:rsidRPr="00B416DD">
        <w:rPr>
          <w:rFonts w:ascii="Times New Roman" w:hAnsi="Times New Roman" w:cs="Times New Roman"/>
          <w:sz w:val="24"/>
          <w:szCs w:val="24"/>
          <w:lang w:val="ro-MO"/>
        </w:rPr>
        <w:t>-</w:t>
      </w:r>
      <w:r w:rsidR="007679E3" w:rsidRPr="00B416DD">
        <w:rPr>
          <w:rFonts w:ascii="Times New Roman" w:hAnsi="Times New Roman" w:cs="Times New Roman"/>
          <w:sz w:val="24"/>
          <w:szCs w:val="24"/>
          <w:lang w:val="ro-MO"/>
        </w:rPr>
        <w:t>au introdus</w:t>
      </w:r>
      <w:r w:rsidR="001F76CC" w:rsidRPr="00B416DD">
        <w:rPr>
          <w:rFonts w:ascii="Times New Roman" w:hAnsi="Times New Roman" w:cs="Times New Roman"/>
          <w:sz w:val="24"/>
          <w:szCs w:val="24"/>
          <w:lang w:val="ro-MO"/>
        </w:rPr>
        <w:t xml:space="preserve"> noi discipline școlare(dezvoltarea personală, educația  pentru societate; module </w:t>
      </w:r>
      <w:r w:rsidR="00B416DD" w:rsidRPr="00B416DD">
        <w:rPr>
          <w:rFonts w:ascii="Times New Roman" w:hAnsi="Times New Roman" w:cs="Times New Roman"/>
          <w:sz w:val="24"/>
          <w:szCs w:val="24"/>
          <w:lang w:val="ro-MO"/>
        </w:rPr>
        <w:t>noi</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w:t>
      </w:r>
      <w:r w:rsidR="001F76CC" w:rsidRPr="00B416DD">
        <w:rPr>
          <w:rFonts w:ascii="Times New Roman" w:hAnsi="Times New Roman" w:cs="Times New Roman"/>
          <w:sz w:val="24"/>
          <w:szCs w:val="24"/>
          <w:lang w:val="ro-MO"/>
        </w:rPr>
        <w:t xml:space="preserve"> educația digitală și robotica).</w:t>
      </w:r>
    </w:p>
    <w:p w:rsidR="001F76CC" w:rsidRPr="00B416DD" w:rsidRDefault="001F76CC" w:rsidP="006E7ED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Toate instituțiile au începu</w:t>
      </w:r>
      <w:r w:rsidR="002F7F3A" w:rsidRPr="00B416DD">
        <w:rPr>
          <w:rFonts w:ascii="Times New Roman" w:hAnsi="Times New Roman" w:cs="Times New Roman"/>
          <w:sz w:val="24"/>
          <w:szCs w:val="24"/>
          <w:lang w:val="ro-MO"/>
        </w:rPr>
        <w:t>t implementarea reperelor metod</w:t>
      </w:r>
      <w:r w:rsidRPr="00B416DD">
        <w:rPr>
          <w:rFonts w:ascii="Times New Roman" w:hAnsi="Times New Roman" w:cs="Times New Roman"/>
          <w:sz w:val="24"/>
          <w:szCs w:val="24"/>
          <w:lang w:val="ro-MO"/>
        </w:rPr>
        <w:t xml:space="preserve">ologice, privind asigurarea  continuității la nivelul </w:t>
      </w:r>
      <w:r w:rsidR="00B416DD" w:rsidRPr="00B416DD">
        <w:rPr>
          <w:rFonts w:ascii="Times New Roman" w:hAnsi="Times New Roman" w:cs="Times New Roman"/>
          <w:sz w:val="24"/>
          <w:szCs w:val="24"/>
          <w:lang w:val="ro-MO"/>
        </w:rPr>
        <w:t>cl.</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IV-V</w:t>
      </w:r>
      <w:r w:rsidRPr="00B416DD">
        <w:rPr>
          <w:rFonts w:ascii="Times New Roman" w:hAnsi="Times New Roman" w:cs="Times New Roman"/>
          <w:sz w:val="24"/>
          <w:szCs w:val="24"/>
          <w:lang w:val="ro-MO"/>
        </w:rPr>
        <w:t>.</w:t>
      </w:r>
    </w:p>
    <w:p w:rsidR="001F76CC" w:rsidRPr="00B416DD" w:rsidRDefault="001F76CC" w:rsidP="006E7ED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Obiectivele prioritare </w:t>
      </w:r>
      <w:r w:rsidR="00D82B18" w:rsidRPr="00B416DD">
        <w:rPr>
          <w:rFonts w:ascii="Times New Roman" w:hAnsi="Times New Roman" w:cs="Times New Roman"/>
          <w:sz w:val="24"/>
          <w:szCs w:val="24"/>
          <w:lang w:val="ro-MO"/>
        </w:rPr>
        <w:t xml:space="preserve">pentru anul 2018 </w:t>
      </w:r>
      <w:r w:rsidRPr="00B416DD">
        <w:rPr>
          <w:rFonts w:ascii="Times New Roman" w:hAnsi="Times New Roman" w:cs="Times New Roman"/>
          <w:sz w:val="24"/>
          <w:szCs w:val="24"/>
          <w:lang w:val="ro-MO"/>
        </w:rPr>
        <w:t>au fost</w:t>
      </w:r>
      <w:r w:rsidR="00D82B18" w:rsidRPr="00B416DD">
        <w:rPr>
          <w:rFonts w:ascii="Times New Roman" w:hAnsi="Times New Roman" w:cs="Times New Roman"/>
          <w:sz w:val="24"/>
          <w:szCs w:val="24"/>
          <w:lang w:val="ro-MO"/>
        </w:rPr>
        <w:t xml:space="preserve"> trasate la conferințele cadrelor didactice din augus</w:t>
      </w:r>
      <w:r w:rsidR="00A34A92" w:rsidRPr="00B416DD">
        <w:rPr>
          <w:rFonts w:ascii="Times New Roman" w:hAnsi="Times New Roman" w:cs="Times New Roman"/>
          <w:sz w:val="24"/>
          <w:szCs w:val="24"/>
          <w:lang w:val="ro-MO"/>
        </w:rPr>
        <w:t>t</w:t>
      </w:r>
      <w:r w:rsidR="00D82B18" w:rsidRPr="00B416DD">
        <w:rPr>
          <w:rFonts w:ascii="Times New Roman" w:hAnsi="Times New Roman" w:cs="Times New Roman"/>
          <w:sz w:val="24"/>
          <w:szCs w:val="24"/>
          <w:lang w:val="ro-MO"/>
        </w:rPr>
        <w:t xml:space="preserve"> 2017 </w:t>
      </w:r>
      <w:r w:rsidR="009A6C2F" w:rsidRPr="00B416DD">
        <w:rPr>
          <w:rFonts w:ascii="Times New Roman" w:hAnsi="Times New Roman" w:cs="Times New Roman"/>
          <w:sz w:val="24"/>
          <w:szCs w:val="24"/>
          <w:lang w:val="ro-MO"/>
        </w:rPr>
        <w:t>–</w:t>
      </w:r>
      <w:r w:rsidR="00D82B18" w:rsidRPr="00B416DD">
        <w:rPr>
          <w:rFonts w:ascii="Times New Roman" w:hAnsi="Times New Roman" w:cs="Times New Roman"/>
          <w:sz w:val="24"/>
          <w:szCs w:val="24"/>
          <w:lang w:val="ro-MO"/>
        </w:rPr>
        <w:t xml:space="preserve"> 2018</w:t>
      </w:r>
      <w:r w:rsidR="009A6C2F" w:rsidRPr="00B416DD">
        <w:rPr>
          <w:rFonts w:ascii="Times New Roman" w:hAnsi="Times New Roman" w:cs="Times New Roman"/>
          <w:sz w:val="24"/>
          <w:szCs w:val="24"/>
          <w:lang w:val="ro-MO"/>
        </w:rPr>
        <w:t xml:space="preserve"> și sunt</w:t>
      </w:r>
      <w:r w:rsidRPr="00B416DD">
        <w:rPr>
          <w:rFonts w:ascii="Times New Roman" w:hAnsi="Times New Roman" w:cs="Times New Roman"/>
          <w:sz w:val="24"/>
          <w:szCs w:val="24"/>
          <w:lang w:val="ro-MO"/>
        </w:rPr>
        <w:t>:</w:t>
      </w:r>
    </w:p>
    <w:p w:rsidR="001F76CC" w:rsidRPr="00B416DD" w:rsidRDefault="00B416DD" w:rsidP="001F76CC">
      <w:pPr>
        <w:pStyle w:val="a3"/>
        <w:numPr>
          <w:ilvl w:val="0"/>
          <w:numId w:val="1"/>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Asigurarea</w:t>
      </w:r>
      <w:r w:rsidR="001F76CC" w:rsidRPr="00B416DD">
        <w:rPr>
          <w:rFonts w:ascii="Times New Roman" w:hAnsi="Times New Roman" w:cs="Times New Roman"/>
          <w:sz w:val="24"/>
          <w:szCs w:val="24"/>
          <w:lang w:val="ro-MO"/>
        </w:rPr>
        <w:t xml:space="preserve">  condițiilor optime de activitate pentru implementarea politi</w:t>
      </w:r>
      <w:r w:rsidR="00A34A92" w:rsidRPr="00B416DD">
        <w:rPr>
          <w:rFonts w:ascii="Times New Roman" w:hAnsi="Times New Roman" w:cs="Times New Roman"/>
          <w:sz w:val="24"/>
          <w:szCs w:val="24"/>
          <w:lang w:val="ro-MO"/>
        </w:rPr>
        <w:t>ci</w:t>
      </w:r>
      <w:r w:rsidR="001F76CC" w:rsidRPr="00B416DD">
        <w:rPr>
          <w:rFonts w:ascii="Times New Roman" w:hAnsi="Times New Roman" w:cs="Times New Roman"/>
          <w:sz w:val="24"/>
          <w:szCs w:val="24"/>
          <w:lang w:val="ro-MO"/>
        </w:rPr>
        <w:t>lor educaționale;</w:t>
      </w:r>
    </w:p>
    <w:p w:rsidR="001F76CC" w:rsidRPr="00B416DD" w:rsidRDefault="001F76CC" w:rsidP="001F76CC">
      <w:pPr>
        <w:pStyle w:val="a3"/>
        <w:numPr>
          <w:ilvl w:val="0"/>
          <w:numId w:val="1"/>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Promovarea unui învățământ centrat pe elev, orientat spre succes;</w:t>
      </w:r>
    </w:p>
    <w:p w:rsidR="001F76CC" w:rsidRPr="00B416DD" w:rsidRDefault="001F76CC" w:rsidP="001F76CC">
      <w:pPr>
        <w:pStyle w:val="a3"/>
        <w:numPr>
          <w:ilvl w:val="0"/>
          <w:numId w:val="1"/>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Punerea  în aplicare a noilor politici educaționale;</w:t>
      </w:r>
    </w:p>
    <w:p w:rsidR="001F76CC" w:rsidRPr="00B416DD" w:rsidRDefault="001F76CC" w:rsidP="001F76CC">
      <w:pPr>
        <w:pStyle w:val="a3"/>
        <w:numPr>
          <w:ilvl w:val="0"/>
          <w:numId w:val="1"/>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Dezvoltarea în continuare a unui parteneriat viabil;</w:t>
      </w:r>
    </w:p>
    <w:p w:rsidR="001F76CC" w:rsidRPr="00B416DD" w:rsidRDefault="001F76CC" w:rsidP="001F76CC">
      <w:pPr>
        <w:pStyle w:val="a3"/>
        <w:numPr>
          <w:ilvl w:val="0"/>
          <w:numId w:val="1"/>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Asigurarea unui management financiar eficient;</w:t>
      </w:r>
    </w:p>
    <w:p w:rsidR="009A6C2F" w:rsidRPr="00B416DD" w:rsidRDefault="009A6C2F" w:rsidP="001F76CC">
      <w:pPr>
        <w:pStyle w:val="a3"/>
        <w:numPr>
          <w:ilvl w:val="0"/>
          <w:numId w:val="1"/>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Promovarea potențialului creativ al elevilor prin participarea democratică în toate domeniile vieții școlare;</w:t>
      </w:r>
    </w:p>
    <w:p w:rsidR="009A6C2F" w:rsidRPr="00B416DD" w:rsidRDefault="009A6C2F" w:rsidP="001F76CC">
      <w:pPr>
        <w:pStyle w:val="a3"/>
        <w:numPr>
          <w:ilvl w:val="0"/>
          <w:numId w:val="1"/>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Aplicarea standardelor de învățare și de dezvoltare a copilului;</w:t>
      </w:r>
    </w:p>
    <w:p w:rsidR="009A6C2F" w:rsidRPr="00B416DD" w:rsidRDefault="009A6C2F" w:rsidP="001F76CC">
      <w:pPr>
        <w:pStyle w:val="a3"/>
        <w:numPr>
          <w:ilvl w:val="0"/>
          <w:numId w:val="1"/>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Susținerea elevilor capabili de </w:t>
      </w:r>
      <w:r w:rsidR="00B416DD" w:rsidRPr="00B416DD">
        <w:rPr>
          <w:rFonts w:ascii="Times New Roman" w:hAnsi="Times New Roman" w:cs="Times New Roman"/>
          <w:sz w:val="24"/>
          <w:szCs w:val="24"/>
          <w:lang w:val="ro-MO"/>
        </w:rPr>
        <w:t>performanță</w:t>
      </w:r>
    </w:p>
    <w:p w:rsidR="001F76CC" w:rsidRPr="00B416DD" w:rsidRDefault="001F76CC"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scopul realizării obiectivelor trasate, specialiștii Direcției Generale Educație au întreprins un șir de acțiuni:</w:t>
      </w:r>
    </w:p>
    <w:p w:rsidR="001F76CC" w:rsidRPr="00B416DD" w:rsidRDefault="001F76CC" w:rsidP="001F76CC">
      <w:pPr>
        <w:pStyle w:val="a3"/>
        <w:numPr>
          <w:ilvl w:val="0"/>
          <w:numId w:val="2"/>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w:t>
      </w:r>
      <w:r w:rsidR="00A34A92"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desfășurat ședințe ale Consi</w:t>
      </w:r>
      <w:r w:rsidR="006965CB" w:rsidRPr="00B416DD">
        <w:rPr>
          <w:rFonts w:ascii="Times New Roman" w:hAnsi="Times New Roman" w:cs="Times New Roman"/>
          <w:sz w:val="24"/>
          <w:szCs w:val="24"/>
          <w:lang w:val="ro-MO"/>
        </w:rPr>
        <w:t>liului de Administrație</w:t>
      </w:r>
      <w:r w:rsidR="00DE2902" w:rsidRPr="00B416DD">
        <w:rPr>
          <w:rFonts w:ascii="Times New Roman" w:hAnsi="Times New Roman" w:cs="Times New Roman"/>
          <w:sz w:val="24"/>
          <w:szCs w:val="24"/>
          <w:lang w:val="ro-MO"/>
        </w:rPr>
        <w:t>,</w:t>
      </w:r>
      <w:r w:rsidR="006965CB" w:rsidRPr="00B416DD">
        <w:rPr>
          <w:rFonts w:ascii="Times New Roman" w:hAnsi="Times New Roman" w:cs="Times New Roman"/>
          <w:sz w:val="24"/>
          <w:szCs w:val="24"/>
          <w:lang w:val="ro-MO"/>
        </w:rPr>
        <w:t xml:space="preserve"> la major</w:t>
      </w:r>
      <w:r w:rsidRPr="00B416DD">
        <w:rPr>
          <w:rFonts w:ascii="Times New Roman" w:hAnsi="Times New Roman" w:cs="Times New Roman"/>
          <w:sz w:val="24"/>
          <w:szCs w:val="24"/>
          <w:lang w:val="ro-MO"/>
        </w:rPr>
        <w:t>itatea fiind prezenți și conducătorii instituțiilor;</w:t>
      </w:r>
    </w:p>
    <w:p w:rsidR="001F76CC" w:rsidRPr="00B416DD" w:rsidRDefault="001F76CC" w:rsidP="001F76CC">
      <w:pPr>
        <w:pStyle w:val="a3"/>
        <w:numPr>
          <w:ilvl w:val="0"/>
          <w:numId w:val="2"/>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Lunar s</w:t>
      </w:r>
      <w:r w:rsidR="0022604C"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desfășurat ședințe de lucru sau seminare cu managerii instituțiilor de  învățământ secundar general primar, gimnazial, liceal;</w:t>
      </w:r>
    </w:p>
    <w:p w:rsidR="001F76CC" w:rsidRPr="00B416DD" w:rsidRDefault="001F76CC" w:rsidP="001F76CC">
      <w:pPr>
        <w:pStyle w:val="a3"/>
        <w:numPr>
          <w:ilvl w:val="0"/>
          <w:numId w:val="2"/>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La </w:t>
      </w:r>
      <w:r w:rsidR="00B416DD" w:rsidRPr="00B416DD">
        <w:rPr>
          <w:rFonts w:ascii="Times New Roman" w:hAnsi="Times New Roman" w:cs="Times New Roman"/>
          <w:sz w:val="24"/>
          <w:szCs w:val="24"/>
          <w:lang w:val="ro-MO"/>
        </w:rPr>
        <w:t>majoritatea</w:t>
      </w:r>
      <w:r w:rsidRPr="00B416DD">
        <w:rPr>
          <w:rFonts w:ascii="Times New Roman" w:hAnsi="Times New Roman" w:cs="Times New Roman"/>
          <w:sz w:val="24"/>
          <w:szCs w:val="24"/>
          <w:lang w:val="ro-MO"/>
        </w:rPr>
        <w:t xml:space="preserve"> ședințelor a fost prezentă conducerea raionului, contribuind la rezolvarea diverselor probleme din domeniu.</w:t>
      </w:r>
    </w:p>
    <w:p w:rsidR="001F76CC" w:rsidRPr="00B416DD" w:rsidRDefault="001F76CC"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La ședințele consiliul</w:t>
      </w:r>
      <w:r w:rsidR="00DE2902" w:rsidRPr="00B416DD">
        <w:rPr>
          <w:rFonts w:ascii="Times New Roman" w:hAnsi="Times New Roman" w:cs="Times New Roman"/>
          <w:sz w:val="24"/>
          <w:szCs w:val="24"/>
          <w:lang w:val="ro-MO"/>
        </w:rPr>
        <w:t>ui raionului s</w:t>
      </w:r>
      <w:r w:rsidR="00A34A92" w:rsidRPr="00B416DD">
        <w:rPr>
          <w:rFonts w:ascii="Times New Roman" w:hAnsi="Times New Roman" w:cs="Times New Roman"/>
          <w:sz w:val="24"/>
          <w:szCs w:val="24"/>
          <w:lang w:val="ro-MO"/>
        </w:rPr>
        <w:t>-</w:t>
      </w:r>
      <w:r w:rsidR="00DE2902" w:rsidRPr="00B416DD">
        <w:rPr>
          <w:rFonts w:ascii="Times New Roman" w:hAnsi="Times New Roman" w:cs="Times New Roman"/>
          <w:sz w:val="24"/>
          <w:szCs w:val="24"/>
          <w:lang w:val="ro-MO"/>
        </w:rPr>
        <w:t xml:space="preserve">au discutat 7 </w:t>
      </w:r>
      <w:r w:rsidRPr="00B416DD">
        <w:rPr>
          <w:rFonts w:ascii="Times New Roman" w:hAnsi="Times New Roman" w:cs="Times New Roman"/>
          <w:sz w:val="24"/>
          <w:szCs w:val="24"/>
          <w:lang w:val="ro-MO"/>
        </w:rPr>
        <w:t>chestiuni  ce țin de domeniul  învățământ.</w:t>
      </w:r>
    </w:p>
    <w:p w:rsidR="001F76CC" w:rsidRPr="00B416DD" w:rsidRDefault="00A34A92"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Într</w:t>
      </w:r>
      <w:r w:rsidR="001F76CC" w:rsidRPr="00B416DD">
        <w:rPr>
          <w:rFonts w:ascii="Times New Roman" w:hAnsi="Times New Roman" w:cs="Times New Roman"/>
          <w:sz w:val="24"/>
          <w:szCs w:val="24"/>
          <w:lang w:val="ro-MO"/>
        </w:rPr>
        <w:t xml:space="preserve">u realizarea art.50(5) al Codului Educației sau desfășurat 6 </w:t>
      </w:r>
      <w:r w:rsidR="00B416DD" w:rsidRPr="00B416DD">
        <w:rPr>
          <w:rFonts w:ascii="Times New Roman" w:hAnsi="Times New Roman" w:cs="Times New Roman"/>
          <w:sz w:val="24"/>
          <w:szCs w:val="24"/>
          <w:lang w:val="ro-MO"/>
        </w:rPr>
        <w:t>concursuri</w:t>
      </w:r>
      <w:r w:rsidR="001F76CC" w:rsidRPr="00B416DD">
        <w:rPr>
          <w:rFonts w:ascii="Times New Roman" w:hAnsi="Times New Roman" w:cs="Times New Roman"/>
          <w:sz w:val="24"/>
          <w:szCs w:val="24"/>
          <w:lang w:val="ro-MO"/>
        </w:rPr>
        <w:t xml:space="preserve"> la funcția de conducător al instituției de învățământ.</w:t>
      </w:r>
    </w:p>
    <w:p w:rsidR="00A8223D" w:rsidRPr="00B416DD" w:rsidRDefault="001F76CC"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Din lipsa</w:t>
      </w:r>
      <w:r w:rsidR="00A8223D" w:rsidRPr="00B416DD">
        <w:rPr>
          <w:rFonts w:ascii="Times New Roman" w:hAnsi="Times New Roman" w:cs="Times New Roman"/>
          <w:sz w:val="24"/>
          <w:szCs w:val="24"/>
          <w:lang w:val="ro-MO"/>
        </w:rPr>
        <w:t xml:space="preserve"> candidaților la 4 instituții s-a prelungit termenul cu 6 luni.</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Dar la acest capitol mai sunt  rezerve. În majorita</w:t>
      </w:r>
      <w:r w:rsidR="00A34A92" w:rsidRPr="00B416DD">
        <w:rPr>
          <w:rFonts w:ascii="Times New Roman" w:hAnsi="Times New Roman" w:cs="Times New Roman"/>
          <w:sz w:val="24"/>
          <w:szCs w:val="24"/>
          <w:lang w:val="ro-MO"/>
        </w:rPr>
        <w:t>tea cazurilor au participat doar</w:t>
      </w:r>
      <w:r w:rsidRPr="00B416DD">
        <w:rPr>
          <w:rFonts w:ascii="Times New Roman" w:hAnsi="Times New Roman" w:cs="Times New Roman"/>
          <w:sz w:val="24"/>
          <w:szCs w:val="24"/>
          <w:lang w:val="ro-MO"/>
        </w:rPr>
        <w:t xml:space="preserve"> câte un candidat.</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Este foarte greu să vorbim de un concurs și o concurență sănătoasă.</w:t>
      </w:r>
    </w:p>
    <w:p w:rsidR="0022604C" w:rsidRPr="00B416DD" w:rsidRDefault="0022604C"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anul 2018 procesul educațional a fost organizat și desfășurat în 60 instituții de învățământ general. Din ele: 30 instituții educaționale timpurii cu un contingent de 3073 copii în 137 grupe, 27 instituții de învățământ secundar general primar, gimnazial, liceal în care au fost școlarizați 6142 elevi în 308 clase, cu 134 de elevi și 8 clase mai puțin decât în anul precedent, 3 licee teoretice, 23 gimnazii, o școală primară. În raion a mai activat și o școală auxiliară cu un  contingent de 31 elevi în 3 clase; CRCCA cu 575 elevi cuprinși în 25 cercuri; Școala sportivă în care se antrenează 710 elevi la 7 probe sportive.</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anul 2018</w:t>
      </w:r>
      <w:r w:rsidR="0022604C"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 xml:space="preserve"> în structura instituțiilor a parvenit o singură schimbare – IP LT ,,Maria Bieșu” din </w:t>
      </w:r>
      <w:r w:rsidR="00B416DD" w:rsidRPr="00B416DD">
        <w:rPr>
          <w:rFonts w:ascii="Times New Roman" w:hAnsi="Times New Roman" w:cs="Times New Roman"/>
          <w:sz w:val="24"/>
          <w:szCs w:val="24"/>
          <w:lang w:val="ro-MO"/>
        </w:rPr>
        <w:t>s. Volintiri</w:t>
      </w:r>
      <w:r w:rsidRP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a</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fost</w:t>
      </w:r>
      <w:r w:rsidRPr="00B416DD">
        <w:rPr>
          <w:rFonts w:ascii="Times New Roman" w:hAnsi="Times New Roman" w:cs="Times New Roman"/>
          <w:sz w:val="24"/>
          <w:szCs w:val="24"/>
          <w:lang w:val="ro-MO"/>
        </w:rPr>
        <w:t xml:space="preserve"> reorganizată în gimnaziu . Actualmente în raion activează 2 licee teoretice.</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Până în prezent rămân ca problemă și instituțiile cu un număr mai mic de 91 elevi ponderați.</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Procesul educațional a fost asigurat de 986 cadre didactice și de conducere.</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Din ele 303 în IET și 683 în instituțiile școlare.</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instituțiile de învățământ activează 203 cadre didactice pensionate</w:t>
      </w:r>
      <w:r w:rsidR="0022604C" w:rsidRPr="00B416DD">
        <w:rPr>
          <w:rFonts w:ascii="Times New Roman" w:hAnsi="Times New Roman" w:cs="Times New Roman"/>
          <w:sz w:val="24"/>
          <w:szCs w:val="24"/>
          <w:lang w:val="ro-MO"/>
        </w:rPr>
        <w:t>, comparativ cu 135 în anul precedent</w:t>
      </w:r>
      <w:r w:rsidRPr="00B416DD">
        <w:rPr>
          <w:rFonts w:ascii="Times New Roman" w:hAnsi="Times New Roman" w:cs="Times New Roman"/>
          <w:sz w:val="24"/>
          <w:szCs w:val="24"/>
          <w:lang w:val="ro-MO"/>
        </w:rPr>
        <w:t>.</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scopul asigurării realizării planului –cadru pentru anul 2018-2019, 56 cadre didactice predau în 2-3 instituții.</w:t>
      </w:r>
    </w:p>
    <w:p w:rsidR="00A8223D"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Pe parcursul anu</w:t>
      </w:r>
      <w:r w:rsidR="006965CB" w:rsidRPr="00B416DD">
        <w:rPr>
          <w:rFonts w:ascii="Times New Roman" w:hAnsi="Times New Roman" w:cs="Times New Roman"/>
          <w:sz w:val="24"/>
          <w:szCs w:val="24"/>
          <w:lang w:val="ro-MO"/>
        </w:rPr>
        <w:t>lui s-au  alocat 70 mii lei pen</w:t>
      </w:r>
      <w:r w:rsidRPr="00B416DD">
        <w:rPr>
          <w:rFonts w:ascii="Times New Roman" w:hAnsi="Times New Roman" w:cs="Times New Roman"/>
          <w:sz w:val="24"/>
          <w:szCs w:val="24"/>
          <w:lang w:val="ro-MO"/>
        </w:rPr>
        <w:t>tru achitarea deplasărilor cadrelor nominalizate.</w:t>
      </w:r>
    </w:p>
    <w:p w:rsidR="005754A4" w:rsidRPr="00B416DD" w:rsidRDefault="00A8223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Cu păre</w:t>
      </w:r>
      <w:r w:rsidR="006965CB" w:rsidRPr="00B416DD">
        <w:rPr>
          <w:rFonts w:ascii="Times New Roman" w:hAnsi="Times New Roman" w:cs="Times New Roman"/>
          <w:sz w:val="24"/>
          <w:szCs w:val="24"/>
          <w:lang w:val="ro-MO"/>
        </w:rPr>
        <w:t>re de rău până în prezent mai ră</w:t>
      </w:r>
      <w:r w:rsidRPr="00B416DD">
        <w:rPr>
          <w:rFonts w:ascii="Times New Roman" w:hAnsi="Times New Roman" w:cs="Times New Roman"/>
          <w:sz w:val="24"/>
          <w:szCs w:val="24"/>
          <w:lang w:val="ro-MO"/>
        </w:rPr>
        <w:t>mâne nesoluționată problema predării limbii engleze în IP g</w:t>
      </w:r>
      <w:r w:rsidR="006965CB" w:rsidRPr="00B416DD">
        <w:rPr>
          <w:rFonts w:ascii="Times New Roman" w:hAnsi="Times New Roman" w:cs="Times New Roman"/>
          <w:sz w:val="24"/>
          <w:szCs w:val="24"/>
          <w:lang w:val="ro-MO"/>
        </w:rPr>
        <w:t xml:space="preserve">im.,,Mihai Viteazul” </w:t>
      </w:r>
      <w:r w:rsidR="00B416DD" w:rsidRPr="00B416DD">
        <w:rPr>
          <w:rFonts w:ascii="Times New Roman" w:hAnsi="Times New Roman" w:cs="Times New Roman"/>
          <w:sz w:val="24"/>
          <w:szCs w:val="24"/>
          <w:lang w:val="ro-MO"/>
        </w:rPr>
        <w:t>s. Carahasani</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(cl.</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 xml:space="preserve">VI) și gimnaziul s. Răscăieții Noi. </w:t>
      </w:r>
      <w:r w:rsidR="0022604C" w:rsidRPr="00B416DD">
        <w:rPr>
          <w:rFonts w:ascii="Times New Roman" w:hAnsi="Times New Roman" w:cs="Times New Roman"/>
          <w:sz w:val="24"/>
          <w:szCs w:val="24"/>
          <w:lang w:val="ro-MO"/>
        </w:rPr>
        <w:t>Instituțiile duc lipsă de profesori de matematică, fizică, limba engleză, limba română, informatică.</w:t>
      </w:r>
    </w:p>
    <w:p w:rsidR="005754A4" w:rsidRPr="00B416DD" w:rsidRDefault="005754A4"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Rândurile tinerilor specialiști s-a  completat doar cu 1 (și acela recrutat de instituție).</w:t>
      </w:r>
    </w:p>
    <w:p w:rsidR="005754A4" w:rsidRPr="00B416DD" w:rsidRDefault="005754A4"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Din acei repartizați nu s-a prezentat nici unul.</w:t>
      </w:r>
    </w:p>
    <w:p w:rsidR="0022604C" w:rsidRPr="00B416DD" w:rsidRDefault="0022604C" w:rsidP="001F76CC">
      <w:pPr>
        <w:jc w:val="both"/>
        <w:rPr>
          <w:rFonts w:ascii="Times New Roman" w:hAnsi="Times New Roman" w:cs="Times New Roman"/>
          <w:sz w:val="24"/>
          <w:szCs w:val="24"/>
          <w:lang w:val="ro-MO"/>
        </w:rPr>
      </w:pPr>
    </w:p>
    <w:p w:rsidR="0022604C" w:rsidRPr="00B416DD" w:rsidRDefault="0022604C"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Toți tinerii specialiști, angajați în ultimii 3 ani au beneficiat de indemniza</w:t>
      </w:r>
      <w:r w:rsidR="00A34A92" w:rsidRPr="00B416DD">
        <w:rPr>
          <w:rFonts w:ascii="Times New Roman" w:hAnsi="Times New Roman" w:cs="Times New Roman"/>
          <w:sz w:val="24"/>
          <w:szCs w:val="24"/>
          <w:lang w:val="ro-MO"/>
        </w:rPr>
        <w:t>ț</w:t>
      </w:r>
      <w:r w:rsidRPr="00B416DD">
        <w:rPr>
          <w:rFonts w:ascii="Times New Roman" w:hAnsi="Times New Roman" w:cs="Times New Roman"/>
          <w:sz w:val="24"/>
          <w:szCs w:val="24"/>
          <w:lang w:val="ro-MO"/>
        </w:rPr>
        <w:t>iile prevăzute în Codul Educației (art. 134).</w:t>
      </w:r>
    </w:p>
    <w:p w:rsidR="00BC2825" w:rsidRPr="00B416DD" w:rsidRDefault="00B416DD"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Una din problemele prioritare este asigurarea didactico-metodică a instituțiilor de învățământ.</w:t>
      </w:r>
    </w:p>
    <w:p w:rsidR="00BC2825" w:rsidRPr="00B416DD" w:rsidRDefault="00BC2825"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Ca și anii precedenți asigurarea didactico-metodică s-a realizat în baza implementării în continuare a schemei de închiriere, prin  utilizarea eficientă de manuale din bibliotecile școlare.</w:t>
      </w:r>
    </w:p>
    <w:p w:rsidR="008709F6" w:rsidRPr="00B416DD" w:rsidRDefault="008709F6"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Atât din clasele primare cât și cei din gimnazii beneficiază de setul de manuale gratis.</w:t>
      </w:r>
    </w:p>
    <w:p w:rsidR="008709F6" w:rsidRPr="00B416DD" w:rsidRDefault="008709F6"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Anual 10% din numărul  total al liceelor sunt scutiți  integral de plata pentru manuale închiriate.</w:t>
      </w:r>
    </w:p>
    <w:p w:rsidR="008709F6" w:rsidRPr="00B416DD" w:rsidRDefault="008709F6"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cadrul reformei curriculare au fost distribuite Curriculum N</w:t>
      </w:r>
      <w:r w:rsidR="006965CB" w:rsidRPr="00B416DD">
        <w:rPr>
          <w:rFonts w:ascii="Times New Roman" w:hAnsi="Times New Roman" w:cs="Times New Roman"/>
          <w:sz w:val="24"/>
          <w:szCs w:val="24"/>
          <w:lang w:val="ro-MO"/>
        </w:rPr>
        <w:t>a</w:t>
      </w:r>
      <w:r w:rsidRPr="00B416DD">
        <w:rPr>
          <w:rFonts w:ascii="Times New Roman" w:hAnsi="Times New Roman" w:cs="Times New Roman"/>
          <w:sz w:val="24"/>
          <w:szCs w:val="24"/>
          <w:lang w:val="ro-MO"/>
        </w:rPr>
        <w:t>țional la clasele primare, disciplina dezvoltare personală și educație pentru societate</w:t>
      </w:r>
      <w:r w:rsidR="00DE2902" w:rsidRPr="00B416DD">
        <w:rPr>
          <w:rFonts w:ascii="Times New Roman" w:hAnsi="Times New Roman" w:cs="Times New Roman"/>
          <w:sz w:val="24"/>
          <w:szCs w:val="24"/>
          <w:lang w:val="ro-MO"/>
        </w:rPr>
        <w:t>. Ș</w:t>
      </w:r>
      <w:r w:rsidRPr="00B416DD">
        <w:rPr>
          <w:rFonts w:ascii="Times New Roman" w:hAnsi="Times New Roman" w:cs="Times New Roman"/>
          <w:sz w:val="24"/>
          <w:szCs w:val="24"/>
          <w:lang w:val="ro-MO"/>
        </w:rPr>
        <w:t>i la acest capitol</w:t>
      </w:r>
      <w:r w:rsidR="006965CB" w:rsidRPr="00B416DD">
        <w:rPr>
          <w:rFonts w:ascii="Times New Roman" w:hAnsi="Times New Roman" w:cs="Times New Roman"/>
          <w:sz w:val="24"/>
          <w:szCs w:val="24"/>
          <w:lang w:val="ro-MO"/>
        </w:rPr>
        <w:t xml:space="preserve"> optă</w:t>
      </w:r>
      <w:r w:rsidRPr="00B416DD">
        <w:rPr>
          <w:rFonts w:ascii="Times New Roman" w:hAnsi="Times New Roman" w:cs="Times New Roman"/>
          <w:sz w:val="24"/>
          <w:szCs w:val="24"/>
          <w:lang w:val="ro-MO"/>
        </w:rPr>
        <w:t>m pentru consolidarea colaborării cu bibliotecile publice. Tradițional  concursul literar ,,La izvoarele înțelepciunii” se desfășoară în comun.</w:t>
      </w:r>
    </w:p>
    <w:p w:rsidR="008709F6" w:rsidRPr="00B416DD" w:rsidRDefault="008709F6" w:rsidP="001F76CC">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Datorită conj</w:t>
      </w:r>
      <w:r w:rsidR="00DE2902" w:rsidRPr="00B416DD">
        <w:rPr>
          <w:rFonts w:ascii="Times New Roman" w:hAnsi="Times New Roman" w:cs="Times New Roman"/>
          <w:sz w:val="24"/>
          <w:szCs w:val="24"/>
          <w:lang w:val="ro-MO"/>
        </w:rPr>
        <w:t>ugării eforturilor profesorilor,</w:t>
      </w:r>
      <w:r w:rsidRPr="00B416DD">
        <w:rPr>
          <w:rFonts w:ascii="Times New Roman" w:hAnsi="Times New Roman" w:cs="Times New Roman"/>
          <w:sz w:val="24"/>
          <w:szCs w:val="24"/>
          <w:lang w:val="ro-MO"/>
        </w:rPr>
        <w:t xml:space="preserve"> părinților</w:t>
      </w:r>
      <w:r w:rsidR="00DE2902"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 xml:space="preserve"> în cadrul Campaniei Naționale de  promovare a lecturii, </w:t>
      </w:r>
      <w:r w:rsidR="00BB64FB"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Să citim  împreună” a fost organizată întâlnirea cu scriitorul  Au</w:t>
      </w:r>
      <w:r w:rsidR="006965CB" w:rsidRPr="00B416DD">
        <w:rPr>
          <w:rFonts w:ascii="Times New Roman" w:hAnsi="Times New Roman" w:cs="Times New Roman"/>
          <w:sz w:val="24"/>
          <w:szCs w:val="24"/>
          <w:lang w:val="ro-MO"/>
        </w:rPr>
        <w:t>relian Silvestru în IP gim.,,Mi</w:t>
      </w:r>
      <w:r w:rsidRPr="00B416DD">
        <w:rPr>
          <w:rFonts w:ascii="Times New Roman" w:hAnsi="Times New Roman" w:cs="Times New Roman"/>
          <w:sz w:val="24"/>
          <w:szCs w:val="24"/>
          <w:lang w:val="ro-MO"/>
        </w:rPr>
        <w:t>h</w:t>
      </w:r>
      <w:r w:rsidR="006965CB" w:rsidRPr="00B416DD">
        <w:rPr>
          <w:rFonts w:ascii="Times New Roman" w:hAnsi="Times New Roman" w:cs="Times New Roman"/>
          <w:sz w:val="24"/>
          <w:szCs w:val="24"/>
          <w:lang w:val="ro-MO"/>
        </w:rPr>
        <w:t>ai Sîr</w:t>
      </w:r>
      <w:r w:rsidRPr="00B416DD">
        <w:rPr>
          <w:rFonts w:ascii="Times New Roman" w:hAnsi="Times New Roman" w:cs="Times New Roman"/>
          <w:sz w:val="24"/>
          <w:szCs w:val="24"/>
          <w:lang w:val="ro-MO"/>
        </w:rPr>
        <w:t xml:space="preserve">ghi” din </w:t>
      </w:r>
      <w:r w:rsidR="00B416DD" w:rsidRPr="00B416DD">
        <w:rPr>
          <w:rFonts w:ascii="Times New Roman" w:hAnsi="Times New Roman" w:cs="Times New Roman"/>
          <w:sz w:val="24"/>
          <w:szCs w:val="24"/>
          <w:lang w:val="ro-MO"/>
        </w:rPr>
        <w:t>s. Cioburciu</w:t>
      </w:r>
      <w:r w:rsidR="00454CD1" w:rsidRPr="00B416DD">
        <w:rPr>
          <w:rFonts w:ascii="Times New Roman" w:hAnsi="Times New Roman" w:cs="Times New Roman"/>
          <w:sz w:val="24"/>
          <w:szCs w:val="24"/>
          <w:lang w:val="ro-MO"/>
        </w:rPr>
        <w:t>.</w:t>
      </w:r>
    </w:p>
    <w:p w:rsidR="00454CD1" w:rsidRPr="00B416DD" w:rsidRDefault="006965CB" w:rsidP="00717B0A">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Direcția Generală</w:t>
      </w:r>
      <w:r w:rsidR="00454CD1" w:rsidRPr="00B416DD">
        <w:rPr>
          <w:rFonts w:ascii="Times New Roman" w:hAnsi="Times New Roman" w:cs="Times New Roman"/>
          <w:sz w:val="24"/>
          <w:szCs w:val="24"/>
          <w:lang w:val="ro-MO"/>
        </w:rPr>
        <w:t xml:space="preserve"> Educație de comun cu administrațiile instituțiil</w:t>
      </w:r>
      <w:r w:rsidRPr="00B416DD">
        <w:rPr>
          <w:rFonts w:ascii="Times New Roman" w:hAnsi="Times New Roman" w:cs="Times New Roman"/>
          <w:sz w:val="24"/>
          <w:szCs w:val="24"/>
          <w:lang w:val="ro-MO"/>
        </w:rPr>
        <w:t xml:space="preserve">or de învățământ au întreprins </w:t>
      </w:r>
      <w:r w:rsidR="00454CD1" w:rsidRPr="00B416DD">
        <w:rPr>
          <w:rFonts w:ascii="Times New Roman" w:hAnsi="Times New Roman" w:cs="Times New Roman"/>
          <w:sz w:val="24"/>
          <w:szCs w:val="24"/>
          <w:lang w:val="ro-MO"/>
        </w:rPr>
        <w:t xml:space="preserve">un șir de  acțiuni în vederea școlarizării tuturor copiilor (art.13 al Codului Educației), </w:t>
      </w:r>
      <w:r w:rsidR="00D73513" w:rsidRPr="00B416DD">
        <w:rPr>
          <w:rFonts w:ascii="Times New Roman" w:hAnsi="Times New Roman" w:cs="Times New Roman"/>
          <w:sz w:val="24"/>
          <w:szCs w:val="24"/>
          <w:lang w:val="ro-MO"/>
        </w:rPr>
        <w:t xml:space="preserve">asigurarea </w:t>
      </w:r>
      <w:r w:rsidR="00454CD1" w:rsidRPr="00B416DD">
        <w:rPr>
          <w:rFonts w:ascii="Times New Roman" w:hAnsi="Times New Roman" w:cs="Times New Roman"/>
          <w:sz w:val="24"/>
          <w:szCs w:val="24"/>
          <w:lang w:val="ro-MO"/>
        </w:rPr>
        <w:t>alimentației</w:t>
      </w:r>
      <w:r w:rsidR="00D73513" w:rsidRPr="00B416DD">
        <w:rPr>
          <w:rFonts w:ascii="Times New Roman" w:hAnsi="Times New Roman" w:cs="Times New Roman"/>
          <w:sz w:val="24"/>
          <w:szCs w:val="24"/>
          <w:lang w:val="ro-MO"/>
        </w:rPr>
        <w:t xml:space="preserve"> copiilor</w:t>
      </w:r>
      <w:r w:rsidR="00454CD1" w:rsidRPr="00B416DD">
        <w:rPr>
          <w:rFonts w:ascii="Times New Roman" w:hAnsi="Times New Roman" w:cs="Times New Roman"/>
          <w:sz w:val="24"/>
          <w:szCs w:val="24"/>
          <w:lang w:val="ro-MO"/>
        </w:rPr>
        <w:t>.</w:t>
      </w:r>
    </w:p>
    <w:p w:rsidR="00D73513" w:rsidRPr="00B416DD" w:rsidRDefault="00454CD1" w:rsidP="006965CB">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La începutul anului școlar neșcolarizați au fost 14 elevi (13 î</w:t>
      </w:r>
      <w:r w:rsidR="006965CB" w:rsidRPr="00B416DD">
        <w:rPr>
          <w:rFonts w:ascii="Times New Roman" w:hAnsi="Times New Roman" w:cs="Times New Roman"/>
          <w:sz w:val="24"/>
          <w:szCs w:val="24"/>
          <w:lang w:val="ro-MO"/>
        </w:rPr>
        <w:t>n  anul precedent), ceea ce cons</w:t>
      </w:r>
      <w:r w:rsidRPr="00B416DD">
        <w:rPr>
          <w:rFonts w:ascii="Times New Roman" w:hAnsi="Times New Roman" w:cs="Times New Roman"/>
          <w:sz w:val="24"/>
          <w:szCs w:val="24"/>
          <w:lang w:val="ro-MO"/>
        </w:rPr>
        <w:t>tituie 0,24 %</w:t>
      </w:r>
      <w:r w:rsidR="00D73513" w:rsidRPr="00B416DD">
        <w:rPr>
          <w:rFonts w:ascii="Times New Roman" w:hAnsi="Times New Roman" w:cs="Times New Roman"/>
          <w:sz w:val="24"/>
          <w:szCs w:val="24"/>
          <w:lang w:val="ro-MO"/>
        </w:rPr>
        <w:t>.</w:t>
      </w:r>
    </w:p>
    <w:p w:rsidR="00454CD1" w:rsidRPr="00B416DD" w:rsidRDefault="00454CD1" w:rsidP="006965CB">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În rezultatul acțiunilor întreprinse doar  de </w:t>
      </w:r>
      <w:r w:rsidR="00B416DD" w:rsidRPr="00B416DD">
        <w:rPr>
          <w:rFonts w:ascii="Times New Roman" w:hAnsi="Times New Roman" w:cs="Times New Roman"/>
          <w:sz w:val="24"/>
          <w:szCs w:val="24"/>
          <w:lang w:val="ro-MO"/>
        </w:rPr>
        <w:t>instituțiile</w:t>
      </w:r>
      <w:r w:rsidRPr="00B416DD">
        <w:rPr>
          <w:rFonts w:ascii="Times New Roman" w:hAnsi="Times New Roman" w:cs="Times New Roman"/>
          <w:sz w:val="24"/>
          <w:szCs w:val="24"/>
          <w:lang w:val="ro-MO"/>
        </w:rPr>
        <w:t xml:space="preserve"> de învățământ către 01.01.2019 </w:t>
      </w:r>
      <w:r w:rsidR="006965CB" w:rsidRPr="00B416DD">
        <w:rPr>
          <w:rFonts w:ascii="Times New Roman" w:hAnsi="Times New Roman" w:cs="Times New Roman"/>
          <w:sz w:val="24"/>
          <w:szCs w:val="24"/>
          <w:lang w:val="ro-MO"/>
        </w:rPr>
        <w:t xml:space="preserve">neșcolarizați au rămas 4 elevi </w:t>
      </w:r>
      <w:r w:rsidR="00BE428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0,07%).</w:t>
      </w:r>
    </w:p>
    <w:p w:rsidR="00454CD1" w:rsidRPr="00B416DD" w:rsidRDefault="00454CD1" w:rsidP="00454CD1">
      <w:pPr>
        <w:rPr>
          <w:rFonts w:ascii="Times New Roman" w:hAnsi="Times New Roman" w:cs="Times New Roman"/>
          <w:sz w:val="24"/>
          <w:szCs w:val="24"/>
          <w:lang w:val="ro-MO"/>
        </w:rPr>
      </w:pPr>
      <w:r w:rsidRPr="00B416DD">
        <w:rPr>
          <w:rFonts w:ascii="Times New Roman" w:hAnsi="Times New Roman" w:cs="Times New Roman"/>
          <w:sz w:val="24"/>
          <w:szCs w:val="24"/>
          <w:lang w:val="ro-MO"/>
        </w:rPr>
        <w:t>Pe parcurs au abandonat  școala 8 elevi</w:t>
      </w:r>
      <w:r w:rsidR="00DE2902" w:rsidRPr="00B416DD">
        <w:rPr>
          <w:rFonts w:ascii="Times New Roman" w:hAnsi="Times New Roman" w:cs="Times New Roman"/>
          <w:sz w:val="24"/>
          <w:szCs w:val="24"/>
          <w:lang w:val="ro-MO"/>
        </w:rPr>
        <w:t xml:space="preserve"> – motivul fiind</w:t>
      </w:r>
      <w:r w:rsidRPr="00B416DD">
        <w:rPr>
          <w:rFonts w:ascii="Times New Roman" w:hAnsi="Times New Roman" w:cs="Times New Roman"/>
          <w:sz w:val="24"/>
          <w:szCs w:val="24"/>
          <w:lang w:val="ro-MO"/>
        </w:rPr>
        <w:t xml:space="preserve"> (plecați peste hotare, schimbarea locului de trai</w:t>
      </w:r>
      <w:r w:rsidR="00A34A92" w:rsidRP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starea</w:t>
      </w:r>
      <w:r w:rsidR="00A34A92" w:rsidRPr="00B416DD">
        <w:rPr>
          <w:rFonts w:ascii="Times New Roman" w:hAnsi="Times New Roman" w:cs="Times New Roman"/>
          <w:sz w:val="24"/>
          <w:szCs w:val="24"/>
          <w:lang w:val="ro-MO"/>
        </w:rPr>
        <w:t xml:space="preserve"> materială precară,</w:t>
      </w:r>
      <w:r w:rsidRPr="00B416DD">
        <w:rPr>
          <w:rFonts w:ascii="Times New Roman" w:hAnsi="Times New Roman" w:cs="Times New Roman"/>
          <w:sz w:val="24"/>
          <w:szCs w:val="24"/>
          <w:lang w:val="ro-MO"/>
        </w:rPr>
        <w:t xml:space="preserve"> etc.)</w:t>
      </w:r>
    </w:p>
    <w:p w:rsidR="00454CD1" w:rsidRPr="00B416DD" w:rsidRDefault="00454CD1" w:rsidP="00454CD1">
      <w:pPr>
        <w:rPr>
          <w:rFonts w:ascii="Times New Roman" w:hAnsi="Times New Roman" w:cs="Times New Roman"/>
          <w:sz w:val="24"/>
          <w:szCs w:val="24"/>
          <w:lang w:val="ro-MO"/>
        </w:rPr>
      </w:pPr>
      <w:r w:rsidRPr="00B416DD">
        <w:rPr>
          <w:rFonts w:ascii="Times New Roman" w:hAnsi="Times New Roman" w:cs="Times New Roman"/>
          <w:sz w:val="24"/>
          <w:szCs w:val="24"/>
          <w:lang w:val="ro-MO"/>
        </w:rPr>
        <w:t>Alimentația a fost organizată în toate instituțiile care au treapta primară.</w:t>
      </w:r>
    </w:p>
    <w:p w:rsidR="00454CD1" w:rsidRPr="00B416DD" w:rsidRDefault="00B416DD" w:rsidP="00454CD1">
      <w:pPr>
        <w:rPr>
          <w:rFonts w:ascii="Times New Roman" w:hAnsi="Times New Roman" w:cs="Times New Roman"/>
          <w:sz w:val="24"/>
          <w:szCs w:val="24"/>
          <w:lang w:val="ro-MO"/>
        </w:rPr>
      </w:pPr>
      <w:r w:rsidRPr="00B416DD">
        <w:rPr>
          <w:rFonts w:ascii="Times New Roman" w:hAnsi="Times New Roman" w:cs="Times New Roman"/>
          <w:sz w:val="24"/>
          <w:szCs w:val="24"/>
          <w:lang w:val="ro-MO"/>
        </w:rPr>
        <w:t>Suplimentar pentru elevii din clasele V-IX a fost organizată alimentația cu suportul APL-1 în gim.</w:t>
      </w:r>
      <w:r>
        <w:rPr>
          <w:rFonts w:ascii="Times New Roman" w:hAnsi="Times New Roman" w:cs="Times New Roman"/>
          <w:sz w:val="24"/>
          <w:szCs w:val="24"/>
          <w:lang w:val="ro-MO"/>
        </w:rPr>
        <w:t xml:space="preserve"> </w:t>
      </w:r>
      <w:r w:rsidRPr="00B416DD">
        <w:rPr>
          <w:rFonts w:ascii="Times New Roman" w:hAnsi="Times New Roman" w:cs="Times New Roman"/>
          <w:sz w:val="24"/>
          <w:szCs w:val="24"/>
          <w:lang w:val="ro-MO"/>
        </w:rPr>
        <w:t>Răscăieți,</w:t>
      </w:r>
      <w:r>
        <w:rPr>
          <w:rFonts w:ascii="Times New Roman" w:hAnsi="Times New Roman" w:cs="Times New Roman"/>
          <w:sz w:val="24"/>
          <w:szCs w:val="24"/>
          <w:lang w:val="ro-MO"/>
        </w:rPr>
        <w:t xml:space="preserve"> </w:t>
      </w:r>
      <w:r w:rsidRPr="00B416DD">
        <w:rPr>
          <w:rFonts w:ascii="Times New Roman" w:hAnsi="Times New Roman" w:cs="Times New Roman"/>
          <w:sz w:val="24"/>
          <w:szCs w:val="24"/>
          <w:lang w:val="ro-MO"/>
        </w:rPr>
        <w:t xml:space="preserve">Răscăieții Noi, s. Semionovca. </w:t>
      </w:r>
      <w:r w:rsidR="00D73513" w:rsidRPr="00B416DD">
        <w:rPr>
          <w:rFonts w:ascii="Times New Roman" w:hAnsi="Times New Roman" w:cs="Times New Roman"/>
          <w:sz w:val="24"/>
          <w:szCs w:val="24"/>
          <w:lang w:val="ro-MO"/>
        </w:rPr>
        <w:t>În total s-au alimentat 459 elevi din clasele V-IX</w:t>
      </w:r>
      <w:r w:rsidR="00454CD1" w:rsidRPr="00B416DD">
        <w:rPr>
          <w:rFonts w:ascii="Times New Roman" w:hAnsi="Times New Roman" w:cs="Times New Roman"/>
          <w:sz w:val="24"/>
          <w:szCs w:val="24"/>
          <w:lang w:val="ro-MO"/>
        </w:rPr>
        <w:t>.</w:t>
      </w:r>
    </w:p>
    <w:p w:rsidR="00454CD1" w:rsidRPr="00B416DD" w:rsidRDefault="00454CD1" w:rsidP="00454CD1">
      <w:pPr>
        <w:rPr>
          <w:rFonts w:ascii="Times New Roman" w:hAnsi="Times New Roman" w:cs="Times New Roman"/>
          <w:sz w:val="24"/>
          <w:szCs w:val="24"/>
          <w:lang w:val="ro-MO"/>
        </w:rPr>
      </w:pPr>
      <w:r w:rsidRPr="00B416DD">
        <w:rPr>
          <w:rFonts w:ascii="Times New Roman" w:hAnsi="Times New Roman" w:cs="Times New Roman"/>
          <w:sz w:val="24"/>
          <w:szCs w:val="24"/>
          <w:lang w:val="ro-MO"/>
        </w:rPr>
        <w:t>Majoritatea instituțiilor  au  respectat atât normele naturale cât și cele financiare (10, 80).</w:t>
      </w:r>
    </w:p>
    <w:p w:rsidR="00454CD1" w:rsidRPr="00B416DD" w:rsidRDefault="00454CD1" w:rsidP="00454CD1">
      <w:pPr>
        <w:rPr>
          <w:rFonts w:ascii="Times New Roman" w:hAnsi="Times New Roman" w:cs="Times New Roman"/>
          <w:sz w:val="24"/>
          <w:szCs w:val="24"/>
          <w:lang w:val="ro-MO"/>
        </w:rPr>
      </w:pPr>
      <w:r w:rsidRPr="00B416DD">
        <w:rPr>
          <w:rFonts w:ascii="Times New Roman" w:hAnsi="Times New Roman" w:cs="Times New Roman"/>
          <w:sz w:val="24"/>
          <w:szCs w:val="24"/>
          <w:lang w:val="ro-MO"/>
        </w:rPr>
        <w:t>Media pe raion a constituit 9,96 lei.</w:t>
      </w:r>
    </w:p>
    <w:p w:rsidR="00454CD1" w:rsidRPr="00B416DD" w:rsidRDefault="00454CD1" w:rsidP="00454CD1">
      <w:pPr>
        <w:rPr>
          <w:rFonts w:ascii="Times New Roman" w:hAnsi="Times New Roman" w:cs="Times New Roman"/>
          <w:sz w:val="24"/>
          <w:szCs w:val="24"/>
          <w:lang w:val="ro-MO"/>
        </w:rPr>
      </w:pPr>
      <w:r w:rsidRPr="00B416DD">
        <w:rPr>
          <w:rFonts w:ascii="Times New Roman" w:hAnsi="Times New Roman" w:cs="Times New Roman"/>
          <w:sz w:val="24"/>
          <w:szCs w:val="24"/>
          <w:lang w:val="ro-MO"/>
        </w:rPr>
        <w:t>Probleme la acest capitol  sunt la:</w:t>
      </w:r>
    </w:p>
    <w:p w:rsidR="00454CD1" w:rsidRPr="00B416DD" w:rsidRDefault="00454CD1" w:rsidP="00454CD1">
      <w:pPr>
        <w:pStyle w:val="a3"/>
        <w:numPr>
          <w:ilvl w:val="0"/>
          <w:numId w:val="1"/>
        </w:numPr>
        <w:rPr>
          <w:rFonts w:ascii="Times New Roman" w:hAnsi="Times New Roman" w:cs="Times New Roman"/>
          <w:sz w:val="24"/>
          <w:szCs w:val="24"/>
          <w:lang w:val="ro-MO"/>
        </w:rPr>
      </w:pPr>
      <w:r w:rsidRPr="00B416DD">
        <w:rPr>
          <w:rFonts w:ascii="Times New Roman" w:hAnsi="Times New Roman" w:cs="Times New Roman"/>
          <w:sz w:val="24"/>
          <w:szCs w:val="24"/>
          <w:lang w:val="ro-MO"/>
        </w:rPr>
        <w:t>Reparația sistemelor de canalizare, a depozitelor; dotarea cu  utilaj necesar, mobilier igienic.</w:t>
      </w:r>
    </w:p>
    <w:p w:rsidR="00D73513" w:rsidRPr="00B416DD" w:rsidRDefault="00D73513" w:rsidP="00DE2902">
      <w:pPr>
        <w:rPr>
          <w:rFonts w:ascii="Times New Roman" w:hAnsi="Times New Roman" w:cs="Times New Roman"/>
          <w:sz w:val="24"/>
          <w:szCs w:val="24"/>
          <w:lang w:val="ro-MO"/>
        </w:rPr>
      </w:pPr>
      <w:r w:rsidRPr="00B416DD">
        <w:rPr>
          <w:rFonts w:ascii="Times New Roman" w:hAnsi="Times New Roman" w:cs="Times New Roman"/>
          <w:sz w:val="24"/>
          <w:szCs w:val="24"/>
          <w:lang w:val="ro-MO"/>
        </w:rPr>
        <w:t>În rezultatul implicării tuturor factorilor de decizie pe parcursul lunilor iunie – august 2018 s-au soluționat mai multe probleme ce țin de îmbunătățirea condițiilor în cantinele școlare și blocurile</w:t>
      </w:r>
      <w:r w:rsidR="00A1291D" w:rsidRPr="00B416DD">
        <w:rPr>
          <w:rFonts w:ascii="Times New Roman" w:hAnsi="Times New Roman" w:cs="Times New Roman"/>
          <w:sz w:val="24"/>
          <w:szCs w:val="24"/>
          <w:lang w:val="ro-MO"/>
        </w:rPr>
        <w:t xml:space="preserve"> alimentare din  instituțiile educaționale timpurii. S-au reparat depozite, cantine; s-a renovat utilajul; s-a procurat veselă, mobilier igienic.</w:t>
      </w:r>
    </w:p>
    <w:p w:rsidR="00E765B8" w:rsidRPr="00B416DD" w:rsidRDefault="00B416DD" w:rsidP="00DE2902">
      <w:pPr>
        <w:rPr>
          <w:rFonts w:ascii="Times New Roman" w:hAnsi="Times New Roman" w:cs="Times New Roman"/>
          <w:sz w:val="24"/>
          <w:szCs w:val="24"/>
          <w:lang w:val="ro-MO"/>
        </w:rPr>
      </w:pPr>
      <w:r w:rsidRPr="00B416DD">
        <w:rPr>
          <w:rFonts w:ascii="Times New Roman" w:hAnsi="Times New Roman" w:cs="Times New Roman"/>
          <w:sz w:val="24"/>
          <w:szCs w:val="24"/>
          <w:lang w:val="ro-MO"/>
        </w:rPr>
        <w:t>Dacă ne</w:t>
      </w:r>
      <w:r>
        <w:rPr>
          <w:rFonts w:ascii="Times New Roman" w:hAnsi="Times New Roman" w:cs="Times New Roman"/>
          <w:sz w:val="24"/>
          <w:szCs w:val="24"/>
          <w:lang w:val="ro-MO"/>
        </w:rPr>
        <w:t xml:space="preserve"> </w:t>
      </w:r>
      <w:r w:rsidRPr="00B416DD">
        <w:rPr>
          <w:rFonts w:ascii="Times New Roman" w:hAnsi="Times New Roman" w:cs="Times New Roman"/>
          <w:sz w:val="24"/>
          <w:szCs w:val="24"/>
          <w:lang w:val="ro-MO"/>
        </w:rPr>
        <w:t>referim la implementarea noilor politici educaționale menționez că, în anul 2018 au fost plănuite și desfășurate monitorizări ale implementării curriculumului; a  noilor politici educaționale(implementarea ECD în clasele</w:t>
      </w:r>
      <w:r>
        <w:rPr>
          <w:rFonts w:ascii="Times New Roman" w:hAnsi="Times New Roman" w:cs="Times New Roman"/>
          <w:sz w:val="24"/>
          <w:szCs w:val="24"/>
          <w:lang w:val="ro-MO"/>
        </w:rPr>
        <w:t xml:space="preserve"> </w:t>
      </w:r>
      <w:r w:rsidRPr="00B416DD">
        <w:rPr>
          <w:rFonts w:ascii="Times New Roman" w:hAnsi="Times New Roman" w:cs="Times New Roman"/>
          <w:sz w:val="24"/>
          <w:szCs w:val="24"/>
          <w:lang w:val="ro-MO"/>
        </w:rPr>
        <w:t>primare și V; Metodologia timpului, Nomenclatorul, managementul temelor pentru acasă; predarea  disciplinelor noi – dezvoltarea personală și  educația pentru societate.</w:t>
      </w:r>
    </w:p>
    <w:p w:rsidR="00717B0A" w:rsidRPr="00B416DD" w:rsidRDefault="00E765B8" w:rsidP="00454CD1">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Au fost completate fișe de monitorizare, completate chestionare de către elevi, cadre didactice , părinți.</w:t>
      </w:r>
    </w:p>
    <w:p w:rsidR="00E765B8" w:rsidRPr="00B416DD" w:rsidRDefault="004F074A" w:rsidP="00454CD1">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Secț</w:t>
      </w:r>
      <w:r w:rsidR="00426258" w:rsidRPr="00B416DD">
        <w:rPr>
          <w:rFonts w:ascii="Times New Roman" w:hAnsi="Times New Roman" w:cs="Times New Roman"/>
          <w:sz w:val="24"/>
          <w:szCs w:val="24"/>
          <w:lang w:val="ro-MO"/>
        </w:rPr>
        <w:t xml:space="preserve">ia MCFPC pe parcursul anului </w:t>
      </w:r>
      <w:r w:rsidR="00B416DD" w:rsidRPr="00B416DD">
        <w:rPr>
          <w:rFonts w:ascii="Times New Roman" w:hAnsi="Times New Roman" w:cs="Times New Roman"/>
          <w:sz w:val="24"/>
          <w:szCs w:val="24"/>
          <w:lang w:val="ro-MO"/>
        </w:rPr>
        <w:t>a</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desfășurat</w:t>
      </w:r>
      <w:r w:rsidR="00717B0A" w:rsidRPr="00B416DD">
        <w:rPr>
          <w:rFonts w:ascii="Times New Roman" w:hAnsi="Times New Roman" w:cs="Times New Roman"/>
          <w:sz w:val="24"/>
          <w:szCs w:val="24"/>
          <w:lang w:val="ro-MO"/>
        </w:rPr>
        <w:t xml:space="preserve"> în șir de activități.</w:t>
      </w:r>
    </w:p>
    <w:p w:rsidR="00426258" w:rsidRPr="00B416DD" w:rsidRDefault="00A1291D" w:rsidP="00A1291D">
      <w:pPr>
        <w:pStyle w:val="a3"/>
        <w:numPr>
          <w:ilvl w:val="0"/>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S-au desfășurat stagii de formare</w:t>
      </w:r>
      <w:r w:rsidR="007F5BEC" w:rsidRPr="00B416DD">
        <w:rPr>
          <w:rFonts w:ascii="Times New Roman" w:hAnsi="Times New Roman" w:cs="Times New Roman"/>
          <w:sz w:val="24"/>
          <w:szCs w:val="24"/>
          <w:lang w:val="ro-MO"/>
        </w:rPr>
        <w:t xml:space="preserve"> pe probleme de aplicare a noilor politici educaționale și centrate pe copil. În total au fost cuprinși 956 pedagogi de la toate treptele de școlaritate.</w:t>
      </w:r>
    </w:p>
    <w:p w:rsidR="007F5BEC" w:rsidRPr="00B416DD" w:rsidRDefault="007F5BEC" w:rsidP="00A1291D">
      <w:pPr>
        <w:pStyle w:val="a3"/>
        <w:numPr>
          <w:ilvl w:val="0"/>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S-au organizat 2 ședințe de parteneriat comunitar (105 participanți).</w:t>
      </w:r>
    </w:p>
    <w:p w:rsidR="007F5BEC" w:rsidRPr="00B416DD" w:rsidRDefault="007F5BEC" w:rsidP="00A1291D">
      <w:pPr>
        <w:pStyle w:val="a3"/>
        <w:numPr>
          <w:ilvl w:val="0"/>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În scopul monitorizării procesului de atestare au fost evaluați 243 cadre didactice.</w:t>
      </w:r>
    </w:p>
    <w:p w:rsidR="007F5BEC" w:rsidRPr="00B416DD" w:rsidRDefault="007F5BEC" w:rsidP="00A1291D">
      <w:pPr>
        <w:pStyle w:val="a3"/>
        <w:numPr>
          <w:ilvl w:val="0"/>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42 vizite s-au efectuat în cadrul concursului „Pedagogul anului”;</w:t>
      </w:r>
    </w:p>
    <w:p w:rsidR="007F5BEC" w:rsidRPr="00B416DD" w:rsidRDefault="007F5BEC" w:rsidP="00A1291D">
      <w:pPr>
        <w:pStyle w:val="a3"/>
        <w:numPr>
          <w:ilvl w:val="0"/>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Au fost formați 80 consilieri școlari.</w:t>
      </w:r>
    </w:p>
    <w:p w:rsidR="00E7773D" w:rsidRPr="00B416DD" w:rsidRDefault="00E7773D" w:rsidP="00E7773D">
      <w:pPr>
        <w:jc w:val="both"/>
        <w:rPr>
          <w:rFonts w:ascii="Times New Roman" w:hAnsi="Times New Roman" w:cs="Times New Roman"/>
          <w:b/>
          <w:sz w:val="24"/>
          <w:szCs w:val="24"/>
          <w:u w:val="single"/>
          <w:lang w:val="ro-MO"/>
        </w:rPr>
      </w:pPr>
      <w:r w:rsidRPr="00B416DD">
        <w:rPr>
          <w:rFonts w:ascii="Times New Roman" w:hAnsi="Times New Roman" w:cs="Times New Roman"/>
          <w:b/>
          <w:sz w:val="24"/>
          <w:szCs w:val="24"/>
          <w:u w:val="single"/>
          <w:lang w:val="ro-MO"/>
        </w:rPr>
        <w:t>Impact</w:t>
      </w:r>
    </w:p>
    <w:p w:rsidR="001A0368" w:rsidRPr="00B416DD" w:rsidRDefault="007F5BEC" w:rsidP="00E7773D">
      <w:p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 xml:space="preserve">Formarea </w:t>
      </w:r>
      <w:r w:rsidR="00B416DD" w:rsidRPr="00B416DD">
        <w:rPr>
          <w:rFonts w:ascii="Times New Roman" w:hAnsi="Times New Roman" w:cs="Times New Roman"/>
          <w:sz w:val="24"/>
          <w:szCs w:val="24"/>
          <w:lang w:val="ro-MO"/>
        </w:rPr>
        <w:t>continuă</w:t>
      </w:r>
      <w:r w:rsidRPr="00B416DD">
        <w:rPr>
          <w:rFonts w:ascii="Times New Roman" w:hAnsi="Times New Roman" w:cs="Times New Roman"/>
          <w:sz w:val="24"/>
          <w:szCs w:val="24"/>
          <w:lang w:val="ro-MO"/>
        </w:rPr>
        <w:t xml:space="preserve"> este realizată de către specialiști de la DGE, de către formatorii locali, lectorii de la UPS „Ion Creangă” prin intermediul CIDDC, Programul Educațional „Pas cu Pas” și PE,  </w:t>
      </w:r>
      <w:r w:rsidRPr="00B416DD">
        <w:rPr>
          <w:rFonts w:ascii="Times New Roman" w:hAnsi="Times New Roman" w:cs="Times New Roman"/>
          <w:sz w:val="24"/>
          <w:szCs w:val="24"/>
          <w:lang w:val="ro-MO"/>
        </w:rPr>
        <w:lastRenderedPageBreak/>
        <w:t>„ProDidactica”. În rezultat</w:t>
      </w:r>
      <w:r w:rsidR="00394674"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 xml:space="preserve"> în instituții activează cadre bine formate, în mare parte și-au ajustat activitatea noilor cerințe ale politicii educaționale. Vizitele la ore au demonstrat că agenții de formare trebuie să-și concentreze atenția asupra continuității ECD.</w:t>
      </w:r>
    </w:p>
    <w:p w:rsidR="00E32778" w:rsidRPr="00B416DD" w:rsidRDefault="00394674" w:rsidP="00E7773D">
      <w:pPr>
        <w:jc w:val="both"/>
        <w:rPr>
          <w:rFonts w:ascii="Times New Roman" w:hAnsi="Times New Roman" w:cs="Times New Roman"/>
          <w:b/>
          <w:sz w:val="24"/>
          <w:szCs w:val="24"/>
          <w:lang w:val="ro-MO"/>
        </w:rPr>
      </w:pPr>
      <w:r w:rsidRPr="00B416DD">
        <w:rPr>
          <w:rFonts w:ascii="Times New Roman" w:hAnsi="Times New Roman" w:cs="Times New Roman"/>
          <w:b/>
          <w:sz w:val="24"/>
          <w:szCs w:val="24"/>
          <w:lang w:val="ro-MO"/>
        </w:rPr>
        <w:t>Învățămâ</w:t>
      </w:r>
      <w:r w:rsidR="001A0368" w:rsidRPr="00B416DD">
        <w:rPr>
          <w:rFonts w:ascii="Times New Roman" w:hAnsi="Times New Roman" w:cs="Times New Roman"/>
          <w:b/>
          <w:sz w:val="24"/>
          <w:szCs w:val="24"/>
          <w:lang w:val="ro-MO"/>
        </w:rPr>
        <w:t>nt</w:t>
      </w:r>
      <w:r w:rsidR="00E32778" w:rsidRPr="00B416DD">
        <w:rPr>
          <w:rFonts w:ascii="Times New Roman" w:hAnsi="Times New Roman" w:cs="Times New Roman"/>
          <w:b/>
          <w:sz w:val="24"/>
          <w:szCs w:val="24"/>
          <w:lang w:val="ro-MO"/>
        </w:rPr>
        <w:t xml:space="preserve"> preșcolar: </w:t>
      </w:r>
    </w:p>
    <w:p w:rsidR="001A0368" w:rsidRPr="00B416DD" w:rsidRDefault="00E32778" w:rsidP="001A0368">
      <w:pPr>
        <w:pStyle w:val="a3"/>
        <w:ind w:left="360"/>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În urma stagiilor de formare a fost:</w:t>
      </w:r>
    </w:p>
    <w:p w:rsidR="001A0368" w:rsidRPr="00B416DD" w:rsidRDefault="001A0368" w:rsidP="001A036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Asigurată participarea cadrelor didactice din IET la nivel raional; ulterior local/ per instituție – exersare (ore metodice, consultații, ateliere de lucru, seminare);</w:t>
      </w:r>
    </w:p>
    <w:p w:rsidR="001A0368" w:rsidRPr="00B416DD" w:rsidRDefault="001A0368" w:rsidP="001A036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 xml:space="preserve">Asigurată o continuitate a formărilor privind implementarea documentelor de politică educațională: Cadrul de referință, Standardele de învățare și dezvoltare a </w:t>
      </w:r>
      <w:r w:rsidR="00B416DD" w:rsidRPr="00B416DD">
        <w:rPr>
          <w:rFonts w:ascii="Times New Roman" w:hAnsi="Times New Roman" w:cs="Times New Roman"/>
          <w:sz w:val="24"/>
          <w:szCs w:val="24"/>
          <w:lang w:val="ro-MO"/>
        </w:rPr>
        <w:t>copalului</w:t>
      </w:r>
      <w:r w:rsidRPr="00B416DD">
        <w:rPr>
          <w:rFonts w:ascii="Times New Roman" w:hAnsi="Times New Roman" w:cs="Times New Roman"/>
          <w:sz w:val="24"/>
          <w:szCs w:val="24"/>
          <w:lang w:val="ro-MO"/>
        </w:rPr>
        <w:t xml:space="preserve"> de la naștere până la 7 ani, Curriculum pentru educația timpurie;</w:t>
      </w:r>
    </w:p>
    <w:p w:rsidR="001A0368" w:rsidRPr="00B416DD" w:rsidRDefault="001A0368" w:rsidP="001A036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Promovată organizarea învățării cu accent pe particularitățile și nevoile copiilor, impactul mediului asupra învățării și dezvoltării copilului;</w:t>
      </w:r>
    </w:p>
    <w:p w:rsidR="001A0368" w:rsidRPr="00B416DD" w:rsidRDefault="001A0368" w:rsidP="001A036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Asigurarea condițiilor în formarea conștiinței educative a părinților în scopul îndrumării, îngrijirii și educării eficiente a copilului;</w:t>
      </w:r>
    </w:p>
    <w:p w:rsidR="001A0368" w:rsidRPr="00B416DD" w:rsidRDefault="001A0368" w:rsidP="001A036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Asigurate oportunități de formare profesională de calitate prin participare la cursuri de formare în teritoriu;</w:t>
      </w:r>
    </w:p>
    <w:p w:rsidR="001A0368" w:rsidRPr="00B416DD" w:rsidRDefault="001A0368" w:rsidP="001A036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Organizarea procesului de atestare în IET;</w:t>
      </w:r>
    </w:p>
    <w:p w:rsidR="001A0368" w:rsidRPr="00B416DD" w:rsidRDefault="001A0368" w:rsidP="001A036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Promovarea participării cadrelor didactice experimentate în cadrul concursului „Pedagogul anului”;</w:t>
      </w:r>
    </w:p>
    <w:p w:rsidR="00E32778" w:rsidRPr="00B416DD" w:rsidRDefault="00E32778" w:rsidP="00E7773D">
      <w:pPr>
        <w:jc w:val="both"/>
        <w:rPr>
          <w:rFonts w:ascii="Times New Roman" w:hAnsi="Times New Roman" w:cs="Times New Roman"/>
          <w:b/>
          <w:sz w:val="24"/>
          <w:szCs w:val="24"/>
          <w:lang w:val="ro-MO"/>
        </w:rPr>
      </w:pPr>
      <w:r w:rsidRPr="00B416DD">
        <w:rPr>
          <w:rFonts w:ascii="Times New Roman" w:hAnsi="Times New Roman" w:cs="Times New Roman"/>
          <w:b/>
          <w:sz w:val="24"/>
          <w:szCs w:val="24"/>
          <w:lang w:val="ro-MO"/>
        </w:rPr>
        <w:t>Învățământ primar:</w:t>
      </w:r>
    </w:p>
    <w:p w:rsidR="00E32778" w:rsidRPr="00B416DD" w:rsidRDefault="00E32778" w:rsidP="00E3277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Stagiile de formare desfășurate și atelierele de lucru au fost axate pe îmbunătățirea instrumentelor de evaluare, pe elaborarea și implementarea metodologiei evaluării criteriale prin discriptori,  a celor mai accesibile instrumente de comunicare cu părinții vis-a-vis de rezultatele elevilor. În special s-a pus accentul pe monitori</w:t>
      </w:r>
      <w:r w:rsidR="00394674" w:rsidRPr="00B416DD">
        <w:rPr>
          <w:rFonts w:ascii="Times New Roman" w:hAnsi="Times New Roman" w:cs="Times New Roman"/>
          <w:sz w:val="24"/>
          <w:szCs w:val="24"/>
          <w:lang w:val="ro-MO"/>
        </w:rPr>
        <w:t>z</w:t>
      </w:r>
      <w:r w:rsidRPr="00B416DD">
        <w:rPr>
          <w:rFonts w:ascii="Times New Roman" w:hAnsi="Times New Roman" w:cs="Times New Roman"/>
          <w:sz w:val="24"/>
          <w:szCs w:val="24"/>
          <w:lang w:val="ro-MO"/>
        </w:rPr>
        <w:t>area permanentă a procesului implementării curriculumului național și implementării ECD-ului.</w:t>
      </w:r>
    </w:p>
    <w:p w:rsidR="00E32778" w:rsidRPr="00B416DD" w:rsidRDefault="00E32778" w:rsidP="00E7773D">
      <w:pPr>
        <w:jc w:val="both"/>
        <w:rPr>
          <w:rFonts w:ascii="Times New Roman" w:hAnsi="Times New Roman" w:cs="Times New Roman"/>
          <w:b/>
          <w:sz w:val="24"/>
          <w:szCs w:val="24"/>
          <w:lang w:val="ro-MO"/>
        </w:rPr>
      </w:pPr>
      <w:r w:rsidRPr="00B416DD">
        <w:rPr>
          <w:rFonts w:ascii="Times New Roman" w:hAnsi="Times New Roman" w:cs="Times New Roman"/>
          <w:b/>
          <w:sz w:val="24"/>
          <w:szCs w:val="24"/>
          <w:lang w:val="ro-MO"/>
        </w:rPr>
        <w:t>Extrașcolar:</w:t>
      </w:r>
    </w:p>
    <w:p w:rsidR="00E32778" w:rsidRPr="00B416DD" w:rsidRDefault="00E32778" w:rsidP="00E3277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Dorința a mai multor consilieri de a se implica la diferite manifestări culturale, locale, raionale, naționale, internaționale;</w:t>
      </w:r>
    </w:p>
    <w:p w:rsidR="00E32778" w:rsidRPr="00B416DD" w:rsidRDefault="00E32778" w:rsidP="00E3277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Spiritul de inițiativă și responsabilitate a consilierilor;</w:t>
      </w:r>
    </w:p>
    <w:p w:rsidR="00E32778" w:rsidRPr="00B416DD" w:rsidRDefault="00E32778" w:rsidP="00E32778">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 xml:space="preserve">Experiențele </w:t>
      </w:r>
      <w:r w:rsidR="00394674" w:rsidRPr="00B416DD">
        <w:rPr>
          <w:rFonts w:ascii="Times New Roman" w:hAnsi="Times New Roman" w:cs="Times New Roman"/>
          <w:sz w:val="24"/>
          <w:szCs w:val="24"/>
          <w:lang w:val="ro-MO"/>
        </w:rPr>
        <w:t>a</w:t>
      </w:r>
      <w:r w:rsidRPr="00B416DD">
        <w:rPr>
          <w:rFonts w:ascii="Times New Roman" w:hAnsi="Times New Roman" w:cs="Times New Roman"/>
          <w:sz w:val="24"/>
          <w:szCs w:val="24"/>
          <w:lang w:val="ro-MO"/>
        </w:rPr>
        <w:t>cumulate prin munca în echipă, dezbateri de idei, căutarea consensului, comunicare, negocieri, constituie oportunități</w:t>
      </w:r>
      <w:r w:rsidR="00E7773D" w:rsidRPr="00B416DD">
        <w:rPr>
          <w:rFonts w:ascii="Times New Roman" w:hAnsi="Times New Roman" w:cs="Times New Roman"/>
          <w:sz w:val="24"/>
          <w:szCs w:val="24"/>
          <w:lang w:val="ro-MO"/>
        </w:rPr>
        <w:t xml:space="preserve"> deosebite de autocunoaștere;</w:t>
      </w:r>
    </w:p>
    <w:p w:rsidR="00E7773D" w:rsidRPr="00B416DD" w:rsidRDefault="00E7773D" w:rsidP="00E7773D">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Formarea abilităților de autoconducere la consilieri, descoperirea și dezvoltarea l</w:t>
      </w:r>
      <w:r w:rsidR="00394674" w:rsidRPr="00B416DD">
        <w:rPr>
          <w:rFonts w:ascii="Times New Roman" w:hAnsi="Times New Roman" w:cs="Times New Roman"/>
          <w:sz w:val="24"/>
          <w:szCs w:val="24"/>
          <w:lang w:val="ro-MO"/>
        </w:rPr>
        <w:t>a</w:t>
      </w:r>
      <w:r w:rsidRPr="00B416DD">
        <w:rPr>
          <w:rFonts w:ascii="Times New Roman" w:hAnsi="Times New Roman" w:cs="Times New Roman"/>
          <w:sz w:val="24"/>
          <w:szCs w:val="24"/>
          <w:lang w:val="ro-MO"/>
        </w:rPr>
        <w:t xml:space="preserve"> elevi a capacităților de lider;</w:t>
      </w:r>
    </w:p>
    <w:p w:rsidR="00E7773D" w:rsidRPr="00B416DD" w:rsidRDefault="00E7773D" w:rsidP="00E7773D">
      <w:pPr>
        <w:pStyle w:val="a3"/>
        <w:numPr>
          <w:ilvl w:val="1"/>
          <w:numId w:val="7"/>
        </w:numPr>
        <w:jc w:val="both"/>
        <w:rPr>
          <w:rFonts w:ascii="Times New Roman" w:hAnsi="Times New Roman" w:cs="Times New Roman"/>
          <w:b/>
          <w:sz w:val="24"/>
          <w:szCs w:val="24"/>
          <w:lang w:val="ro-MO"/>
        </w:rPr>
      </w:pPr>
      <w:r w:rsidRPr="00B416DD">
        <w:rPr>
          <w:rFonts w:ascii="Times New Roman" w:hAnsi="Times New Roman" w:cs="Times New Roman"/>
          <w:sz w:val="24"/>
          <w:szCs w:val="24"/>
          <w:lang w:val="ro-MO"/>
        </w:rPr>
        <w:t>Implicarea în proiecte și programe educative la nivel raional, național.</w:t>
      </w:r>
    </w:p>
    <w:p w:rsidR="00C00641" w:rsidRPr="00B416DD" w:rsidRDefault="00E7773D" w:rsidP="00E7773D">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scopul monitorizării implementării curriculumului în baza standardelor s-au realizat următoarele:</w:t>
      </w:r>
    </w:p>
    <w:tbl>
      <w:tblPr>
        <w:tblStyle w:val="ab"/>
        <w:tblW w:w="10147" w:type="dxa"/>
        <w:jc w:val="center"/>
        <w:tblLook w:val="04A0"/>
      </w:tblPr>
      <w:tblGrid>
        <w:gridCol w:w="483"/>
        <w:gridCol w:w="3221"/>
        <w:gridCol w:w="770"/>
        <w:gridCol w:w="1480"/>
        <w:gridCol w:w="563"/>
        <w:gridCol w:w="1430"/>
        <w:gridCol w:w="770"/>
        <w:gridCol w:w="1430"/>
      </w:tblGrid>
      <w:tr w:rsidR="005327A4" w:rsidRPr="00B416DD" w:rsidTr="00EE476B">
        <w:trPr>
          <w:jc w:val="center"/>
        </w:trPr>
        <w:tc>
          <w:tcPr>
            <w:tcW w:w="497" w:type="dxa"/>
            <w:vMerge w:val="restart"/>
          </w:tcPr>
          <w:p w:rsidR="005327A4" w:rsidRPr="00B416DD" w:rsidRDefault="005327A4" w:rsidP="005327A4">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II</w:t>
            </w:r>
          </w:p>
        </w:tc>
        <w:tc>
          <w:tcPr>
            <w:tcW w:w="3464" w:type="dxa"/>
            <w:vMerge w:val="restart"/>
          </w:tcPr>
          <w:p w:rsidR="005327A4" w:rsidRPr="00B416DD" w:rsidRDefault="005327A4" w:rsidP="005327A4">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Monitorizarea implementării curriculumului în baza Standardelor</w:t>
            </w:r>
          </w:p>
        </w:tc>
        <w:tc>
          <w:tcPr>
            <w:tcW w:w="2200" w:type="dxa"/>
            <w:gridSpan w:val="2"/>
          </w:tcPr>
          <w:p w:rsidR="005327A4" w:rsidRPr="00B416DD" w:rsidRDefault="005327A4" w:rsidP="005327A4">
            <w:pPr>
              <w:jc w:val="both"/>
              <w:rPr>
                <w:rFonts w:ascii="Times New Roman" w:hAnsi="Times New Roman" w:cs="Times New Roman"/>
                <w:b/>
                <w:i/>
                <w:sz w:val="24"/>
                <w:szCs w:val="24"/>
                <w:lang w:val="ro-MO"/>
              </w:rPr>
            </w:pPr>
            <w:r w:rsidRPr="00B416DD">
              <w:rPr>
                <w:rFonts w:ascii="Times New Roman" w:hAnsi="Times New Roman" w:cs="Times New Roman"/>
                <w:b/>
                <w:i/>
                <w:sz w:val="24"/>
                <w:szCs w:val="24"/>
                <w:lang w:val="ro-MO"/>
              </w:rPr>
              <w:t>Învățământ general</w:t>
            </w:r>
          </w:p>
        </w:tc>
        <w:tc>
          <w:tcPr>
            <w:tcW w:w="1993" w:type="dxa"/>
            <w:gridSpan w:val="2"/>
          </w:tcPr>
          <w:p w:rsidR="005327A4" w:rsidRPr="00B416DD" w:rsidRDefault="005327A4" w:rsidP="005327A4">
            <w:pPr>
              <w:jc w:val="center"/>
              <w:rPr>
                <w:rFonts w:ascii="Times New Roman" w:hAnsi="Times New Roman" w:cs="Times New Roman"/>
                <w:b/>
                <w:i/>
                <w:sz w:val="24"/>
                <w:szCs w:val="24"/>
                <w:lang w:val="ro-MO"/>
              </w:rPr>
            </w:pPr>
            <w:r w:rsidRPr="00B416DD">
              <w:rPr>
                <w:rFonts w:ascii="Times New Roman" w:hAnsi="Times New Roman" w:cs="Times New Roman"/>
                <w:b/>
                <w:i/>
                <w:sz w:val="24"/>
                <w:szCs w:val="24"/>
                <w:lang w:val="ro-MO"/>
              </w:rPr>
              <w:t>Managerii</w:t>
            </w:r>
          </w:p>
        </w:tc>
        <w:tc>
          <w:tcPr>
            <w:tcW w:w="1993" w:type="dxa"/>
            <w:gridSpan w:val="2"/>
          </w:tcPr>
          <w:p w:rsidR="005327A4" w:rsidRPr="00B416DD" w:rsidRDefault="005327A4" w:rsidP="005327A4">
            <w:pPr>
              <w:jc w:val="center"/>
              <w:rPr>
                <w:rFonts w:ascii="Times New Roman" w:hAnsi="Times New Roman" w:cs="Times New Roman"/>
                <w:b/>
                <w:i/>
                <w:sz w:val="24"/>
                <w:szCs w:val="24"/>
                <w:lang w:val="ro-MO"/>
              </w:rPr>
            </w:pPr>
            <w:r w:rsidRPr="00B416DD">
              <w:rPr>
                <w:rFonts w:ascii="Times New Roman" w:hAnsi="Times New Roman" w:cs="Times New Roman"/>
                <w:b/>
                <w:i/>
                <w:sz w:val="24"/>
                <w:szCs w:val="24"/>
                <w:lang w:val="ro-MO"/>
              </w:rPr>
              <w:t>Total</w:t>
            </w:r>
          </w:p>
        </w:tc>
      </w:tr>
      <w:tr w:rsidR="00C00641" w:rsidRPr="00B416DD" w:rsidTr="005327A4">
        <w:trPr>
          <w:jc w:val="center"/>
        </w:trPr>
        <w:tc>
          <w:tcPr>
            <w:tcW w:w="497" w:type="dxa"/>
            <w:vMerge/>
          </w:tcPr>
          <w:p w:rsidR="00C00641" w:rsidRPr="00B416DD" w:rsidRDefault="00C00641" w:rsidP="005327A4">
            <w:pPr>
              <w:jc w:val="both"/>
              <w:rPr>
                <w:rFonts w:ascii="Times New Roman" w:hAnsi="Times New Roman" w:cs="Times New Roman"/>
                <w:sz w:val="24"/>
                <w:szCs w:val="24"/>
                <w:lang w:val="ro-MO"/>
              </w:rPr>
            </w:pPr>
          </w:p>
        </w:tc>
        <w:tc>
          <w:tcPr>
            <w:tcW w:w="3464" w:type="dxa"/>
            <w:vMerge/>
          </w:tcPr>
          <w:p w:rsidR="00C00641" w:rsidRPr="00B416DD" w:rsidRDefault="00C00641" w:rsidP="005327A4">
            <w:pPr>
              <w:jc w:val="both"/>
              <w:rPr>
                <w:rFonts w:ascii="Times New Roman" w:hAnsi="Times New Roman" w:cs="Times New Roman"/>
                <w:sz w:val="24"/>
                <w:szCs w:val="24"/>
                <w:lang w:val="ro-MO"/>
              </w:rPr>
            </w:pPr>
          </w:p>
        </w:tc>
        <w:tc>
          <w:tcPr>
            <w:tcW w:w="712" w:type="dxa"/>
          </w:tcPr>
          <w:p w:rsidR="00C00641" w:rsidRPr="00B416DD" w:rsidRDefault="00C00641" w:rsidP="005327A4">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zile</w:t>
            </w:r>
          </w:p>
        </w:tc>
        <w:tc>
          <w:tcPr>
            <w:tcW w:w="1488" w:type="dxa"/>
          </w:tcPr>
          <w:p w:rsidR="00C00641" w:rsidRPr="00B416DD" w:rsidRDefault="00C00641" w:rsidP="005327A4">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participanți</w:t>
            </w:r>
          </w:p>
        </w:tc>
        <w:tc>
          <w:tcPr>
            <w:tcW w:w="563" w:type="dxa"/>
          </w:tcPr>
          <w:p w:rsidR="00C00641" w:rsidRPr="00B416DD" w:rsidRDefault="00C00641" w:rsidP="005327A4">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zile</w:t>
            </w:r>
          </w:p>
        </w:tc>
        <w:tc>
          <w:tcPr>
            <w:tcW w:w="1430" w:type="dxa"/>
          </w:tcPr>
          <w:p w:rsidR="00C00641" w:rsidRPr="00B416DD" w:rsidRDefault="00C00641" w:rsidP="005327A4">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participanți</w:t>
            </w:r>
          </w:p>
        </w:tc>
        <w:tc>
          <w:tcPr>
            <w:tcW w:w="563" w:type="dxa"/>
          </w:tcPr>
          <w:p w:rsidR="00C00641" w:rsidRPr="00B416DD" w:rsidRDefault="00C00641" w:rsidP="005327A4">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zile</w:t>
            </w:r>
          </w:p>
        </w:tc>
        <w:tc>
          <w:tcPr>
            <w:tcW w:w="1430" w:type="dxa"/>
          </w:tcPr>
          <w:p w:rsidR="00C00641" w:rsidRPr="00B416DD" w:rsidRDefault="00C00641" w:rsidP="005327A4">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participanți</w:t>
            </w:r>
          </w:p>
        </w:tc>
      </w:tr>
      <w:tr w:rsidR="005327A4" w:rsidRPr="00B416DD" w:rsidTr="005327A4">
        <w:trPr>
          <w:jc w:val="center"/>
        </w:trPr>
        <w:tc>
          <w:tcPr>
            <w:tcW w:w="497" w:type="dxa"/>
          </w:tcPr>
          <w:p w:rsidR="00C00641" w:rsidRPr="00B416DD" w:rsidRDefault="00C00641" w:rsidP="005327A4">
            <w:pPr>
              <w:pStyle w:val="a3"/>
              <w:numPr>
                <w:ilvl w:val="0"/>
                <w:numId w:val="10"/>
              </w:numPr>
              <w:jc w:val="both"/>
              <w:rPr>
                <w:rFonts w:ascii="Times New Roman" w:hAnsi="Times New Roman" w:cs="Times New Roman"/>
                <w:sz w:val="24"/>
                <w:szCs w:val="24"/>
                <w:lang w:val="ro-MO"/>
              </w:rPr>
            </w:pPr>
          </w:p>
        </w:tc>
        <w:tc>
          <w:tcPr>
            <w:tcW w:w="3464" w:type="dxa"/>
          </w:tcPr>
          <w:p w:rsidR="00C00641" w:rsidRPr="00B416DD" w:rsidRDefault="005327A4" w:rsidP="005327A4">
            <w:pPr>
              <w:rPr>
                <w:rFonts w:ascii="Times New Roman" w:hAnsi="Times New Roman" w:cs="Times New Roman"/>
                <w:sz w:val="24"/>
                <w:szCs w:val="24"/>
                <w:lang w:val="ro-MO"/>
              </w:rPr>
            </w:pPr>
            <w:r w:rsidRPr="00B416DD">
              <w:rPr>
                <w:rFonts w:ascii="Times New Roman" w:hAnsi="Times New Roman" w:cs="Times New Roman"/>
                <w:sz w:val="24"/>
                <w:szCs w:val="24"/>
                <w:lang w:val="ro-MO"/>
              </w:rPr>
              <w:t>Completarea fișelor de monitorizare / evaluare; identificarea punctelor forte și punctelor slabe.</w:t>
            </w:r>
          </w:p>
        </w:tc>
        <w:tc>
          <w:tcPr>
            <w:tcW w:w="712" w:type="dxa"/>
          </w:tcPr>
          <w:p w:rsidR="00C00641"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w:t>
            </w:r>
          </w:p>
        </w:tc>
        <w:tc>
          <w:tcPr>
            <w:tcW w:w="1488" w:type="dxa"/>
          </w:tcPr>
          <w:p w:rsidR="00C00641"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1800</w:t>
            </w:r>
          </w:p>
        </w:tc>
        <w:tc>
          <w:tcPr>
            <w:tcW w:w="563" w:type="dxa"/>
          </w:tcPr>
          <w:p w:rsidR="00C00641" w:rsidRPr="00B416DD" w:rsidRDefault="00C00641" w:rsidP="005327A4">
            <w:pPr>
              <w:jc w:val="center"/>
              <w:rPr>
                <w:rFonts w:ascii="Times New Roman" w:hAnsi="Times New Roman" w:cs="Times New Roman"/>
                <w:sz w:val="24"/>
                <w:szCs w:val="24"/>
                <w:lang w:val="ro-MO"/>
              </w:rPr>
            </w:pPr>
          </w:p>
        </w:tc>
        <w:tc>
          <w:tcPr>
            <w:tcW w:w="1430" w:type="dxa"/>
          </w:tcPr>
          <w:p w:rsidR="00C00641" w:rsidRPr="00B416DD" w:rsidRDefault="00C00641" w:rsidP="005327A4">
            <w:pPr>
              <w:jc w:val="center"/>
              <w:rPr>
                <w:rFonts w:ascii="Times New Roman" w:hAnsi="Times New Roman" w:cs="Times New Roman"/>
                <w:sz w:val="24"/>
                <w:szCs w:val="24"/>
                <w:lang w:val="ro-MO"/>
              </w:rPr>
            </w:pPr>
          </w:p>
        </w:tc>
        <w:tc>
          <w:tcPr>
            <w:tcW w:w="563" w:type="dxa"/>
          </w:tcPr>
          <w:p w:rsidR="00C00641"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w:t>
            </w:r>
          </w:p>
        </w:tc>
        <w:tc>
          <w:tcPr>
            <w:tcW w:w="1430" w:type="dxa"/>
          </w:tcPr>
          <w:p w:rsidR="00C00641"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1800</w:t>
            </w:r>
          </w:p>
        </w:tc>
      </w:tr>
      <w:tr w:rsidR="005327A4" w:rsidRPr="00B416DD" w:rsidTr="005327A4">
        <w:trPr>
          <w:jc w:val="center"/>
        </w:trPr>
        <w:tc>
          <w:tcPr>
            <w:tcW w:w="497" w:type="dxa"/>
          </w:tcPr>
          <w:p w:rsidR="005327A4" w:rsidRPr="00B416DD" w:rsidRDefault="005327A4" w:rsidP="005327A4">
            <w:pPr>
              <w:pStyle w:val="a3"/>
              <w:numPr>
                <w:ilvl w:val="0"/>
                <w:numId w:val="10"/>
              </w:numPr>
              <w:jc w:val="both"/>
              <w:rPr>
                <w:rFonts w:ascii="Times New Roman" w:hAnsi="Times New Roman" w:cs="Times New Roman"/>
                <w:sz w:val="24"/>
                <w:szCs w:val="24"/>
                <w:lang w:val="ro-MO"/>
              </w:rPr>
            </w:pPr>
          </w:p>
        </w:tc>
        <w:tc>
          <w:tcPr>
            <w:tcW w:w="3464" w:type="dxa"/>
          </w:tcPr>
          <w:p w:rsidR="005327A4" w:rsidRPr="00B416DD" w:rsidRDefault="005327A4" w:rsidP="005327A4">
            <w:pPr>
              <w:rPr>
                <w:rFonts w:ascii="Times New Roman" w:hAnsi="Times New Roman" w:cs="Times New Roman"/>
                <w:sz w:val="24"/>
                <w:szCs w:val="24"/>
                <w:lang w:val="ro-MO"/>
              </w:rPr>
            </w:pPr>
            <w:r w:rsidRPr="00B416DD">
              <w:rPr>
                <w:rFonts w:ascii="Times New Roman" w:hAnsi="Times New Roman" w:cs="Times New Roman"/>
                <w:sz w:val="24"/>
                <w:szCs w:val="24"/>
                <w:lang w:val="ro-MO"/>
              </w:rPr>
              <w:t>Repartizarea chestionarelor pentru manageri; identificarea problemelor instituției.</w:t>
            </w:r>
          </w:p>
        </w:tc>
        <w:tc>
          <w:tcPr>
            <w:tcW w:w="712" w:type="dxa"/>
          </w:tcPr>
          <w:p w:rsidR="005327A4" w:rsidRPr="00B416DD" w:rsidRDefault="005327A4" w:rsidP="005327A4">
            <w:pPr>
              <w:jc w:val="center"/>
              <w:rPr>
                <w:rFonts w:ascii="Times New Roman" w:hAnsi="Times New Roman" w:cs="Times New Roman"/>
                <w:sz w:val="24"/>
                <w:szCs w:val="24"/>
                <w:lang w:val="ro-MO"/>
              </w:rPr>
            </w:pPr>
          </w:p>
        </w:tc>
        <w:tc>
          <w:tcPr>
            <w:tcW w:w="1488" w:type="dxa"/>
          </w:tcPr>
          <w:p w:rsidR="005327A4" w:rsidRPr="00B416DD" w:rsidRDefault="005327A4" w:rsidP="005327A4">
            <w:pPr>
              <w:jc w:val="center"/>
              <w:rPr>
                <w:rFonts w:ascii="Times New Roman" w:hAnsi="Times New Roman" w:cs="Times New Roman"/>
                <w:sz w:val="24"/>
                <w:szCs w:val="24"/>
                <w:lang w:val="ro-MO"/>
              </w:rPr>
            </w:pPr>
          </w:p>
        </w:tc>
        <w:tc>
          <w:tcPr>
            <w:tcW w:w="563"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1430"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563"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1430"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r>
      <w:tr w:rsidR="005327A4" w:rsidRPr="00B416DD" w:rsidTr="005327A4">
        <w:trPr>
          <w:jc w:val="center"/>
        </w:trPr>
        <w:tc>
          <w:tcPr>
            <w:tcW w:w="497" w:type="dxa"/>
          </w:tcPr>
          <w:p w:rsidR="005327A4" w:rsidRPr="00B416DD" w:rsidRDefault="005327A4" w:rsidP="005327A4">
            <w:pPr>
              <w:pStyle w:val="a3"/>
              <w:numPr>
                <w:ilvl w:val="0"/>
                <w:numId w:val="10"/>
              </w:numPr>
              <w:jc w:val="both"/>
              <w:rPr>
                <w:rFonts w:ascii="Times New Roman" w:hAnsi="Times New Roman" w:cs="Times New Roman"/>
                <w:sz w:val="24"/>
                <w:szCs w:val="24"/>
                <w:lang w:val="ro-MO"/>
              </w:rPr>
            </w:pPr>
          </w:p>
        </w:tc>
        <w:tc>
          <w:tcPr>
            <w:tcW w:w="3464" w:type="dxa"/>
          </w:tcPr>
          <w:p w:rsidR="005327A4" w:rsidRPr="00B416DD" w:rsidRDefault="005327A4" w:rsidP="005327A4">
            <w:pPr>
              <w:rPr>
                <w:rFonts w:ascii="Times New Roman" w:hAnsi="Times New Roman" w:cs="Times New Roman"/>
                <w:sz w:val="24"/>
                <w:szCs w:val="24"/>
                <w:lang w:val="ro-MO"/>
              </w:rPr>
            </w:pPr>
            <w:r w:rsidRPr="00B416DD">
              <w:rPr>
                <w:rFonts w:ascii="Times New Roman" w:hAnsi="Times New Roman" w:cs="Times New Roman"/>
                <w:sz w:val="24"/>
                <w:szCs w:val="24"/>
                <w:lang w:val="ro-MO"/>
              </w:rPr>
              <w:t>Realizarea chestionarelor pentru cadrele didactice; identificarea nivelului de realizare a standardelor de calitate; identificarea problemelor ce țin de temele pentru acasă.</w:t>
            </w:r>
          </w:p>
        </w:tc>
        <w:tc>
          <w:tcPr>
            <w:tcW w:w="712"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w:t>
            </w:r>
          </w:p>
        </w:tc>
        <w:tc>
          <w:tcPr>
            <w:tcW w:w="1488"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600</w:t>
            </w:r>
          </w:p>
        </w:tc>
        <w:tc>
          <w:tcPr>
            <w:tcW w:w="563" w:type="dxa"/>
          </w:tcPr>
          <w:p w:rsidR="005327A4" w:rsidRPr="00B416DD" w:rsidRDefault="005327A4" w:rsidP="005327A4">
            <w:pPr>
              <w:jc w:val="center"/>
              <w:rPr>
                <w:rFonts w:ascii="Times New Roman" w:hAnsi="Times New Roman" w:cs="Times New Roman"/>
                <w:sz w:val="24"/>
                <w:szCs w:val="24"/>
                <w:lang w:val="ro-MO"/>
              </w:rPr>
            </w:pPr>
          </w:p>
        </w:tc>
        <w:tc>
          <w:tcPr>
            <w:tcW w:w="1430" w:type="dxa"/>
          </w:tcPr>
          <w:p w:rsidR="005327A4" w:rsidRPr="00B416DD" w:rsidRDefault="005327A4" w:rsidP="005327A4">
            <w:pPr>
              <w:jc w:val="center"/>
              <w:rPr>
                <w:rFonts w:ascii="Times New Roman" w:hAnsi="Times New Roman" w:cs="Times New Roman"/>
                <w:sz w:val="24"/>
                <w:szCs w:val="24"/>
                <w:lang w:val="ro-MO"/>
              </w:rPr>
            </w:pPr>
          </w:p>
        </w:tc>
        <w:tc>
          <w:tcPr>
            <w:tcW w:w="563"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w:t>
            </w:r>
          </w:p>
        </w:tc>
        <w:tc>
          <w:tcPr>
            <w:tcW w:w="1430"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600</w:t>
            </w:r>
          </w:p>
        </w:tc>
      </w:tr>
      <w:tr w:rsidR="005327A4" w:rsidRPr="00B416DD" w:rsidTr="005327A4">
        <w:trPr>
          <w:jc w:val="center"/>
        </w:trPr>
        <w:tc>
          <w:tcPr>
            <w:tcW w:w="497" w:type="dxa"/>
          </w:tcPr>
          <w:p w:rsidR="005327A4" w:rsidRPr="00B416DD" w:rsidRDefault="005327A4" w:rsidP="005327A4">
            <w:pPr>
              <w:pStyle w:val="a3"/>
              <w:numPr>
                <w:ilvl w:val="0"/>
                <w:numId w:val="10"/>
              </w:numPr>
              <w:jc w:val="both"/>
              <w:rPr>
                <w:rFonts w:ascii="Times New Roman" w:hAnsi="Times New Roman" w:cs="Times New Roman"/>
                <w:sz w:val="24"/>
                <w:szCs w:val="24"/>
                <w:lang w:val="ro-MO"/>
              </w:rPr>
            </w:pPr>
          </w:p>
        </w:tc>
        <w:tc>
          <w:tcPr>
            <w:tcW w:w="3464" w:type="dxa"/>
          </w:tcPr>
          <w:p w:rsidR="005327A4" w:rsidRPr="00B416DD" w:rsidRDefault="005327A4" w:rsidP="005327A4">
            <w:pPr>
              <w:rPr>
                <w:rFonts w:ascii="Times New Roman" w:hAnsi="Times New Roman" w:cs="Times New Roman"/>
                <w:sz w:val="24"/>
                <w:szCs w:val="24"/>
                <w:lang w:val="ro-MO"/>
              </w:rPr>
            </w:pPr>
            <w:r w:rsidRPr="00B416DD">
              <w:rPr>
                <w:rFonts w:ascii="Times New Roman" w:hAnsi="Times New Roman" w:cs="Times New Roman"/>
                <w:sz w:val="24"/>
                <w:szCs w:val="24"/>
                <w:lang w:val="ro-MO"/>
              </w:rPr>
              <w:t>Realizarea chestionarelor pentru elevi; identificarea problemelor ce țin de procesul instructiv – educativ; identificarea problemelor ce țin de temele pentru acasă.</w:t>
            </w:r>
          </w:p>
        </w:tc>
        <w:tc>
          <w:tcPr>
            <w:tcW w:w="712"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4 tipuri de chest.</w:t>
            </w:r>
          </w:p>
        </w:tc>
        <w:tc>
          <w:tcPr>
            <w:tcW w:w="1488"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3200</w:t>
            </w:r>
          </w:p>
        </w:tc>
        <w:tc>
          <w:tcPr>
            <w:tcW w:w="563" w:type="dxa"/>
          </w:tcPr>
          <w:p w:rsidR="005327A4" w:rsidRPr="00B416DD" w:rsidRDefault="005327A4" w:rsidP="005327A4">
            <w:pPr>
              <w:jc w:val="center"/>
              <w:rPr>
                <w:rFonts w:ascii="Times New Roman" w:hAnsi="Times New Roman" w:cs="Times New Roman"/>
                <w:sz w:val="24"/>
                <w:szCs w:val="24"/>
                <w:lang w:val="ro-MO"/>
              </w:rPr>
            </w:pPr>
          </w:p>
        </w:tc>
        <w:tc>
          <w:tcPr>
            <w:tcW w:w="1430" w:type="dxa"/>
          </w:tcPr>
          <w:p w:rsidR="005327A4" w:rsidRPr="00B416DD" w:rsidRDefault="005327A4" w:rsidP="005327A4">
            <w:pPr>
              <w:jc w:val="center"/>
              <w:rPr>
                <w:rFonts w:ascii="Times New Roman" w:hAnsi="Times New Roman" w:cs="Times New Roman"/>
                <w:sz w:val="24"/>
                <w:szCs w:val="24"/>
                <w:lang w:val="ro-MO"/>
              </w:rPr>
            </w:pPr>
          </w:p>
        </w:tc>
        <w:tc>
          <w:tcPr>
            <w:tcW w:w="563"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4 tipuri de chest.</w:t>
            </w:r>
          </w:p>
        </w:tc>
        <w:tc>
          <w:tcPr>
            <w:tcW w:w="1430"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3200</w:t>
            </w:r>
          </w:p>
        </w:tc>
      </w:tr>
      <w:tr w:rsidR="005327A4" w:rsidRPr="00B416DD" w:rsidTr="005327A4">
        <w:trPr>
          <w:jc w:val="center"/>
        </w:trPr>
        <w:tc>
          <w:tcPr>
            <w:tcW w:w="497" w:type="dxa"/>
          </w:tcPr>
          <w:p w:rsidR="005327A4" w:rsidRPr="00B416DD" w:rsidRDefault="005327A4" w:rsidP="005327A4">
            <w:pPr>
              <w:pStyle w:val="a3"/>
              <w:numPr>
                <w:ilvl w:val="0"/>
                <w:numId w:val="10"/>
              </w:numPr>
              <w:jc w:val="both"/>
              <w:rPr>
                <w:rFonts w:ascii="Times New Roman" w:hAnsi="Times New Roman" w:cs="Times New Roman"/>
                <w:sz w:val="24"/>
                <w:szCs w:val="24"/>
                <w:lang w:val="ro-MO"/>
              </w:rPr>
            </w:pPr>
          </w:p>
        </w:tc>
        <w:tc>
          <w:tcPr>
            <w:tcW w:w="3464" w:type="dxa"/>
          </w:tcPr>
          <w:p w:rsidR="005327A4" w:rsidRPr="00B416DD" w:rsidRDefault="005327A4" w:rsidP="005327A4">
            <w:pPr>
              <w:rPr>
                <w:rFonts w:ascii="Times New Roman" w:hAnsi="Times New Roman" w:cs="Times New Roman"/>
                <w:sz w:val="24"/>
                <w:szCs w:val="24"/>
                <w:lang w:val="ro-MO"/>
              </w:rPr>
            </w:pPr>
            <w:r w:rsidRPr="00B416DD">
              <w:rPr>
                <w:rFonts w:ascii="Times New Roman" w:hAnsi="Times New Roman" w:cs="Times New Roman"/>
                <w:sz w:val="24"/>
                <w:szCs w:val="24"/>
                <w:lang w:val="ro-MO"/>
              </w:rPr>
              <w:t>Realizarea chestionarelor pentru părinți: identificarea problemelor ce țin de temele pentru acasă.</w:t>
            </w:r>
          </w:p>
        </w:tc>
        <w:tc>
          <w:tcPr>
            <w:tcW w:w="712" w:type="dxa"/>
          </w:tcPr>
          <w:p w:rsidR="005327A4" w:rsidRPr="00B416DD" w:rsidRDefault="005327A4" w:rsidP="005327A4">
            <w:pPr>
              <w:jc w:val="center"/>
              <w:rPr>
                <w:rFonts w:ascii="Times New Roman" w:hAnsi="Times New Roman" w:cs="Times New Roman"/>
                <w:sz w:val="24"/>
                <w:szCs w:val="24"/>
                <w:lang w:val="ro-MO"/>
              </w:rPr>
            </w:pPr>
          </w:p>
        </w:tc>
        <w:tc>
          <w:tcPr>
            <w:tcW w:w="1488" w:type="dxa"/>
          </w:tcPr>
          <w:p w:rsidR="005327A4" w:rsidRPr="00B416DD" w:rsidRDefault="005327A4" w:rsidP="005327A4">
            <w:pPr>
              <w:jc w:val="center"/>
              <w:rPr>
                <w:rFonts w:ascii="Times New Roman" w:hAnsi="Times New Roman" w:cs="Times New Roman"/>
                <w:sz w:val="24"/>
                <w:szCs w:val="24"/>
                <w:lang w:val="ro-MO"/>
              </w:rPr>
            </w:pPr>
          </w:p>
        </w:tc>
        <w:tc>
          <w:tcPr>
            <w:tcW w:w="563" w:type="dxa"/>
          </w:tcPr>
          <w:p w:rsidR="005327A4" w:rsidRPr="00B416DD" w:rsidRDefault="005327A4" w:rsidP="005327A4">
            <w:pPr>
              <w:jc w:val="center"/>
              <w:rPr>
                <w:rFonts w:ascii="Times New Roman" w:hAnsi="Times New Roman" w:cs="Times New Roman"/>
                <w:sz w:val="24"/>
                <w:szCs w:val="24"/>
                <w:lang w:val="ro-MO"/>
              </w:rPr>
            </w:pPr>
          </w:p>
        </w:tc>
        <w:tc>
          <w:tcPr>
            <w:tcW w:w="1430" w:type="dxa"/>
          </w:tcPr>
          <w:p w:rsidR="005327A4" w:rsidRPr="00B416DD" w:rsidRDefault="005327A4" w:rsidP="005327A4">
            <w:pPr>
              <w:jc w:val="center"/>
              <w:rPr>
                <w:rFonts w:ascii="Times New Roman" w:hAnsi="Times New Roman" w:cs="Times New Roman"/>
                <w:sz w:val="24"/>
                <w:szCs w:val="24"/>
                <w:lang w:val="ro-MO"/>
              </w:rPr>
            </w:pPr>
          </w:p>
        </w:tc>
        <w:tc>
          <w:tcPr>
            <w:tcW w:w="563" w:type="dxa"/>
          </w:tcPr>
          <w:p w:rsidR="005327A4" w:rsidRPr="00B416DD" w:rsidRDefault="005327A4" w:rsidP="005327A4">
            <w:pPr>
              <w:jc w:val="center"/>
              <w:rPr>
                <w:rFonts w:ascii="Times New Roman" w:hAnsi="Times New Roman" w:cs="Times New Roman"/>
                <w:sz w:val="24"/>
                <w:szCs w:val="24"/>
                <w:lang w:val="ro-MO"/>
              </w:rPr>
            </w:pPr>
          </w:p>
        </w:tc>
        <w:tc>
          <w:tcPr>
            <w:tcW w:w="1430" w:type="dxa"/>
          </w:tcPr>
          <w:p w:rsidR="005327A4" w:rsidRPr="00B416DD" w:rsidRDefault="005327A4" w:rsidP="005327A4">
            <w:pPr>
              <w:jc w:val="center"/>
              <w:rPr>
                <w:rFonts w:ascii="Times New Roman" w:hAnsi="Times New Roman" w:cs="Times New Roman"/>
                <w:sz w:val="24"/>
                <w:szCs w:val="24"/>
                <w:lang w:val="ro-MO"/>
              </w:rPr>
            </w:pPr>
          </w:p>
        </w:tc>
      </w:tr>
      <w:tr w:rsidR="005327A4" w:rsidRPr="00B416DD" w:rsidTr="005327A4">
        <w:trPr>
          <w:jc w:val="center"/>
        </w:trPr>
        <w:tc>
          <w:tcPr>
            <w:tcW w:w="497" w:type="dxa"/>
          </w:tcPr>
          <w:p w:rsidR="005327A4" w:rsidRPr="00B416DD" w:rsidRDefault="005327A4" w:rsidP="005327A4">
            <w:pPr>
              <w:pStyle w:val="a3"/>
              <w:numPr>
                <w:ilvl w:val="0"/>
                <w:numId w:val="10"/>
              </w:numPr>
              <w:jc w:val="both"/>
              <w:rPr>
                <w:rFonts w:ascii="Times New Roman" w:hAnsi="Times New Roman" w:cs="Times New Roman"/>
                <w:sz w:val="24"/>
                <w:szCs w:val="24"/>
                <w:lang w:val="ro-MO"/>
              </w:rPr>
            </w:pPr>
          </w:p>
        </w:tc>
        <w:tc>
          <w:tcPr>
            <w:tcW w:w="3464" w:type="dxa"/>
          </w:tcPr>
          <w:p w:rsidR="005327A4" w:rsidRPr="00B416DD" w:rsidRDefault="005327A4" w:rsidP="005327A4">
            <w:pPr>
              <w:rPr>
                <w:rFonts w:ascii="Times New Roman" w:hAnsi="Times New Roman" w:cs="Times New Roman"/>
                <w:sz w:val="24"/>
                <w:szCs w:val="24"/>
                <w:lang w:val="ro-MO"/>
              </w:rPr>
            </w:pPr>
            <w:r w:rsidRPr="00B416DD">
              <w:rPr>
                <w:rFonts w:ascii="Times New Roman" w:hAnsi="Times New Roman" w:cs="Times New Roman"/>
                <w:sz w:val="24"/>
                <w:szCs w:val="24"/>
                <w:lang w:val="ro-MO"/>
              </w:rPr>
              <w:t>Discuții cu elevii pe diverse probleme ce țin de procesul instructiv – educativ.</w:t>
            </w:r>
          </w:p>
        </w:tc>
        <w:tc>
          <w:tcPr>
            <w:tcW w:w="712"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25</w:t>
            </w:r>
          </w:p>
        </w:tc>
        <w:tc>
          <w:tcPr>
            <w:tcW w:w="1488"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380</w:t>
            </w:r>
          </w:p>
        </w:tc>
        <w:tc>
          <w:tcPr>
            <w:tcW w:w="563" w:type="dxa"/>
          </w:tcPr>
          <w:p w:rsidR="005327A4" w:rsidRPr="00B416DD" w:rsidRDefault="005327A4" w:rsidP="005327A4">
            <w:pPr>
              <w:jc w:val="center"/>
              <w:rPr>
                <w:rFonts w:ascii="Times New Roman" w:hAnsi="Times New Roman" w:cs="Times New Roman"/>
                <w:sz w:val="24"/>
                <w:szCs w:val="24"/>
                <w:lang w:val="ro-MO"/>
              </w:rPr>
            </w:pPr>
          </w:p>
        </w:tc>
        <w:tc>
          <w:tcPr>
            <w:tcW w:w="1430" w:type="dxa"/>
          </w:tcPr>
          <w:p w:rsidR="005327A4" w:rsidRPr="00B416DD" w:rsidRDefault="005327A4" w:rsidP="005327A4">
            <w:pPr>
              <w:jc w:val="center"/>
              <w:rPr>
                <w:rFonts w:ascii="Times New Roman" w:hAnsi="Times New Roman" w:cs="Times New Roman"/>
                <w:sz w:val="24"/>
                <w:szCs w:val="24"/>
                <w:lang w:val="ro-MO"/>
              </w:rPr>
            </w:pPr>
          </w:p>
        </w:tc>
        <w:tc>
          <w:tcPr>
            <w:tcW w:w="563"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25</w:t>
            </w:r>
          </w:p>
        </w:tc>
        <w:tc>
          <w:tcPr>
            <w:tcW w:w="1430" w:type="dxa"/>
          </w:tcPr>
          <w:p w:rsidR="005327A4" w:rsidRPr="00B416DD" w:rsidRDefault="005327A4"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380</w:t>
            </w:r>
          </w:p>
        </w:tc>
      </w:tr>
      <w:tr w:rsidR="005327A4" w:rsidRPr="00B416DD" w:rsidTr="005327A4">
        <w:trPr>
          <w:jc w:val="center"/>
        </w:trPr>
        <w:tc>
          <w:tcPr>
            <w:tcW w:w="497" w:type="dxa"/>
          </w:tcPr>
          <w:p w:rsidR="005327A4" w:rsidRPr="00B416DD" w:rsidRDefault="005327A4" w:rsidP="005327A4">
            <w:pPr>
              <w:pStyle w:val="a3"/>
              <w:numPr>
                <w:ilvl w:val="0"/>
                <w:numId w:val="10"/>
              </w:numPr>
              <w:jc w:val="both"/>
              <w:rPr>
                <w:rFonts w:ascii="Times New Roman" w:hAnsi="Times New Roman" w:cs="Times New Roman"/>
                <w:sz w:val="24"/>
                <w:szCs w:val="24"/>
                <w:lang w:val="ro-MO"/>
              </w:rPr>
            </w:pPr>
          </w:p>
        </w:tc>
        <w:tc>
          <w:tcPr>
            <w:tcW w:w="3464" w:type="dxa"/>
          </w:tcPr>
          <w:p w:rsidR="005327A4" w:rsidRPr="00B416DD" w:rsidRDefault="00DC14A9" w:rsidP="005327A4">
            <w:pPr>
              <w:rPr>
                <w:rFonts w:ascii="Times New Roman" w:hAnsi="Times New Roman" w:cs="Times New Roman"/>
                <w:sz w:val="24"/>
                <w:szCs w:val="24"/>
                <w:lang w:val="ro-MO"/>
              </w:rPr>
            </w:pPr>
            <w:r w:rsidRPr="00B416DD">
              <w:rPr>
                <w:rFonts w:ascii="Times New Roman" w:hAnsi="Times New Roman" w:cs="Times New Roman"/>
                <w:sz w:val="24"/>
                <w:szCs w:val="24"/>
                <w:lang w:val="ro-MO"/>
              </w:rPr>
              <w:t>Focus – grupuri cu cadrele didactice, elevi, părinți pe probleme de atingere a Standardelor de calitate.</w:t>
            </w:r>
          </w:p>
        </w:tc>
        <w:tc>
          <w:tcPr>
            <w:tcW w:w="712" w:type="dxa"/>
          </w:tcPr>
          <w:p w:rsidR="005327A4" w:rsidRPr="00B416DD" w:rsidRDefault="00DC14A9"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1488" w:type="dxa"/>
          </w:tcPr>
          <w:p w:rsidR="005327A4" w:rsidRPr="00B416DD" w:rsidRDefault="00DC14A9"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78</w:t>
            </w:r>
          </w:p>
        </w:tc>
        <w:tc>
          <w:tcPr>
            <w:tcW w:w="563" w:type="dxa"/>
          </w:tcPr>
          <w:p w:rsidR="005327A4" w:rsidRPr="00B416DD" w:rsidRDefault="005327A4" w:rsidP="005327A4">
            <w:pPr>
              <w:jc w:val="center"/>
              <w:rPr>
                <w:rFonts w:ascii="Times New Roman" w:hAnsi="Times New Roman" w:cs="Times New Roman"/>
                <w:sz w:val="24"/>
                <w:szCs w:val="24"/>
                <w:lang w:val="ro-MO"/>
              </w:rPr>
            </w:pPr>
          </w:p>
        </w:tc>
        <w:tc>
          <w:tcPr>
            <w:tcW w:w="1430" w:type="dxa"/>
          </w:tcPr>
          <w:p w:rsidR="005327A4" w:rsidRPr="00B416DD" w:rsidRDefault="005327A4" w:rsidP="005327A4">
            <w:pPr>
              <w:jc w:val="center"/>
              <w:rPr>
                <w:rFonts w:ascii="Times New Roman" w:hAnsi="Times New Roman" w:cs="Times New Roman"/>
                <w:sz w:val="24"/>
                <w:szCs w:val="24"/>
                <w:lang w:val="ro-MO"/>
              </w:rPr>
            </w:pPr>
          </w:p>
        </w:tc>
        <w:tc>
          <w:tcPr>
            <w:tcW w:w="563" w:type="dxa"/>
          </w:tcPr>
          <w:p w:rsidR="005327A4" w:rsidRPr="00B416DD" w:rsidRDefault="00DC14A9"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1430" w:type="dxa"/>
          </w:tcPr>
          <w:p w:rsidR="005327A4" w:rsidRPr="00B416DD" w:rsidRDefault="00DC14A9" w:rsidP="005327A4">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78</w:t>
            </w:r>
          </w:p>
        </w:tc>
      </w:tr>
    </w:tbl>
    <w:p w:rsidR="00C00641" w:rsidRPr="00B416DD" w:rsidRDefault="00C00641" w:rsidP="00C00641">
      <w:pPr>
        <w:spacing w:after="0"/>
        <w:jc w:val="both"/>
        <w:rPr>
          <w:rFonts w:ascii="Times New Roman" w:hAnsi="Times New Roman" w:cs="Times New Roman"/>
          <w:sz w:val="24"/>
          <w:szCs w:val="24"/>
          <w:lang w:val="ro-MO"/>
        </w:rPr>
      </w:pPr>
    </w:p>
    <w:tbl>
      <w:tblPr>
        <w:tblStyle w:val="ab"/>
        <w:tblW w:w="10200" w:type="dxa"/>
        <w:jc w:val="center"/>
        <w:tblLayout w:type="fixed"/>
        <w:tblLook w:val="04A0"/>
      </w:tblPr>
      <w:tblGrid>
        <w:gridCol w:w="497"/>
        <w:gridCol w:w="3464"/>
        <w:gridCol w:w="1137"/>
        <w:gridCol w:w="1063"/>
        <w:gridCol w:w="922"/>
        <w:gridCol w:w="1071"/>
        <w:gridCol w:w="1055"/>
        <w:gridCol w:w="991"/>
      </w:tblGrid>
      <w:tr w:rsidR="00DC14A9" w:rsidRPr="00B416DD" w:rsidTr="00DC14A9">
        <w:trPr>
          <w:jc w:val="center"/>
        </w:trPr>
        <w:tc>
          <w:tcPr>
            <w:tcW w:w="497" w:type="dxa"/>
            <w:vMerge w:val="restart"/>
          </w:tcPr>
          <w:p w:rsidR="00DC14A9" w:rsidRPr="00B416DD" w:rsidRDefault="00DC14A9" w:rsidP="00EE476B">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II</w:t>
            </w:r>
          </w:p>
        </w:tc>
        <w:tc>
          <w:tcPr>
            <w:tcW w:w="3464" w:type="dxa"/>
            <w:vMerge w:val="restart"/>
          </w:tcPr>
          <w:p w:rsidR="00DC14A9" w:rsidRPr="00B416DD" w:rsidRDefault="00DC14A9" w:rsidP="00DC14A9">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Monitorizarea implementării documentelor de politici educaționale în învățământul preșcolar</w:t>
            </w:r>
          </w:p>
        </w:tc>
        <w:tc>
          <w:tcPr>
            <w:tcW w:w="2200" w:type="dxa"/>
            <w:gridSpan w:val="2"/>
          </w:tcPr>
          <w:p w:rsidR="00DC14A9" w:rsidRPr="00B416DD" w:rsidRDefault="00DC14A9" w:rsidP="00EE476B">
            <w:pPr>
              <w:jc w:val="both"/>
              <w:rPr>
                <w:rFonts w:ascii="Times New Roman" w:hAnsi="Times New Roman" w:cs="Times New Roman"/>
                <w:b/>
                <w:i/>
                <w:sz w:val="24"/>
                <w:szCs w:val="24"/>
                <w:lang w:val="ro-MO"/>
              </w:rPr>
            </w:pPr>
            <w:r w:rsidRPr="00B416DD">
              <w:rPr>
                <w:rFonts w:ascii="Times New Roman" w:hAnsi="Times New Roman" w:cs="Times New Roman"/>
                <w:b/>
                <w:i/>
                <w:sz w:val="24"/>
                <w:szCs w:val="24"/>
                <w:lang w:val="ro-MO"/>
              </w:rPr>
              <w:t>Instituții preșcolare</w:t>
            </w:r>
          </w:p>
        </w:tc>
        <w:tc>
          <w:tcPr>
            <w:tcW w:w="1993" w:type="dxa"/>
            <w:gridSpan w:val="2"/>
          </w:tcPr>
          <w:p w:rsidR="00DC14A9" w:rsidRPr="00B416DD" w:rsidRDefault="00B416DD" w:rsidP="00EE476B">
            <w:pPr>
              <w:jc w:val="center"/>
              <w:rPr>
                <w:rFonts w:ascii="Times New Roman" w:hAnsi="Times New Roman" w:cs="Times New Roman"/>
                <w:b/>
                <w:i/>
                <w:sz w:val="24"/>
                <w:szCs w:val="24"/>
                <w:lang w:val="ro-MO"/>
              </w:rPr>
            </w:pPr>
            <w:r w:rsidRPr="00B416DD">
              <w:rPr>
                <w:rFonts w:ascii="Times New Roman" w:hAnsi="Times New Roman" w:cs="Times New Roman"/>
                <w:b/>
                <w:i/>
                <w:sz w:val="24"/>
                <w:szCs w:val="24"/>
                <w:lang w:val="ro-MO"/>
              </w:rPr>
              <w:t>Instituții</w:t>
            </w:r>
            <w:r w:rsidR="00DC14A9" w:rsidRPr="00B416DD">
              <w:rPr>
                <w:rFonts w:ascii="Times New Roman" w:hAnsi="Times New Roman" w:cs="Times New Roman"/>
                <w:b/>
                <w:i/>
                <w:sz w:val="24"/>
                <w:szCs w:val="24"/>
                <w:lang w:val="ro-MO"/>
              </w:rPr>
              <w:t xml:space="preserve"> preuniversitare</w:t>
            </w:r>
          </w:p>
        </w:tc>
        <w:tc>
          <w:tcPr>
            <w:tcW w:w="1055" w:type="dxa"/>
            <w:vMerge w:val="restart"/>
          </w:tcPr>
          <w:p w:rsidR="00DC14A9" w:rsidRPr="00B416DD" w:rsidRDefault="00DC14A9" w:rsidP="00EE476B">
            <w:pPr>
              <w:jc w:val="center"/>
              <w:rPr>
                <w:rFonts w:ascii="Times New Roman" w:hAnsi="Times New Roman" w:cs="Times New Roman"/>
                <w:b/>
                <w:i/>
                <w:sz w:val="24"/>
                <w:szCs w:val="24"/>
                <w:lang w:val="ro-MO"/>
              </w:rPr>
            </w:pPr>
            <w:r w:rsidRPr="00B416DD">
              <w:rPr>
                <w:rFonts w:ascii="Times New Roman" w:hAnsi="Times New Roman" w:cs="Times New Roman"/>
                <w:b/>
                <w:i/>
                <w:sz w:val="24"/>
                <w:szCs w:val="24"/>
                <w:lang w:val="ro-MO"/>
              </w:rPr>
              <w:t>Total instituții</w:t>
            </w:r>
          </w:p>
        </w:tc>
        <w:tc>
          <w:tcPr>
            <w:tcW w:w="991" w:type="dxa"/>
            <w:vMerge w:val="restart"/>
          </w:tcPr>
          <w:p w:rsidR="00DC14A9" w:rsidRPr="00B416DD" w:rsidRDefault="00DC14A9" w:rsidP="00EE476B">
            <w:pPr>
              <w:jc w:val="center"/>
              <w:rPr>
                <w:rFonts w:ascii="Times New Roman" w:hAnsi="Times New Roman" w:cs="Times New Roman"/>
                <w:b/>
                <w:i/>
                <w:sz w:val="24"/>
                <w:szCs w:val="24"/>
                <w:lang w:val="ro-MO"/>
              </w:rPr>
            </w:pPr>
            <w:r w:rsidRPr="00B416DD">
              <w:rPr>
                <w:rFonts w:ascii="Times New Roman" w:hAnsi="Times New Roman" w:cs="Times New Roman"/>
                <w:b/>
                <w:i/>
                <w:sz w:val="24"/>
                <w:szCs w:val="24"/>
                <w:lang w:val="ro-MO"/>
              </w:rPr>
              <w:t>Total zile</w:t>
            </w:r>
          </w:p>
        </w:tc>
      </w:tr>
      <w:tr w:rsidR="00DC14A9" w:rsidRPr="00B416DD" w:rsidTr="00DC14A9">
        <w:trPr>
          <w:jc w:val="center"/>
        </w:trPr>
        <w:tc>
          <w:tcPr>
            <w:tcW w:w="497" w:type="dxa"/>
            <w:vMerge/>
          </w:tcPr>
          <w:p w:rsidR="00DC14A9" w:rsidRPr="00B416DD" w:rsidRDefault="00DC14A9" w:rsidP="00DC14A9">
            <w:pPr>
              <w:jc w:val="both"/>
              <w:rPr>
                <w:rFonts w:ascii="Times New Roman" w:hAnsi="Times New Roman" w:cs="Times New Roman"/>
                <w:sz w:val="24"/>
                <w:szCs w:val="24"/>
                <w:lang w:val="ro-MO"/>
              </w:rPr>
            </w:pPr>
          </w:p>
        </w:tc>
        <w:tc>
          <w:tcPr>
            <w:tcW w:w="3464" w:type="dxa"/>
            <w:vMerge/>
          </w:tcPr>
          <w:p w:rsidR="00DC14A9" w:rsidRPr="00B416DD" w:rsidRDefault="00DC14A9" w:rsidP="00DC14A9">
            <w:pPr>
              <w:jc w:val="both"/>
              <w:rPr>
                <w:rFonts w:ascii="Times New Roman" w:hAnsi="Times New Roman" w:cs="Times New Roman"/>
                <w:sz w:val="24"/>
                <w:szCs w:val="24"/>
                <w:lang w:val="ro-MO"/>
              </w:rPr>
            </w:pPr>
          </w:p>
        </w:tc>
        <w:tc>
          <w:tcPr>
            <w:tcW w:w="1137" w:type="dxa"/>
          </w:tcPr>
          <w:p w:rsidR="00DC14A9" w:rsidRPr="00B416DD" w:rsidRDefault="00DC14A9" w:rsidP="00DC14A9">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Nr. inst.</w:t>
            </w:r>
          </w:p>
        </w:tc>
        <w:tc>
          <w:tcPr>
            <w:tcW w:w="1063" w:type="dxa"/>
          </w:tcPr>
          <w:p w:rsidR="00DC14A9" w:rsidRPr="00B416DD" w:rsidRDefault="00DC14A9" w:rsidP="00DC14A9">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Nr. zile</w:t>
            </w:r>
          </w:p>
        </w:tc>
        <w:tc>
          <w:tcPr>
            <w:tcW w:w="922" w:type="dxa"/>
          </w:tcPr>
          <w:p w:rsidR="00DC14A9" w:rsidRPr="00B416DD" w:rsidRDefault="00DC14A9" w:rsidP="00DC14A9">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Nr. inst.</w:t>
            </w:r>
          </w:p>
        </w:tc>
        <w:tc>
          <w:tcPr>
            <w:tcW w:w="1071" w:type="dxa"/>
          </w:tcPr>
          <w:p w:rsidR="00DC14A9" w:rsidRPr="00B416DD" w:rsidRDefault="00DC14A9" w:rsidP="00DC14A9">
            <w:pPr>
              <w:jc w:val="center"/>
              <w:rPr>
                <w:rFonts w:ascii="Times New Roman" w:hAnsi="Times New Roman" w:cs="Times New Roman"/>
                <w:b/>
                <w:sz w:val="24"/>
                <w:szCs w:val="24"/>
                <w:lang w:val="ro-MO"/>
              </w:rPr>
            </w:pPr>
            <w:r w:rsidRPr="00B416DD">
              <w:rPr>
                <w:rFonts w:ascii="Times New Roman" w:hAnsi="Times New Roman" w:cs="Times New Roman"/>
                <w:b/>
                <w:sz w:val="24"/>
                <w:szCs w:val="24"/>
                <w:lang w:val="ro-MO"/>
              </w:rPr>
              <w:t>Nr. zile</w:t>
            </w:r>
          </w:p>
        </w:tc>
        <w:tc>
          <w:tcPr>
            <w:tcW w:w="1055" w:type="dxa"/>
            <w:vMerge/>
          </w:tcPr>
          <w:p w:rsidR="00DC14A9" w:rsidRPr="00B416DD" w:rsidRDefault="00DC14A9" w:rsidP="00DC14A9">
            <w:pPr>
              <w:jc w:val="center"/>
              <w:rPr>
                <w:rFonts w:ascii="Times New Roman" w:hAnsi="Times New Roman" w:cs="Times New Roman"/>
                <w:b/>
                <w:sz w:val="24"/>
                <w:szCs w:val="24"/>
                <w:lang w:val="ro-MO"/>
              </w:rPr>
            </w:pPr>
          </w:p>
        </w:tc>
        <w:tc>
          <w:tcPr>
            <w:tcW w:w="991" w:type="dxa"/>
            <w:vMerge/>
          </w:tcPr>
          <w:p w:rsidR="00DC14A9" w:rsidRPr="00B416DD" w:rsidRDefault="00DC14A9" w:rsidP="00DC14A9">
            <w:pPr>
              <w:jc w:val="center"/>
              <w:rPr>
                <w:rFonts w:ascii="Times New Roman" w:hAnsi="Times New Roman" w:cs="Times New Roman"/>
                <w:b/>
                <w:sz w:val="24"/>
                <w:szCs w:val="24"/>
                <w:lang w:val="ro-MO"/>
              </w:rPr>
            </w:pPr>
          </w:p>
        </w:tc>
      </w:tr>
      <w:tr w:rsidR="00DC14A9" w:rsidRPr="00B416DD" w:rsidTr="00DC14A9">
        <w:trPr>
          <w:jc w:val="center"/>
        </w:trPr>
        <w:tc>
          <w:tcPr>
            <w:tcW w:w="497" w:type="dxa"/>
          </w:tcPr>
          <w:p w:rsidR="00DC14A9" w:rsidRPr="00B416DD" w:rsidRDefault="00DC14A9" w:rsidP="00DC14A9">
            <w:pPr>
              <w:pStyle w:val="a3"/>
              <w:numPr>
                <w:ilvl w:val="0"/>
                <w:numId w:val="11"/>
              </w:numPr>
              <w:jc w:val="both"/>
              <w:rPr>
                <w:rFonts w:ascii="Times New Roman" w:hAnsi="Times New Roman" w:cs="Times New Roman"/>
                <w:sz w:val="24"/>
                <w:szCs w:val="24"/>
                <w:lang w:val="ro-MO"/>
              </w:rPr>
            </w:pPr>
          </w:p>
        </w:tc>
        <w:tc>
          <w:tcPr>
            <w:tcW w:w="3464" w:type="dxa"/>
          </w:tcPr>
          <w:p w:rsidR="00DC14A9" w:rsidRPr="00B416DD" w:rsidRDefault="00DC14A9" w:rsidP="00394674">
            <w:pPr>
              <w:rPr>
                <w:rFonts w:ascii="Times New Roman" w:hAnsi="Times New Roman" w:cs="Times New Roman"/>
                <w:sz w:val="24"/>
                <w:szCs w:val="24"/>
                <w:lang w:val="ro-MO"/>
              </w:rPr>
            </w:pPr>
            <w:r w:rsidRPr="00B416DD">
              <w:rPr>
                <w:rFonts w:ascii="Times New Roman" w:hAnsi="Times New Roman" w:cs="Times New Roman"/>
                <w:sz w:val="24"/>
                <w:szCs w:val="24"/>
                <w:lang w:val="ro-MO"/>
              </w:rPr>
              <w:t>Inspecții frontale / Monitorizarea activității instituției.</w:t>
            </w:r>
          </w:p>
        </w:tc>
        <w:tc>
          <w:tcPr>
            <w:tcW w:w="1137"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063"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922"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1071"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18</w:t>
            </w:r>
          </w:p>
        </w:tc>
        <w:tc>
          <w:tcPr>
            <w:tcW w:w="1055"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4</w:t>
            </w:r>
          </w:p>
        </w:tc>
        <w:tc>
          <w:tcPr>
            <w:tcW w:w="991"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21</w:t>
            </w:r>
          </w:p>
        </w:tc>
      </w:tr>
      <w:tr w:rsidR="00DC14A9" w:rsidRPr="00B416DD" w:rsidTr="00DC14A9">
        <w:trPr>
          <w:jc w:val="center"/>
        </w:trPr>
        <w:tc>
          <w:tcPr>
            <w:tcW w:w="497" w:type="dxa"/>
          </w:tcPr>
          <w:p w:rsidR="00DC14A9" w:rsidRPr="00B416DD" w:rsidRDefault="00DC14A9" w:rsidP="00DC14A9">
            <w:pPr>
              <w:pStyle w:val="a3"/>
              <w:numPr>
                <w:ilvl w:val="0"/>
                <w:numId w:val="11"/>
              </w:numPr>
              <w:jc w:val="both"/>
              <w:rPr>
                <w:rFonts w:ascii="Times New Roman" w:hAnsi="Times New Roman" w:cs="Times New Roman"/>
                <w:sz w:val="24"/>
                <w:szCs w:val="24"/>
                <w:lang w:val="ro-MO"/>
              </w:rPr>
            </w:pPr>
          </w:p>
        </w:tc>
        <w:tc>
          <w:tcPr>
            <w:tcW w:w="3464" w:type="dxa"/>
          </w:tcPr>
          <w:p w:rsidR="00DC14A9" w:rsidRPr="00B416DD" w:rsidRDefault="00DC14A9" w:rsidP="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Inspecții de revenire / Monitorizarea / verificarea îmbunătățirii lacunelor depistate anterior.</w:t>
            </w:r>
          </w:p>
        </w:tc>
        <w:tc>
          <w:tcPr>
            <w:tcW w:w="1137"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w:t>
            </w:r>
          </w:p>
        </w:tc>
        <w:tc>
          <w:tcPr>
            <w:tcW w:w="1063"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922"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w:t>
            </w:r>
          </w:p>
        </w:tc>
        <w:tc>
          <w:tcPr>
            <w:tcW w:w="1071"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13</w:t>
            </w:r>
          </w:p>
        </w:tc>
        <w:tc>
          <w:tcPr>
            <w:tcW w:w="1055"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4</w:t>
            </w:r>
          </w:p>
        </w:tc>
        <w:tc>
          <w:tcPr>
            <w:tcW w:w="991"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14</w:t>
            </w:r>
          </w:p>
        </w:tc>
      </w:tr>
      <w:tr w:rsidR="00DC14A9" w:rsidRPr="00B416DD" w:rsidTr="00DC14A9">
        <w:trPr>
          <w:jc w:val="center"/>
        </w:trPr>
        <w:tc>
          <w:tcPr>
            <w:tcW w:w="497" w:type="dxa"/>
          </w:tcPr>
          <w:p w:rsidR="00DC14A9" w:rsidRPr="00B416DD" w:rsidRDefault="00DC14A9" w:rsidP="00DC14A9">
            <w:pPr>
              <w:pStyle w:val="a3"/>
              <w:numPr>
                <w:ilvl w:val="0"/>
                <w:numId w:val="11"/>
              </w:numPr>
              <w:jc w:val="both"/>
              <w:rPr>
                <w:rFonts w:ascii="Times New Roman" w:hAnsi="Times New Roman" w:cs="Times New Roman"/>
                <w:sz w:val="24"/>
                <w:szCs w:val="24"/>
                <w:lang w:val="ro-MO"/>
              </w:rPr>
            </w:pPr>
          </w:p>
        </w:tc>
        <w:tc>
          <w:tcPr>
            <w:tcW w:w="3464" w:type="dxa"/>
          </w:tcPr>
          <w:p w:rsidR="00DC14A9" w:rsidRPr="00B416DD" w:rsidRDefault="00DC14A9" w:rsidP="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Inspecții de o zi / Monitorizarea documentației la nivel de grupă / instruire.</w:t>
            </w:r>
          </w:p>
        </w:tc>
        <w:tc>
          <w:tcPr>
            <w:tcW w:w="1137"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10</w:t>
            </w:r>
          </w:p>
        </w:tc>
        <w:tc>
          <w:tcPr>
            <w:tcW w:w="1063"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922"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22</w:t>
            </w:r>
          </w:p>
        </w:tc>
        <w:tc>
          <w:tcPr>
            <w:tcW w:w="1071"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35</w:t>
            </w:r>
          </w:p>
        </w:tc>
        <w:tc>
          <w:tcPr>
            <w:tcW w:w="1055"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32</w:t>
            </w:r>
          </w:p>
        </w:tc>
        <w:tc>
          <w:tcPr>
            <w:tcW w:w="991" w:type="dxa"/>
          </w:tcPr>
          <w:p w:rsidR="00DC14A9" w:rsidRPr="00B416DD" w:rsidRDefault="00DC14A9" w:rsidP="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36</w:t>
            </w:r>
          </w:p>
        </w:tc>
      </w:tr>
    </w:tbl>
    <w:p w:rsidR="00394674" w:rsidRPr="00B416DD" w:rsidRDefault="00394674" w:rsidP="00C00641">
      <w:pPr>
        <w:spacing w:after="0"/>
        <w:jc w:val="both"/>
        <w:rPr>
          <w:rFonts w:ascii="Times New Roman" w:hAnsi="Times New Roman" w:cs="Times New Roman"/>
          <w:b/>
          <w:sz w:val="24"/>
          <w:szCs w:val="24"/>
          <w:lang w:val="ro-MO"/>
        </w:rPr>
      </w:pPr>
    </w:p>
    <w:p w:rsidR="00DC14A9" w:rsidRPr="00B416DD" w:rsidRDefault="00DC14A9" w:rsidP="00C00641">
      <w:pPr>
        <w:spacing w:after="0"/>
        <w:jc w:val="both"/>
        <w:rPr>
          <w:rFonts w:ascii="Times New Roman" w:hAnsi="Times New Roman" w:cs="Times New Roman"/>
          <w:b/>
          <w:sz w:val="24"/>
          <w:szCs w:val="24"/>
          <w:lang w:val="ro-MO"/>
        </w:rPr>
      </w:pPr>
      <w:r w:rsidRPr="00B416DD">
        <w:rPr>
          <w:rFonts w:ascii="Times New Roman" w:hAnsi="Times New Roman" w:cs="Times New Roman"/>
          <w:b/>
          <w:sz w:val="24"/>
          <w:szCs w:val="24"/>
          <w:lang w:val="ro-MO"/>
        </w:rPr>
        <w:t>Impactul</w:t>
      </w:r>
    </w:p>
    <w:p w:rsidR="00DC14A9" w:rsidRPr="00B416DD" w:rsidRDefault="00DC14A9" w:rsidP="00C00641">
      <w:pPr>
        <w:spacing w:after="0"/>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Monitorizările au demonstrat că, în linii mari, cadrele didactice cunosc standardele de calitate, aplică le lecții cerințele acestora, direcțiile de școli monitorizează aplicarea lor în cadrul lecțiilor în baza unei fișe de evaluare / monitorizare elaborată în baza standardelor. Cadrele didactice depun efort pentru ca elevii să fie implicați la maxim în activități. S-a schimbat atitudinea față de activitatea </w:t>
      </w:r>
      <w:r w:rsidR="00B416DD" w:rsidRPr="00B416DD">
        <w:rPr>
          <w:rFonts w:ascii="Times New Roman" w:hAnsi="Times New Roman" w:cs="Times New Roman"/>
          <w:sz w:val="24"/>
          <w:szCs w:val="24"/>
          <w:lang w:val="ro-MO"/>
        </w:rPr>
        <w:t>copiilor</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cu</w:t>
      </w:r>
      <w:r w:rsidRPr="00B416DD">
        <w:rPr>
          <w:rFonts w:ascii="Times New Roman" w:hAnsi="Times New Roman" w:cs="Times New Roman"/>
          <w:sz w:val="24"/>
          <w:szCs w:val="24"/>
          <w:lang w:val="ro-MO"/>
        </w:rPr>
        <w:t xml:space="preserve"> CES.</w:t>
      </w:r>
      <w:r w:rsidR="00721F07" w:rsidRPr="00B416DD">
        <w:rPr>
          <w:rFonts w:ascii="Times New Roman" w:hAnsi="Times New Roman" w:cs="Times New Roman"/>
          <w:sz w:val="24"/>
          <w:szCs w:val="24"/>
          <w:lang w:val="ro-MO"/>
        </w:rPr>
        <w:t xml:space="preserve"> Este perioada când se exersează trecerea la ECD. Deși cadrele didactice parțial aplică această metodologie din 2014, aici mai este nevoie de instruit cadrele didactice pentru respectarea corectitudinii implementării acestei metodologii. La această etapă toate școlile au elaborat planul de acțiuni întru formarea cadrelor didactice pe această problemă.</w:t>
      </w:r>
    </w:p>
    <w:p w:rsidR="00394674" w:rsidRPr="00B416DD" w:rsidRDefault="00394674" w:rsidP="00C00641">
      <w:pPr>
        <w:spacing w:after="0"/>
        <w:jc w:val="both"/>
        <w:rPr>
          <w:rFonts w:ascii="Times New Roman" w:hAnsi="Times New Roman" w:cs="Times New Roman"/>
          <w:b/>
          <w:sz w:val="24"/>
          <w:szCs w:val="24"/>
          <w:lang w:val="ro-MO"/>
        </w:rPr>
      </w:pPr>
    </w:p>
    <w:p w:rsidR="00721F07" w:rsidRPr="00B416DD" w:rsidRDefault="00721F07" w:rsidP="00C00641">
      <w:pPr>
        <w:spacing w:after="0"/>
        <w:jc w:val="both"/>
        <w:rPr>
          <w:rFonts w:ascii="Times New Roman" w:hAnsi="Times New Roman" w:cs="Times New Roman"/>
          <w:b/>
          <w:sz w:val="24"/>
          <w:szCs w:val="24"/>
          <w:lang w:val="ro-MO"/>
        </w:rPr>
      </w:pPr>
      <w:r w:rsidRPr="00B416DD">
        <w:rPr>
          <w:rFonts w:ascii="Times New Roman" w:hAnsi="Times New Roman" w:cs="Times New Roman"/>
          <w:b/>
          <w:sz w:val="24"/>
          <w:szCs w:val="24"/>
          <w:lang w:val="ro-MO"/>
        </w:rPr>
        <w:t>Învățământ preșcolar</w:t>
      </w:r>
    </w:p>
    <w:p w:rsidR="00721F07" w:rsidRPr="00B416DD" w:rsidRDefault="00721F07" w:rsidP="00C00641">
      <w:pPr>
        <w:spacing w:after="0"/>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urma monitorizării s-a constatat că sunt</w:t>
      </w:r>
    </w:p>
    <w:p w:rsidR="00721F07" w:rsidRPr="00B416DD" w:rsidRDefault="00721F07" w:rsidP="00721F07">
      <w:pPr>
        <w:pStyle w:val="a3"/>
        <w:numPr>
          <w:ilvl w:val="0"/>
          <w:numId w:val="12"/>
        </w:numPr>
        <w:spacing w:after="0"/>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create condiții suficiente de aplicare a documentelor de politici educaționale, sunt respectate particularitățile de vârstă, nivelul de dezvoltare, nevoile fiecărui copil în proiectarea ulterioară a activităților.</w:t>
      </w:r>
    </w:p>
    <w:p w:rsidR="00721F07" w:rsidRPr="00B416DD" w:rsidRDefault="00721F07" w:rsidP="00721F07">
      <w:pPr>
        <w:pStyle w:val="a3"/>
        <w:numPr>
          <w:ilvl w:val="0"/>
          <w:numId w:val="12"/>
        </w:numPr>
        <w:spacing w:after="200" w:line="276" w:lineRule="auto"/>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valorificate  recomandările în urma monitorizărilor cu scop de ajutor metodologic, cu accent pe reorganizarea documentației managerului și a cadrelor didactice structurate conform Nomenclatorului Unic per instituție/ per grupă. </w:t>
      </w:r>
    </w:p>
    <w:p w:rsidR="00721F07" w:rsidRPr="00B416DD" w:rsidRDefault="00721F07" w:rsidP="00721F07">
      <w:pPr>
        <w:pStyle w:val="a3"/>
        <w:numPr>
          <w:ilvl w:val="0"/>
          <w:numId w:val="12"/>
        </w:numPr>
        <w:spacing w:after="200" w:line="276" w:lineRule="auto"/>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dețin competențe de organizare a procesului de învățare (Cadrele didactice cu studii în domeniu și cele experimentate), anume în corelarea obiectivelor curriculare cu strategiile didactice și mediul de învățare în strânsă corespondență cu nevoile individuale ale copilului. </w:t>
      </w:r>
    </w:p>
    <w:p w:rsidR="00721F07" w:rsidRPr="00B416DD" w:rsidRDefault="00721F07" w:rsidP="00721F07">
      <w:pPr>
        <w:pStyle w:val="a3"/>
        <w:numPr>
          <w:ilvl w:val="0"/>
          <w:numId w:val="12"/>
        </w:numPr>
        <w:spacing w:after="200" w:line="276"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utilizează practici de abordare integrată a dezvoltării copilului și de incluziune socială.</w:t>
      </w:r>
    </w:p>
    <w:p w:rsidR="00721F07" w:rsidRPr="00B416DD" w:rsidRDefault="00721F07" w:rsidP="00721F07">
      <w:pPr>
        <w:spacing w:after="200" w:line="276" w:lineRule="auto"/>
        <w:rPr>
          <w:rFonts w:ascii="Times New Roman" w:hAnsi="Times New Roman" w:cs="Times New Roman"/>
          <w:sz w:val="24"/>
          <w:szCs w:val="24"/>
          <w:lang w:val="ro-MO"/>
        </w:rPr>
      </w:pPr>
      <w:r w:rsidRPr="00B416DD">
        <w:rPr>
          <w:rFonts w:ascii="Times New Roman" w:hAnsi="Times New Roman" w:cs="Times New Roman"/>
          <w:i/>
          <w:sz w:val="24"/>
          <w:szCs w:val="24"/>
          <w:u w:val="single"/>
          <w:lang w:val="ro-MO"/>
        </w:rPr>
        <w:t>Probleme:</w:t>
      </w:r>
      <w:r w:rsidRPr="00B416DD">
        <w:rPr>
          <w:rFonts w:ascii="Times New Roman" w:hAnsi="Times New Roman" w:cs="Times New Roman"/>
          <w:sz w:val="24"/>
          <w:szCs w:val="24"/>
          <w:lang w:val="ro-MO"/>
        </w:rPr>
        <w:t xml:space="preserve"> la unele cadre </w:t>
      </w:r>
      <w:r w:rsidR="00B416DD" w:rsidRPr="00B416DD">
        <w:rPr>
          <w:rFonts w:ascii="Times New Roman" w:hAnsi="Times New Roman" w:cs="Times New Roman"/>
          <w:sz w:val="24"/>
          <w:szCs w:val="24"/>
          <w:lang w:val="ro-MO"/>
        </w:rPr>
        <w:t>didactice</w:t>
      </w:r>
      <w:r w:rsidRPr="00B416DD">
        <w:rPr>
          <w:rFonts w:ascii="Times New Roman" w:hAnsi="Times New Roman" w:cs="Times New Roman"/>
          <w:sz w:val="24"/>
          <w:szCs w:val="24"/>
          <w:lang w:val="ro-MO"/>
        </w:rPr>
        <w:t xml:space="preserve"> necesită</w:t>
      </w:r>
    </w:p>
    <w:p w:rsidR="00721F07" w:rsidRPr="00B416DD" w:rsidRDefault="00721F07" w:rsidP="00721F07">
      <w:pPr>
        <w:pStyle w:val="a3"/>
        <w:numPr>
          <w:ilvl w:val="0"/>
          <w:numId w:val="15"/>
        </w:numPr>
        <w:spacing w:after="200" w:line="276"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a reorganiza  Portofoliul cadrului didactic</w:t>
      </w:r>
    </w:p>
    <w:p w:rsidR="00721F07" w:rsidRPr="00B416DD" w:rsidRDefault="00721F07" w:rsidP="00721F07">
      <w:pPr>
        <w:pStyle w:val="a3"/>
        <w:numPr>
          <w:ilvl w:val="0"/>
          <w:numId w:val="15"/>
        </w:numPr>
        <w:spacing w:after="200" w:line="276"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a întocmi Registrul dezvoltării profesionale/ Formarea continuă a educatorului la nivel de instituție,raion, țară</w:t>
      </w:r>
    </w:p>
    <w:p w:rsidR="00721F07" w:rsidRPr="00B416DD" w:rsidRDefault="00721F07" w:rsidP="00EE476B">
      <w:pPr>
        <w:pStyle w:val="a3"/>
        <w:numPr>
          <w:ilvl w:val="0"/>
          <w:numId w:val="15"/>
        </w:numPr>
        <w:spacing w:after="200" w:line="276"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a utiliza Instrumentul de evaluare a competențelor profesionale (SNP) pentru autoevaluare, evaluare reciprocă</w:t>
      </w:r>
    </w:p>
    <w:p w:rsidR="00721F07" w:rsidRPr="00B416DD" w:rsidRDefault="00721F07" w:rsidP="00EE476B">
      <w:pPr>
        <w:pStyle w:val="a3"/>
        <w:numPr>
          <w:ilvl w:val="0"/>
          <w:numId w:val="15"/>
        </w:numPr>
        <w:spacing w:after="200" w:line="276"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a elabora un Plan Personalizat de Dezvoltare Profesională, raportat la SNP</w:t>
      </w:r>
    </w:p>
    <w:p w:rsidR="00721F07" w:rsidRPr="00B416DD" w:rsidRDefault="00721F07" w:rsidP="00EE476B">
      <w:pPr>
        <w:pStyle w:val="a3"/>
        <w:numPr>
          <w:ilvl w:val="0"/>
          <w:numId w:val="15"/>
        </w:numPr>
        <w:spacing w:after="200" w:line="276"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a participa o dată/ trei </w:t>
      </w:r>
      <w:r w:rsidR="00EE476B" w:rsidRPr="00B416DD">
        <w:rPr>
          <w:rFonts w:ascii="Times New Roman" w:hAnsi="Times New Roman" w:cs="Times New Roman"/>
          <w:sz w:val="24"/>
          <w:szCs w:val="24"/>
          <w:lang w:val="ro-MO"/>
        </w:rPr>
        <w:t>luni la cursuri de perfecționare</w:t>
      </w:r>
    </w:p>
    <w:p w:rsidR="00EE476B" w:rsidRPr="00B416DD" w:rsidRDefault="00EE476B" w:rsidP="00EE476B">
      <w:pPr>
        <w:rPr>
          <w:rFonts w:ascii="Times New Roman" w:hAnsi="Times New Roman" w:cs="Times New Roman"/>
          <w:sz w:val="24"/>
          <w:szCs w:val="24"/>
          <w:lang w:val="ro-MO"/>
        </w:rPr>
      </w:pPr>
      <w:r w:rsidRPr="00B416DD">
        <w:rPr>
          <w:rFonts w:ascii="Times New Roman" w:hAnsi="Times New Roman" w:cs="Times New Roman"/>
          <w:b/>
          <w:i/>
          <w:sz w:val="24"/>
          <w:szCs w:val="24"/>
          <w:u w:val="single"/>
          <w:lang w:val="ro-MO"/>
        </w:rPr>
        <w:t>Învăţământ primar</w:t>
      </w:r>
    </w:p>
    <w:p w:rsidR="00EE476B" w:rsidRPr="00B416DD" w:rsidRDefault="00EE476B" w:rsidP="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În urma monitorizărilor s-a constatat că :</w:t>
      </w:r>
    </w:p>
    <w:p w:rsidR="00EE476B" w:rsidRPr="00B416DD" w:rsidRDefault="00EE476B" w:rsidP="00EE476B">
      <w:pPr>
        <w:rPr>
          <w:rFonts w:ascii="Times New Roman" w:hAnsi="Times New Roman" w:cs="Times New Roman"/>
          <w:b/>
          <w:sz w:val="24"/>
          <w:szCs w:val="24"/>
          <w:u w:val="single"/>
          <w:lang w:val="ro-MO"/>
        </w:rPr>
      </w:pPr>
      <w:r w:rsidRPr="00B416DD">
        <w:rPr>
          <w:rFonts w:ascii="Times New Roman" w:hAnsi="Times New Roman" w:cs="Times New Roman"/>
          <w:b/>
          <w:sz w:val="24"/>
          <w:szCs w:val="24"/>
          <w:u w:val="single"/>
          <w:lang w:val="ro-MO"/>
        </w:rPr>
        <w:t>Puncte forte</w:t>
      </w:r>
    </w:p>
    <w:p w:rsidR="00EE476B" w:rsidRPr="00B416DD" w:rsidRDefault="00B416DD" w:rsidP="00EE476B">
      <w:pPr>
        <w:pStyle w:val="a3"/>
        <w:numPr>
          <w:ilvl w:val="0"/>
          <w:numId w:val="20"/>
        </w:numPr>
        <w:rPr>
          <w:rFonts w:ascii="Times New Roman" w:eastAsia="Times New Roman" w:hAnsi="Times New Roman" w:cs="Times New Roman"/>
          <w:bCs/>
          <w:sz w:val="24"/>
          <w:szCs w:val="24"/>
          <w:lang w:val="ro-MO"/>
        </w:rPr>
      </w:pPr>
      <w:r w:rsidRPr="00B416DD">
        <w:rPr>
          <w:rFonts w:ascii="Times New Roman" w:eastAsia="Times New Roman" w:hAnsi="Times New Roman" w:cs="Times New Roman"/>
          <w:sz w:val="24"/>
          <w:szCs w:val="24"/>
          <w:lang w:val="ro-MO"/>
        </w:rPr>
        <w:t>Cadrele didactice au o pregătire ştiinţifico-metodică    corespunzătoare</w:t>
      </w:r>
      <w:r w:rsidRPr="00B416DD">
        <w:rPr>
          <w:rFonts w:ascii="Times New Roman" w:eastAsia="Times New Roman" w:hAnsi="Times New Roman" w:cs="Times New Roman"/>
          <w:bCs/>
          <w:sz w:val="24"/>
          <w:szCs w:val="24"/>
          <w:lang w:val="ro-MO"/>
        </w:rPr>
        <w:t>;</w:t>
      </w:r>
    </w:p>
    <w:p w:rsidR="00EE476B" w:rsidRPr="00B416DD" w:rsidRDefault="00EE476B" w:rsidP="00EE476B">
      <w:pPr>
        <w:pStyle w:val="a3"/>
        <w:numPr>
          <w:ilvl w:val="0"/>
          <w:numId w:val="20"/>
        </w:numPr>
        <w:rPr>
          <w:rFonts w:ascii="Times New Roman" w:eastAsia="Times New Roman" w:hAnsi="Times New Roman" w:cs="Times New Roman"/>
          <w:bCs/>
          <w:sz w:val="24"/>
          <w:szCs w:val="24"/>
          <w:lang w:val="ro-MO"/>
        </w:rPr>
      </w:pPr>
      <w:r w:rsidRPr="00B416DD">
        <w:rPr>
          <w:rFonts w:ascii="Times New Roman" w:eastAsia="Times New Roman" w:hAnsi="Times New Roman" w:cs="Times New Roman"/>
          <w:sz w:val="24"/>
          <w:szCs w:val="24"/>
          <w:lang w:val="ro-MO"/>
        </w:rPr>
        <w:t>Cunosc  cerinţele curriculum-ului centrat pe competenţe ;</w:t>
      </w:r>
    </w:p>
    <w:p w:rsidR="00EE476B" w:rsidRPr="00B416DD" w:rsidRDefault="00EE476B" w:rsidP="00EE476B">
      <w:pPr>
        <w:pStyle w:val="a3"/>
        <w:numPr>
          <w:ilvl w:val="0"/>
          <w:numId w:val="20"/>
        </w:numPr>
        <w:autoSpaceDE w:val="0"/>
        <w:autoSpaceDN w:val="0"/>
        <w:adjustRightInd w:val="0"/>
        <w:spacing w:after="0" w:line="240" w:lineRule="auto"/>
        <w:rPr>
          <w:rFonts w:ascii="Times New Roman" w:eastAsia="Calibri" w:hAnsi="Times New Roman" w:cs="Times New Roman"/>
          <w:sz w:val="24"/>
          <w:szCs w:val="24"/>
          <w:lang w:val="ro-MO"/>
        </w:rPr>
      </w:pPr>
      <w:r w:rsidRPr="00B416DD">
        <w:rPr>
          <w:rFonts w:ascii="Times New Roman" w:eastAsia="Times New Roman" w:hAnsi="Times New Roman" w:cs="Times New Roman"/>
          <w:bCs/>
          <w:sz w:val="24"/>
          <w:szCs w:val="24"/>
          <w:lang w:val="ro-MO"/>
        </w:rPr>
        <w:t>Dispun de proiectări de lungă durată</w:t>
      </w:r>
      <w:r w:rsidRPr="00B416DD">
        <w:rPr>
          <w:rFonts w:ascii="Times New Roman" w:eastAsia="Times New Roman" w:hAnsi="Times New Roman" w:cs="Times New Roman"/>
          <w:sz w:val="24"/>
          <w:szCs w:val="24"/>
          <w:lang w:val="ro-MO"/>
        </w:rPr>
        <w:t xml:space="preserve"> cu adaptările corespunzătoare clasei de elevi conform Scrisorii Metodice,  realizate în baza curriculum-ului, centrat pe competenţe  .</w:t>
      </w:r>
    </w:p>
    <w:p w:rsidR="00EE476B" w:rsidRPr="00B416DD" w:rsidRDefault="00EE476B" w:rsidP="00EE476B">
      <w:pPr>
        <w:pStyle w:val="a3"/>
        <w:numPr>
          <w:ilvl w:val="0"/>
          <w:numId w:val="20"/>
        </w:numPr>
        <w:autoSpaceDE w:val="0"/>
        <w:autoSpaceDN w:val="0"/>
        <w:adjustRightInd w:val="0"/>
        <w:spacing w:after="0" w:line="240" w:lineRule="auto"/>
        <w:rPr>
          <w:rFonts w:ascii="Times New Roman" w:hAnsi="Times New Roman" w:cs="Times New Roman"/>
          <w:sz w:val="24"/>
          <w:szCs w:val="24"/>
          <w:lang w:val="ro-MO"/>
        </w:rPr>
      </w:pPr>
      <w:r w:rsidRPr="00B416DD">
        <w:rPr>
          <w:rFonts w:ascii="Times New Roman" w:eastAsia="Times New Roman" w:hAnsi="Times New Roman" w:cs="Times New Roman"/>
          <w:sz w:val="24"/>
          <w:szCs w:val="24"/>
          <w:lang w:val="ro-MO"/>
        </w:rPr>
        <w:t>Dispun  de mape, portofolii conform cerinţelor nomenclatorului şi a metodologiei ECD</w:t>
      </w:r>
    </w:p>
    <w:p w:rsidR="00EE476B" w:rsidRPr="00B416DD" w:rsidRDefault="00EE476B" w:rsidP="00EE476B">
      <w:pPr>
        <w:autoSpaceDE w:val="0"/>
        <w:autoSpaceDN w:val="0"/>
        <w:adjustRightInd w:val="0"/>
        <w:spacing w:after="0" w:line="240" w:lineRule="auto"/>
        <w:rPr>
          <w:rFonts w:ascii="Times New Roman" w:hAnsi="Times New Roman" w:cs="Times New Roman"/>
          <w:b/>
          <w:sz w:val="24"/>
          <w:szCs w:val="24"/>
          <w:u w:val="single"/>
          <w:lang w:val="ro-MO"/>
        </w:rPr>
      </w:pPr>
      <w:r w:rsidRPr="00B416DD">
        <w:rPr>
          <w:rFonts w:ascii="Times New Roman" w:eastAsia="Times New Roman" w:hAnsi="Times New Roman" w:cs="Times New Roman"/>
          <w:b/>
          <w:sz w:val="24"/>
          <w:szCs w:val="24"/>
          <w:u w:val="single"/>
          <w:lang w:val="ro-MO"/>
        </w:rPr>
        <w:t>Puncte slabe</w:t>
      </w:r>
    </w:p>
    <w:p w:rsidR="00EE476B" w:rsidRPr="00B416DD" w:rsidRDefault="00EE476B" w:rsidP="00EE476B">
      <w:pPr>
        <w:pStyle w:val="a3"/>
        <w:numPr>
          <w:ilvl w:val="0"/>
          <w:numId w:val="21"/>
        </w:numPr>
        <w:autoSpaceDE w:val="0"/>
        <w:autoSpaceDN w:val="0"/>
        <w:adjustRightInd w:val="0"/>
        <w:spacing w:after="0" w:line="240"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Lipsă de responsabilitate şi competenţă a unor cadre didactice în aplicarea corectă a curriculei modernizate la disciplinele de studii;</w:t>
      </w:r>
    </w:p>
    <w:p w:rsidR="00EE476B" w:rsidRPr="00B416DD" w:rsidRDefault="00EE476B" w:rsidP="00EE476B">
      <w:pPr>
        <w:autoSpaceDE w:val="0"/>
        <w:autoSpaceDN w:val="0"/>
        <w:adjustRightInd w:val="0"/>
        <w:ind w:left="318"/>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 Se propune cadrelor didactice să:</w:t>
      </w:r>
    </w:p>
    <w:p w:rsidR="00EE476B" w:rsidRPr="00B416DD" w:rsidRDefault="00EE476B" w:rsidP="00EE476B">
      <w:pPr>
        <w:pStyle w:val="a3"/>
        <w:numPr>
          <w:ilvl w:val="0"/>
          <w:numId w:val="17"/>
        </w:numPr>
        <w:spacing w:after="0" w:line="240"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studieze în continuu literatura metodică de specialitate;</w:t>
      </w:r>
    </w:p>
    <w:p w:rsidR="00EE476B" w:rsidRPr="00B416DD" w:rsidRDefault="00EE476B" w:rsidP="00EE476B">
      <w:pPr>
        <w:pStyle w:val="a3"/>
        <w:numPr>
          <w:ilvl w:val="0"/>
          <w:numId w:val="17"/>
        </w:numPr>
        <w:spacing w:after="0" w:line="240"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să se practice asistări reciproce în scopul preluării modalităţilor de aplicare corectă a metodelor activ-participative;</w:t>
      </w:r>
    </w:p>
    <w:p w:rsidR="00EE476B" w:rsidRPr="00B416DD" w:rsidRDefault="00B416DD" w:rsidP="00EE476B">
      <w:pPr>
        <w:pStyle w:val="a3"/>
        <w:numPr>
          <w:ilvl w:val="0"/>
          <w:numId w:val="17"/>
        </w:numPr>
        <w:spacing w:after="0" w:line="240"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să se organizeze conlucrarea cu părinţii, realizând parteneriatul învăţător-elev-părinte.</w:t>
      </w:r>
    </w:p>
    <w:p w:rsidR="00EE476B" w:rsidRPr="00B416DD" w:rsidRDefault="00EE476B" w:rsidP="00EE476B">
      <w:pPr>
        <w:rPr>
          <w:rFonts w:ascii="Times New Roman" w:hAnsi="Times New Roman" w:cs="Times New Roman"/>
          <w:b/>
          <w:sz w:val="24"/>
          <w:szCs w:val="24"/>
          <w:lang w:val="ro-MO"/>
        </w:rPr>
      </w:pPr>
      <w:r w:rsidRPr="00B416DD">
        <w:rPr>
          <w:rFonts w:ascii="Times New Roman" w:hAnsi="Times New Roman" w:cs="Times New Roman"/>
          <w:b/>
          <w:sz w:val="24"/>
          <w:szCs w:val="24"/>
          <w:lang w:val="ro-MO"/>
        </w:rPr>
        <w:t>Instrucţiunea cu privire la  tema pentru acasă</w:t>
      </w:r>
    </w:p>
    <w:p w:rsidR="00EE476B" w:rsidRPr="00B416DD" w:rsidRDefault="00EE476B" w:rsidP="00EE476B">
      <w:pPr>
        <w:pStyle w:val="a3"/>
        <w:numPr>
          <w:ilvl w:val="0"/>
          <w:numId w:val="18"/>
        </w:numPr>
        <w:spacing w:after="0" w:line="240"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Cadrele didactice nu respectă timpul de realizare a temelor pentru acasă conform schemei.</w:t>
      </w:r>
    </w:p>
    <w:p w:rsidR="00EE476B" w:rsidRPr="00B416DD" w:rsidRDefault="00EE476B" w:rsidP="00EE476B">
      <w:pPr>
        <w:pStyle w:val="a3"/>
        <w:numPr>
          <w:ilvl w:val="0"/>
          <w:numId w:val="18"/>
        </w:numPr>
        <w:spacing w:after="0" w:line="240" w:lineRule="auto"/>
        <w:rPr>
          <w:rFonts w:ascii="Times New Roman" w:hAnsi="Times New Roman" w:cs="Times New Roman"/>
          <w:sz w:val="24"/>
          <w:szCs w:val="24"/>
          <w:lang w:val="ro-MO"/>
        </w:rPr>
      </w:pPr>
      <w:r w:rsidRPr="00B416DD">
        <w:rPr>
          <w:rFonts w:ascii="Times New Roman" w:hAnsi="Times New Roman" w:cs="Times New Roman"/>
          <w:sz w:val="24"/>
          <w:szCs w:val="24"/>
          <w:lang w:val="ro-MO"/>
        </w:rPr>
        <w:t>Nu corespunde numărul exerciţiilor din catalog cu cea din agenda elevului;</w:t>
      </w:r>
    </w:p>
    <w:p w:rsidR="00EE476B" w:rsidRPr="00B416DD" w:rsidRDefault="00EE476B" w:rsidP="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Din discuţii majoritatea elevilor pentru aşi face temele pentru acasă au nevoie de mai mult de 5 ore pe zi.</w:t>
      </w:r>
    </w:p>
    <w:tbl>
      <w:tblPr>
        <w:tblStyle w:val="ab"/>
        <w:tblW w:w="9067" w:type="dxa"/>
        <w:tblLayout w:type="fixed"/>
        <w:tblLook w:val="04A0"/>
      </w:tblPr>
      <w:tblGrid>
        <w:gridCol w:w="4531"/>
        <w:gridCol w:w="992"/>
        <w:gridCol w:w="1134"/>
        <w:gridCol w:w="1134"/>
        <w:gridCol w:w="1276"/>
      </w:tblGrid>
      <w:tr w:rsidR="00EE476B" w:rsidRPr="00B416DD" w:rsidTr="00EE476B">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E476B" w:rsidRPr="00B416DD" w:rsidRDefault="00EE476B">
            <w:pPr>
              <w:jc w:val="center"/>
              <w:rPr>
                <w:rFonts w:ascii="Times New Roman" w:hAnsi="Times New Roman" w:cs="Times New Roman"/>
                <w:sz w:val="24"/>
                <w:szCs w:val="24"/>
                <w:lang w:val="ro-MO"/>
              </w:rPr>
            </w:pPr>
          </w:p>
        </w:tc>
        <w:tc>
          <w:tcPr>
            <w:tcW w:w="992"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Locul I</w:t>
            </w: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Locul II</w:t>
            </w: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Locul III</w:t>
            </w:r>
          </w:p>
        </w:tc>
        <w:tc>
          <w:tcPr>
            <w:tcW w:w="1276"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Mențiuni</w:t>
            </w:r>
          </w:p>
        </w:tc>
      </w:tr>
      <w:tr w:rsidR="00EE476B" w:rsidRPr="00B416DD" w:rsidTr="00EE476B">
        <w:trPr>
          <w:trHeight w:val="352"/>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Activitatea extrașcolară</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271"/>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Concursul raional ,,Se caută o stea”</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243"/>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Concursul,, Ştefan Vodă are talent</w:t>
            </w:r>
            <w:r w:rsidR="00394674" w:rsidRPr="00B416DD">
              <w:rPr>
                <w:rFonts w:ascii="Times New Roman" w:hAnsi="Times New Roman" w:cs="Times New Roman"/>
                <w:sz w:val="24"/>
                <w:szCs w:val="24"/>
                <w:lang w:val="ro-MO"/>
              </w:rPr>
              <w:t>e</w:t>
            </w:r>
            <w:r w:rsidRPr="00B416DD">
              <w:rPr>
                <w:rFonts w:ascii="Times New Roman" w:hAnsi="Times New Roman" w:cs="Times New Roman"/>
                <w:sz w:val="24"/>
                <w:szCs w:val="24"/>
                <w:lang w:val="ro-MO"/>
              </w:rPr>
              <w:t>”</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328"/>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Concursul ziarelor şcolare</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354"/>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Concursul teatrelor şcolare</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259"/>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Descoperă Moldova Ştefan Vodă(concurs republican)</w:t>
            </w:r>
          </w:p>
        </w:tc>
        <w:tc>
          <w:tcPr>
            <w:tcW w:w="992"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276"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r>
      <w:tr w:rsidR="00EE476B" w:rsidRPr="00B416DD" w:rsidTr="00EE476B">
        <w:trPr>
          <w:trHeight w:val="273"/>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 Holocaust, istorie şi lecţii de viaţă (republican)</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357"/>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Securitatea la trafic(republican)</w:t>
            </w:r>
          </w:p>
        </w:tc>
        <w:tc>
          <w:tcPr>
            <w:tcW w:w="992"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301"/>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Personalităţi creştine</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257"/>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Limba noastră-i o comoară(republican)</w:t>
            </w:r>
          </w:p>
        </w:tc>
        <w:tc>
          <w:tcPr>
            <w:tcW w:w="992"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Premiul mare</w:t>
            </w: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281"/>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Concursul desenelor (republican)</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273"/>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Concursul ecologic</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276"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r>
      <w:tr w:rsidR="00EE476B" w:rsidRPr="00B416DD" w:rsidTr="00EE476B">
        <w:trPr>
          <w:trHeight w:val="343"/>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Turnamentul Republican,, Drepturile copilului”</w:t>
            </w:r>
          </w:p>
        </w:tc>
        <w:tc>
          <w:tcPr>
            <w:tcW w:w="992"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276"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r>
      <w:tr w:rsidR="00EE476B" w:rsidRPr="00B416DD" w:rsidTr="00EE476B">
        <w:trPr>
          <w:trHeight w:val="337"/>
        </w:trPr>
        <w:tc>
          <w:tcPr>
            <w:tcW w:w="4531" w:type="dxa"/>
            <w:tcBorders>
              <w:top w:val="single" w:sz="4" w:space="0" w:color="auto"/>
              <w:left w:val="single" w:sz="4" w:space="0" w:color="auto"/>
              <w:bottom w:val="single" w:sz="4" w:space="0" w:color="auto"/>
              <w:right w:val="single" w:sz="4" w:space="0" w:color="auto"/>
            </w:tcBorders>
            <w:hideMark/>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Resurse </w:t>
            </w:r>
            <w:r w:rsidR="00B416DD" w:rsidRPr="00B416DD">
              <w:rPr>
                <w:rFonts w:ascii="Times New Roman" w:hAnsi="Times New Roman" w:cs="Times New Roman"/>
                <w:sz w:val="24"/>
                <w:szCs w:val="24"/>
                <w:lang w:val="ro-MO"/>
              </w:rPr>
              <w:t>regenerabile</w:t>
            </w:r>
            <w:r w:rsidRPr="00B416DD">
              <w:rPr>
                <w:rFonts w:ascii="Times New Roman" w:hAnsi="Times New Roman" w:cs="Times New Roman"/>
                <w:sz w:val="24"/>
                <w:szCs w:val="24"/>
                <w:lang w:val="ro-MO"/>
              </w:rPr>
              <w:t xml:space="preserve"> de energie </w:t>
            </w:r>
          </w:p>
        </w:tc>
        <w:tc>
          <w:tcPr>
            <w:tcW w:w="992"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276" w:type="dxa"/>
            <w:tcBorders>
              <w:top w:val="single" w:sz="4" w:space="0" w:color="auto"/>
              <w:left w:val="single" w:sz="4" w:space="0" w:color="auto"/>
              <w:bottom w:val="single" w:sz="4" w:space="0" w:color="auto"/>
              <w:right w:val="single" w:sz="4" w:space="0" w:color="auto"/>
            </w:tcBorders>
            <w:hideMark/>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337"/>
        </w:trPr>
        <w:tc>
          <w:tcPr>
            <w:tcW w:w="4531"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Concurs de </w:t>
            </w:r>
            <w:r w:rsidR="00B416DD">
              <w:rPr>
                <w:rFonts w:ascii="Times New Roman" w:hAnsi="Times New Roman" w:cs="Times New Roman"/>
                <w:sz w:val="24"/>
                <w:szCs w:val="24"/>
                <w:lang w:val="ro-MO"/>
              </w:rPr>
              <w:t>eseuri</w:t>
            </w:r>
            <w:r w:rsidRPr="00B416DD">
              <w:rPr>
                <w:rFonts w:ascii="Times New Roman" w:hAnsi="Times New Roman" w:cs="Times New Roman"/>
                <w:sz w:val="24"/>
                <w:szCs w:val="24"/>
                <w:lang w:val="ro-MO"/>
              </w:rPr>
              <w:t xml:space="preserve"> „Eterna pace”</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2</w:t>
            </w:r>
          </w:p>
        </w:tc>
      </w:tr>
      <w:tr w:rsidR="00EE476B" w:rsidRPr="00B416DD" w:rsidTr="00EE476B">
        <w:trPr>
          <w:trHeight w:val="337"/>
        </w:trPr>
        <w:tc>
          <w:tcPr>
            <w:tcW w:w="4531"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Școala bărbăției</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1</w:t>
            </w: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p>
        </w:tc>
      </w:tr>
      <w:tr w:rsidR="00EE476B" w:rsidRPr="00B416DD" w:rsidTr="00EE476B">
        <w:trPr>
          <w:trHeight w:val="337"/>
        </w:trPr>
        <w:tc>
          <w:tcPr>
            <w:tcW w:w="4531"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b/>
                <w:sz w:val="24"/>
                <w:szCs w:val="24"/>
                <w:lang w:val="ro-MO"/>
              </w:rPr>
            </w:pPr>
            <w:r w:rsidRPr="00B416DD">
              <w:rPr>
                <w:rFonts w:ascii="Times New Roman" w:hAnsi="Times New Roman" w:cs="Times New Roman"/>
                <w:b/>
                <w:sz w:val="24"/>
                <w:szCs w:val="24"/>
                <w:lang w:val="ro-MO"/>
              </w:rPr>
              <w:t>Total:             Premiul mare – 1</w:t>
            </w:r>
          </w:p>
        </w:tc>
        <w:tc>
          <w:tcPr>
            <w:tcW w:w="992"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rPr>
                <w:rFonts w:ascii="Times New Roman" w:hAnsi="Times New Roman" w:cs="Times New Roman"/>
                <w:sz w:val="24"/>
                <w:szCs w:val="24"/>
                <w:lang w:val="ro-MO"/>
              </w:rPr>
            </w:pPr>
            <w:r w:rsidRPr="00B416DD">
              <w:rPr>
                <w:rFonts w:ascii="Times New Roman" w:hAnsi="Times New Roman" w:cs="Times New Roman"/>
                <w:sz w:val="24"/>
                <w:szCs w:val="24"/>
                <w:lang w:val="ro-MO"/>
              </w:rPr>
              <w:t>3</w:t>
            </w:r>
          </w:p>
        </w:tc>
        <w:tc>
          <w:tcPr>
            <w:tcW w:w="1134"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7</w:t>
            </w:r>
          </w:p>
        </w:tc>
        <w:tc>
          <w:tcPr>
            <w:tcW w:w="1276" w:type="dxa"/>
            <w:tcBorders>
              <w:top w:val="single" w:sz="4" w:space="0" w:color="auto"/>
              <w:left w:val="single" w:sz="4" w:space="0" w:color="auto"/>
              <w:bottom w:val="single" w:sz="4" w:space="0" w:color="auto"/>
              <w:right w:val="single" w:sz="4" w:space="0" w:color="auto"/>
            </w:tcBorders>
          </w:tcPr>
          <w:p w:rsidR="00EE476B" w:rsidRPr="00B416DD" w:rsidRDefault="00EE476B">
            <w:pPr>
              <w:jc w:val="center"/>
              <w:rPr>
                <w:rFonts w:ascii="Times New Roman" w:hAnsi="Times New Roman" w:cs="Times New Roman"/>
                <w:sz w:val="24"/>
                <w:szCs w:val="24"/>
                <w:lang w:val="ro-MO"/>
              </w:rPr>
            </w:pPr>
            <w:r w:rsidRPr="00B416DD">
              <w:rPr>
                <w:rFonts w:ascii="Times New Roman" w:hAnsi="Times New Roman" w:cs="Times New Roman"/>
                <w:sz w:val="24"/>
                <w:szCs w:val="24"/>
                <w:lang w:val="ro-MO"/>
              </w:rPr>
              <w:t>7</w:t>
            </w:r>
          </w:p>
        </w:tc>
      </w:tr>
    </w:tbl>
    <w:p w:rsidR="00EE476B" w:rsidRPr="00B416DD" w:rsidRDefault="00EE476B" w:rsidP="00EE476B">
      <w:pPr>
        <w:rPr>
          <w:rFonts w:ascii="Times New Roman" w:hAnsi="Times New Roman" w:cs="Times New Roman"/>
          <w:sz w:val="24"/>
          <w:szCs w:val="24"/>
          <w:lang w:val="ro-MO"/>
        </w:rPr>
      </w:pPr>
    </w:p>
    <w:p w:rsidR="00EE476B" w:rsidRPr="00B416DD" w:rsidRDefault="00EE476B" w:rsidP="00EE476B">
      <w:pPr>
        <w:rPr>
          <w:rFonts w:ascii="Times New Roman" w:hAnsi="Times New Roman" w:cs="Times New Roman"/>
          <w:sz w:val="24"/>
          <w:szCs w:val="24"/>
          <w:lang w:val="ro-MO"/>
        </w:rPr>
      </w:pPr>
    </w:p>
    <w:p w:rsidR="00EE476B" w:rsidRPr="00B416DD" w:rsidRDefault="00EE476B" w:rsidP="00EE476B">
      <w:pPr>
        <w:rPr>
          <w:rFonts w:ascii="Times New Roman" w:hAnsi="Times New Roman" w:cs="Times New Roman"/>
          <w:b/>
          <w:sz w:val="24"/>
          <w:szCs w:val="24"/>
          <w:u w:val="single"/>
          <w:lang w:val="ro-MO"/>
        </w:rPr>
      </w:pPr>
      <w:r w:rsidRPr="00B416DD">
        <w:rPr>
          <w:rFonts w:ascii="Times New Roman" w:hAnsi="Times New Roman" w:cs="Times New Roman"/>
          <w:b/>
          <w:sz w:val="24"/>
          <w:szCs w:val="24"/>
          <w:u w:val="single"/>
          <w:lang w:val="ro-MO"/>
        </w:rPr>
        <w:t>Impact:</w:t>
      </w:r>
    </w:p>
    <w:p w:rsidR="00EE476B" w:rsidRPr="00B416DD" w:rsidRDefault="00EE476B" w:rsidP="00EE476B">
      <w:pPr>
        <w:pStyle w:val="a3"/>
        <w:numPr>
          <w:ilvl w:val="0"/>
          <w:numId w:val="23"/>
        </w:numPr>
        <w:spacing w:after="0"/>
        <w:rPr>
          <w:rFonts w:ascii="Times New Roman" w:hAnsi="Times New Roman" w:cs="Times New Roman"/>
          <w:sz w:val="24"/>
          <w:szCs w:val="24"/>
          <w:lang w:val="ro-MO"/>
        </w:rPr>
      </w:pPr>
      <w:r w:rsidRPr="00B416DD">
        <w:rPr>
          <w:rFonts w:ascii="Times New Roman" w:hAnsi="Times New Roman" w:cs="Times New Roman"/>
          <w:sz w:val="24"/>
          <w:szCs w:val="24"/>
          <w:lang w:val="ro-MO"/>
        </w:rPr>
        <w:t>Schimbările pozitive în comportamentul elevilor: deschidere, toleranţă.</w:t>
      </w:r>
    </w:p>
    <w:p w:rsidR="00EE476B" w:rsidRPr="00B416DD" w:rsidRDefault="00EE476B" w:rsidP="00EE476B">
      <w:pPr>
        <w:pStyle w:val="a3"/>
        <w:numPr>
          <w:ilvl w:val="0"/>
          <w:numId w:val="23"/>
        </w:numPr>
        <w:spacing w:after="0"/>
        <w:rPr>
          <w:rFonts w:ascii="Times New Roman" w:hAnsi="Times New Roman" w:cs="Times New Roman"/>
          <w:sz w:val="24"/>
          <w:szCs w:val="24"/>
          <w:lang w:val="ro-MO"/>
        </w:rPr>
      </w:pPr>
      <w:r w:rsidRPr="00B416DD">
        <w:rPr>
          <w:rFonts w:ascii="Times New Roman" w:hAnsi="Times New Roman" w:cs="Times New Roman"/>
          <w:sz w:val="24"/>
          <w:szCs w:val="24"/>
          <w:lang w:val="ro-MO"/>
        </w:rPr>
        <w:t>Descoperirea de talente în arte, dans, teatru, formarea deprinderilor de a asculta, analiza;</w:t>
      </w:r>
    </w:p>
    <w:p w:rsidR="00EE476B" w:rsidRPr="00B416DD" w:rsidRDefault="00EE476B" w:rsidP="00EE476B">
      <w:pPr>
        <w:pStyle w:val="a3"/>
        <w:numPr>
          <w:ilvl w:val="0"/>
          <w:numId w:val="23"/>
        </w:numPr>
        <w:spacing w:after="0"/>
        <w:rPr>
          <w:rFonts w:ascii="Times New Roman" w:hAnsi="Times New Roman" w:cs="Times New Roman"/>
          <w:sz w:val="24"/>
          <w:szCs w:val="24"/>
          <w:lang w:val="ro-MO"/>
        </w:rPr>
      </w:pPr>
      <w:r w:rsidRPr="00B416DD">
        <w:rPr>
          <w:rFonts w:ascii="Times New Roman" w:hAnsi="Times New Roman" w:cs="Times New Roman"/>
          <w:sz w:val="24"/>
          <w:szCs w:val="24"/>
          <w:lang w:val="ro-MO"/>
        </w:rPr>
        <w:t>Implicarea unui număr mai mare de elevi;</w:t>
      </w:r>
    </w:p>
    <w:p w:rsidR="00EE476B" w:rsidRPr="00B416DD" w:rsidRDefault="00B416DD" w:rsidP="00EE476B">
      <w:pPr>
        <w:pStyle w:val="a3"/>
        <w:numPr>
          <w:ilvl w:val="0"/>
          <w:numId w:val="23"/>
        </w:numPr>
        <w:spacing w:after="0"/>
        <w:rPr>
          <w:rFonts w:ascii="Times New Roman" w:hAnsi="Times New Roman" w:cs="Times New Roman"/>
          <w:sz w:val="24"/>
          <w:szCs w:val="24"/>
          <w:lang w:val="ro-MO"/>
        </w:rPr>
      </w:pPr>
      <w:r w:rsidRPr="00B416DD">
        <w:rPr>
          <w:rFonts w:ascii="Times New Roman" w:hAnsi="Times New Roman" w:cs="Times New Roman"/>
          <w:sz w:val="24"/>
          <w:szCs w:val="24"/>
          <w:lang w:val="ro-MO"/>
        </w:rPr>
        <w:t>Satisfacerea</w:t>
      </w:r>
      <w:r w:rsidR="00EE476B" w:rsidRPr="00B416DD">
        <w:rPr>
          <w:rFonts w:ascii="Times New Roman" w:hAnsi="Times New Roman" w:cs="Times New Roman"/>
          <w:sz w:val="24"/>
          <w:szCs w:val="24"/>
          <w:lang w:val="ro-MO"/>
        </w:rPr>
        <w:t xml:space="preserve"> diverselor interese, pasiuni necesităţi a elevilor;</w:t>
      </w:r>
    </w:p>
    <w:p w:rsidR="00EE476B" w:rsidRPr="00B416DD" w:rsidRDefault="00EE476B" w:rsidP="00EE476B">
      <w:pPr>
        <w:pStyle w:val="a3"/>
        <w:numPr>
          <w:ilvl w:val="0"/>
          <w:numId w:val="23"/>
        </w:numPr>
        <w:spacing w:after="0"/>
        <w:rPr>
          <w:rFonts w:ascii="Times New Roman" w:hAnsi="Times New Roman" w:cs="Times New Roman"/>
          <w:sz w:val="24"/>
          <w:szCs w:val="24"/>
          <w:lang w:val="ro-MO"/>
        </w:rPr>
      </w:pPr>
      <w:r w:rsidRPr="00B416DD">
        <w:rPr>
          <w:rFonts w:ascii="Times New Roman" w:hAnsi="Times New Roman" w:cs="Times New Roman"/>
          <w:sz w:val="24"/>
          <w:szCs w:val="24"/>
          <w:lang w:val="ro-MO"/>
        </w:rPr>
        <w:t>Diversitatea formelor şi tehnicilor de lucru aplicate;</w:t>
      </w:r>
    </w:p>
    <w:p w:rsidR="00EE476B" w:rsidRPr="00B416DD" w:rsidRDefault="00EE476B" w:rsidP="00EE476B">
      <w:pPr>
        <w:pStyle w:val="a3"/>
        <w:numPr>
          <w:ilvl w:val="0"/>
          <w:numId w:val="23"/>
        </w:numPr>
        <w:spacing w:after="0"/>
        <w:rPr>
          <w:rFonts w:ascii="Times New Roman" w:hAnsi="Times New Roman" w:cs="Times New Roman"/>
          <w:sz w:val="24"/>
          <w:szCs w:val="24"/>
          <w:lang w:val="ro-MO"/>
        </w:rPr>
      </w:pPr>
      <w:r w:rsidRPr="00B416DD">
        <w:rPr>
          <w:rFonts w:ascii="Times New Roman" w:hAnsi="Times New Roman" w:cs="Times New Roman"/>
          <w:sz w:val="24"/>
          <w:szCs w:val="24"/>
          <w:lang w:val="ro-MO"/>
        </w:rPr>
        <w:t>Colaborarea permanentă cu părinţii, comunitatea, profesorii;</w:t>
      </w:r>
    </w:p>
    <w:p w:rsidR="00EE476B" w:rsidRPr="00B416DD" w:rsidRDefault="00EE476B" w:rsidP="00EE476B">
      <w:pPr>
        <w:pStyle w:val="a3"/>
        <w:numPr>
          <w:ilvl w:val="0"/>
          <w:numId w:val="23"/>
        </w:numPr>
        <w:spacing w:after="0"/>
        <w:rPr>
          <w:rFonts w:ascii="Times New Roman" w:hAnsi="Times New Roman" w:cs="Times New Roman"/>
          <w:sz w:val="24"/>
          <w:szCs w:val="24"/>
          <w:lang w:val="ro-MO"/>
        </w:rPr>
      </w:pPr>
      <w:r w:rsidRPr="00B416DD">
        <w:rPr>
          <w:rFonts w:ascii="Times New Roman" w:hAnsi="Times New Roman" w:cs="Times New Roman"/>
          <w:sz w:val="24"/>
          <w:szCs w:val="24"/>
          <w:lang w:val="ro-MO"/>
        </w:rPr>
        <w:t>Includerea elevilor cu cerinţe educaţionale speciale;</w:t>
      </w:r>
    </w:p>
    <w:p w:rsidR="00EE476B" w:rsidRPr="00B416DD" w:rsidRDefault="00EE476B" w:rsidP="00EE476B">
      <w:pPr>
        <w:pStyle w:val="a3"/>
        <w:numPr>
          <w:ilvl w:val="0"/>
          <w:numId w:val="23"/>
        </w:numPr>
        <w:spacing w:after="0"/>
        <w:rPr>
          <w:rFonts w:ascii="Times New Roman" w:hAnsi="Times New Roman" w:cs="Times New Roman"/>
          <w:sz w:val="24"/>
          <w:szCs w:val="24"/>
          <w:lang w:val="ro-MO"/>
        </w:rPr>
      </w:pPr>
      <w:r w:rsidRPr="00B416DD">
        <w:rPr>
          <w:rFonts w:ascii="Times New Roman" w:hAnsi="Times New Roman" w:cs="Times New Roman"/>
          <w:sz w:val="24"/>
          <w:szCs w:val="24"/>
          <w:lang w:val="ro-MO"/>
        </w:rPr>
        <w:t>Organizarea eficientă a timpului liber.</w:t>
      </w:r>
    </w:p>
    <w:p w:rsidR="00426258" w:rsidRPr="00B416DD" w:rsidRDefault="00426258" w:rsidP="00454CD1">
      <w:pPr>
        <w:jc w:val="both"/>
        <w:rPr>
          <w:rFonts w:ascii="Times New Roman" w:hAnsi="Times New Roman" w:cs="Times New Roman"/>
          <w:sz w:val="24"/>
          <w:szCs w:val="24"/>
          <w:lang w:val="ro-MO"/>
        </w:rPr>
      </w:pPr>
    </w:p>
    <w:p w:rsidR="00717B0A" w:rsidRPr="00B416DD" w:rsidRDefault="00717B0A" w:rsidP="00454CD1">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scopul implementării programului de dezvoltare a educației incluzive, regulamentului cu privire la organizarea educației incluzive în instituțiile de învățământ general, specialiștii SAP au desfășurat mai multe activități.</w:t>
      </w:r>
    </w:p>
    <w:p w:rsidR="00A35335" w:rsidRPr="00B416DD" w:rsidRDefault="009A4EA6" w:rsidP="009A4EA6">
      <w:pPr>
        <w:pStyle w:val="a3"/>
        <w:numPr>
          <w:ilvl w:val="0"/>
          <w:numId w:val="24"/>
        </w:numPr>
        <w:rPr>
          <w:rFonts w:ascii="Times New Roman" w:hAnsi="Times New Roman" w:cs="Times New Roman"/>
          <w:sz w:val="24"/>
          <w:szCs w:val="24"/>
          <w:lang w:val="ro-MO"/>
        </w:rPr>
      </w:pPr>
      <w:r w:rsidRPr="00B416DD">
        <w:rPr>
          <w:rFonts w:ascii="Times New Roman" w:hAnsi="Times New Roman" w:cs="Times New Roman"/>
          <w:sz w:val="24"/>
          <w:szCs w:val="24"/>
          <w:lang w:val="ro-MO"/>
        </w:rPr>
        <w:t>Evaluarea complexă și multidisciplinară a dezvoltării copilului;</w:t>
      </w:r>
    </w:p>
    <w:p w:rsidR="009A4EA6" w:rsidRPr="00B416DD" w:rsidRDefault="009A4EA6" w:rsidP="009A4EA6">
      <w:pPr>
        <w:pStyle w:val="a3"/>
        <w:numPr>
          <w:ilvl w:val="0"/>
          <w:numId w:val="24"/>
        </w:numPr>
        <w:rPr>
          <w:rFonts w:ascii="Times New Roman" w:hAnsi="Times New Roman" w:cs="Times New Roman"/>
          <w:sz w:val="24"/>
          <w:szCs w:val="24"/>
          <w:lang w:val="ro-MO"/>
        </w:rPr>
      </w:pPr>
      <w:r w:rsidRPr="00B416DD">
        <w:rPr>
          <w:rFonts w:ascii="Times New Roman" w:hAnsi="Times New Roman" w:cs="Times New Roman"/>
          <w:sz w:val="24"/>
          <w:szCs w:val="24"/>
          <w:lang w:val="ro-MO"/>
        </w:rPr>
        <w:t>Evaluarea specifică a copiilor cu probleme de comportament antisocial, copii în situație de risc, copii cu probleme medicale de sănătate;</w:t>
      </w:r>
    </w:p>
    <w:p w:rsidR="009A4EA6" w:rsidRPr="00B416DD" w:rsidRDefault="009A4EA6" w:rsidP="009A4EA6">
      <w:pPr>
        <w:pStyle w:val="a3"/>
        <w:numPr>
          <w:ilvl w:val="0"/>
          <w:numId w:val="24"/>
        </w:numPr>
        <w:rPr>
          <w:rFonts w:ascii="Times New Roman" w:hAnsi="Times New Roman" w:cs="Times New Roman"/>
          <w:sz w:val="24"/>
          <w:szCs w:val="24"/>
          <w:lang w:val="ro-MO"/>
        </w:rPr>
      </w:pPr>
      <w:r w:rsidRPr="00B416DD">
        <w:rPr>
          <w:rFonts w:ascii="Times New Roman" w:hAnsi="Times New Roman" w:cs="Times New Roman"/>
          <w:sz w:val="24"/>
          <w:szCs w:val="24"/>
          <w:lang w:val="ro-MO"/>
        </w:rPr>
        <w:t>Acordarea asistenței psihologice, pedagogice și logopedice;</w:t>
      </w:r>
    </w:p>
    <w:p w:rsidR="009A4EA6" w:rsidRPr="00B416DD" w:rsidRDefault="009A4EA6" w:rsidP="009A4EA6">
      <w:pPr>
        <w:pStyle w:val="a3"/>
        <w:numPr>
          <w:ilvl w:val="0"/>
          <w:numId w:val="24"/>
        </w:num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Organizarea și acordarea </w:t>
      </w:r>
      <w:r w:rsidR="00B416DD" w:rsidRPr="00B416DD">
        <w:rPr>
          <w:rFonts w:ascii="Times New Roman" w:hAnsi="Times New Roman" w:cs="Times New Roman"/>
          <w:sz w:val="24"/>
          <w:szCs w:val="24"/>
          <w:lang w:val="ro-MO"/>
        </w:rPr>
        <w:t>aisi</w:t>
      </w:r>
      <w:r w:rsidR="00B416DD">
        <w:rPr>
          <w:rFonts w:ascii="Times New Roman" w:hAnsi="Times New Roman" w:cs="Times New Roman"/>
          <w:sz w:val="24"/>
          <w:szCs w:val="24"/>
          <w:lang w:val="ro-MO"/>
        </w:rPr>
        <w:t>s</w:t>
      </w:r>
      <w:r w:rsidR="00B416DD" w:rsidRPr="00B416DD">
        <w:rPr>
          <w:rFonts w:ascii="Times New Roman" w:hAnsi="Times New Roman" w:cs="Times New Roman"/>
          <w:sz w:val="24"/>
          <w:szCs w:val="24"/>
          <w:lang w:val="ro-MO"/>
        </w:rPr>
        <w:t>tenței</w:t>
      </w:r>
      <w:r w:rsidRPr="00B416DD">
        <w:rPr>
          <w:rFonts w:ascii="Times New Roman" w:hAnsi="Times New Roman" w:cs="Times New Roman"/>
          <w:sz w:val="24"/>
          <w:szCs w:val="24"/>
          <w:lang w:val="ro-MO"/>
        </w:rPr>
        <w:t xml:space="preserve"> metodologice psihologilor, membrilor CMI, CDS, cadrelor </w:t>
      </w:r>
      <w:r w:rsidR="00B416DD" w:rsidRPr="00B416DD">
        <w:rPr>
          <w:rFonts w:ascii="Times New Roman" w:hAnsi="Times New Roman" w:cs="Times New Roman"/>
          <w:sz w:val="24"/>
          <w:szCs w:val="24"/>
          <w:lang w:val="ro-MO"/>
        </w:rPr>
        <w:t>didactice</w:t>
      </w:r>
      <w:r w:rsidRPr="00B416DD">
        <w:rPr>
          <w:rFonts w:ascii="Times New Roman" w:hAnsi="Times New Roman" w:cs="Times New Roman"/>
          <w:sz w:val="24"/>
          <w:szCs w:val="24"/>
          <w:lang w:val="ro-MO"/>
        </w:rPr>
        <w:t>.</w:t>
      </w:r>
    </w:p>
    <w:p w:rsidR="009A4EA6" w:rsidRPr="00B416DD" w:rsidRDefault="009A4EA6" w:rsidP="009A4EA6">
      <w:pPr>
        <w:rPr>
          <w:rFonts w:ascii="Times New Roman" w:hAnsi="Times New Roman" w:cs="Times New Roman"/>
          <w:sz w:val="24"/>
          <w:szCs w:val="24"/>
          <w:lang w:val="ro-MO"/>
        </w:rPr>
      </w:pPr>
      <w:r w:rsidRPr="00B416DD">
        <w:rPr>
          <w:rFonts w:ascii="Times New Roman" w:hAnsi="Times New Roman" w:cs="Times New Roman"/>
          <w:sz w:val="24"/>
          <w:szCs w:val="24"/>
          <w:lang w:val="ro-MO"/>
        </w:rPr>
        <w:t>În raion, în anul 2018, 317 copii cu CES au fost școlarizați (22 în IET și 295 în școli).</w:t>
      </w:r>
    </w:p>
    <w:p w:rsidR="009A4EA6" w:rsidRPr="00B416DD" w:rsidRDefault="009A4EA6" w:rsidP="009A4EA6">
      <w:pPr>
        <w:rPr>
          <w:rFonts w:ascii="Times New Roman" w:hAnsi="Times New Roman" w:cs="Times New Roman"/>
          <w:sz w:val="24"/>
          <w:szCs w:val="24"/>
          <w:lang w:val="ro-MO"/>
        </w:rPr>
      </w:pPr>
      <w:r w:rsidRPr="00B416DD">
        <w:rPr>
          <w:rFonts w:ascii="Times New Roman" w:hAnsi="Times New Roman" w:cs="Times New Roman"/>
          <w:sz w:val="24"/>
          <w:szCs w:val="24"/>
          <w:lang w:val="ro-MO"/>
        </w:rPr>
        <w:t>Evaluați în 2018 au fost:</w:t>
      </w:r>
    </w:p>
    <w:p w:rsidR="009A4EA6" w:rsidRPr="00B416DD" w:rsidRDefault="009A4EA6" w:rsidP="009A4EA6">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Referiți – 44; evaluați – 28; reevaluați – 310; 294 – rapoarte perfectate.</w:t>
      </w:r>
    </w:p>
    <w:p w:rsidR="009A4EA6" w:rsidRPr="00B416DD" w:rsidRDefault="009A4EA6" w:rsidP="009A4EA6">
      <w:pPr>
        <w:rPr>
          <w:rFonts w:ascii="Times New Roman" w:hAnsi="Times New Roman" w:cs="Times New Roman"/>
          <w:sz w:val="24"/>
          <w:szCs w:val="24"/>
          <w:lang w:val="ro-MO"/>
        </w:rPr>
      </w:pPr>
      <w:r w:rsidRPr="00B416DD">
        <w:rPr>
          <w:rFonts w:ascii="Times New Roman" w:hAnsi="Times New Roman" w:cs="Times New Roman"/>
          <w:sz w:val="24"/>
          <w:szCs w:val="24"/>
          <w:lang w:val="ro-MO"/>
        </w:rPr>
        <w:t>Conform formei de incluziune sunt:</w:t>
      </w:r>
    </w:p>
    <w:p w:rsidR="009A4EA6" w:rsidRPr="00B416DD" w:rsidRDefault="009A4EA6" w:rsidP="009A4EA6">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Incluziune totală – 293 copii;</w:t>
      </w:r>
    </w:p>
    <w:p w:rsidR="009A4EA6" w:rsidRPr="00B416DD" w:rsidRDefault="009A4EA6" w:rsidP="009A4EA6">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Parțială – 10 copii;</w:t>
      </w:r>
    </w:p>
    <w:p w:rsidR="009A4EA6" w:rsidRPr="00B416DD" w:rsidRDefault="009A4EA6" w:rsidP="009A4EA6">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Ocazională – 5 copii.</w:t>
      </w:r>
    </w:p>
    <w:p w:rsidR="009A4EA6" w:rsidRPr="00B416DD" w:rsidRDefault="009A4EA6" w:rsidP="009A4EA6">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282 copii au studiat în bază de PEI.</w:t>
      </w:r>
    </w:p>
    <w:p w:rsidR="009A4EA6" w:rsidRPr="00B416DD" w:rsidRDefault="009A4EA6" w:rsidP="0016549B">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Pe parcursul anului, 50 copii au fost beneficiat de asistență psihologică, logopedică.</w:t>
      </w:r>
    </w:p>
    <w:p w:rsidR="009A4EA6" w:rsidRPr="00B416DD" w:rsidRDefault="009A4EA6" w:rsidP="0016549B">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S-au desfășurat 11 seminare, 10 </w:t>
      </w:r>
      <w:r w:rsidR="00B416DD" w:rsidRPr="00B416DD">
        <w:rPr>
          <w:rFonts w:ascii="Times New Roman" w:hAnsi="Times New Roman" w:cs="Times New Roman"/>
          <w:sz w:val="24"/>
          <w:szCs w:val="24"/>
          <w:lang w:val="ro-MO"/>
        </w:rPr>
        <w:t>training</w:t>
      </w:r>
      <w:r w:rsidR="00B416DD">
        <w:rPr>
          <w:rFonts w:ascii="Times New Roman" w:hAnsi="Times New Roman" w:cs="Times New Roman"/>
          <w:sz w:val="24"/>
          <w:szCs w:val="24"/>
          <w:lang w:val="ro-MO"/>
        </w:rPr>
        <w:t>-</w:t>
      </w:r>
      <w:r w:rsidR="00B416DD" w:rsidRPr="00B416DD">
        <w:rPr>
          <w:rFonts w:ascii="Times New Roman" w:hAnsi="Times New Roman" w:cs="Times New Roman"/>
          <w:sz w:val="24"/>
          <w:szCs w:val="24"/>
          <w:lang w:val="ro-MO"/>
        </w:rPr>
        <w:t>uri</w:t>
      </w:r>
      <w:r w:rsidRPr="00B416DD">
        <w:rPr>
          <w:rFonts w:ascii="Times New Roman" w:hAnsi="Times New Roman" w:cs="Times New Roman"/>
          <w:sz w:val="24"/>
          <w:szCs w:val="24"/>
          <w:lang w:val="ro-MO"/>
        </w:rPr>
        <w:t>, 25 ateliere de lucru, 6 mese rotunde și 66 alte activități. În total au fost cuprinși</w:t>
      </w:r>
      <w:r w:rsidR="0016549B" w:rsidRPr="00B416DD">
        <w:rPr>
          <w:rFonts w:ascii="Times New Roman" w:hAnsi="Times New Roman" w:cs="Times New Roman"/>
          <w:sz w:val="24"/>
          <w:szCs w:val="24"/>
          <w:lang w:val="ro-MO"/>
        </w:rPr>
        <w:t xml:space="preserve"> 864 cadre didactice și manageriale, părinți, reprezentanți legali, psihologi.</w:t>
      </w:r>
    </w:p>
    <w:p w:rsidR="0016549B" w:rsidRPr="00B416DD" w:rsidRDefault="0016549B" w:rsidP="0016549B">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Pe parcursul anului, de comun cu partenerii (CRAP-ul, MCC, Centrul de Sănătate Ștefan Vodă, DASPF (echipa mobilă), inspectoratul de poliție, AO Keystone, Terre des hommes, AO Pentru fiecare copil, AO „Femeia și Copilul – Protecție și Sprijin”) s-au </w:t>
      </w:r>
      <w:r w:rsidR="00B416DD" w:rsidRPr="00B416DD">
        <w:rPr>
          <w:rFonts w:ascii="Times New Roman" w:hAnsi="Times New Roman" w:cs="Times New Roman"/>
          <w:sz w:val="24"/>
          <w:szCs w:val="24"/>
          <w:lang w:val="ro-MO"/>
        </w:rPr>
        <w:t>desfășurat</w:t>
      </w:r>
      <w:r w:rsidRPr="00B416DD">
        <w:rPr>
          <w:rFonts w:ascii="Times New Roman" w:hAnsi="Times New Roman" w:cs="Times New Roman"/>
          <w:sz w:val="24"/>
          <w:szCs w:val="24"/>
          <w:lang w:val="ro-MO"/>
        </w:rPr>
        <w:t xml:space="preserve"> 12 activități.</w:t>
      </w:r>
    </w:p>
    <w:p w:rsidR="0016549B" w:rsidRPr="00B416DD" w:rsidRDefault="0016549B" w:rsidP="0016549B">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În raion sunt create 22 CREI.</w:t>
      </w:r>
    </w:p>
    <w:p w:rsidR="0016549B" w:rsidRPr="00B416DD" w:rsidRDefault="0016549B" w:rsidP="0016549B">
      <w:pPr>
        <w:pStyle w:val="a3"/>
        <w:numPr>
          <w:ilvl w:val="0"/>
          <w:numId w:val="25"/>
        </w:numPr>
        <w:rPr>
          <w:rFonts w:ascii="Times New Roman" w:hAnsi="Times New Roman" w:cs="Times New Roman"/>
          <w:sz w:val="24"/>
          <w:szCs w:val="24"/>
          <w:lang w:val="ro-MO"/>
        </w:rPr>
      </w:pPr>
      <w:r w:rsidRPr="00B416DD">
        <w:rPr>
          <w:rFonts w:ascii="Times New Roman" w:hAnsi="Times New Roman" w:cs="Times New Roman"/>
          <w:sz w:val="24"/>
          <w:szCs w:val="24"/>
          <w:lang w:val="ro-MO"/>
        </w:rPr>
        <w:t>În 2018 s-au alocat 78 mii lei pentru asigurarea centrelor cu rechizite, TIC, mobilier.</w:t>
      </w:r>
    </w:p>
    <w:p w:rsidR="0016549B" w:rsidRPr="00B416DD" w:rsidRDefault="0016549B" w:rsidP="0016549B">
      <w:pPr>
        <w:rPr>
          <w:rFonts w:ascii="Times New Roman" w:hAnsi="Times New Roman" w:cs="Times New Roman"/>
          <w:sz w:val="24"/>
          <w:szCs w:val="24"/>
          <w:lang w:val="ro-MO"/>
        </w:rPr>
      </w:pPr>
      <w:r w:rsidRPr="00B416DD">
        <w:rPr>
          <w:rFonts w:ascii="Times New Roman" w:hAnsi="Times New Roman" w:cs="Times New Roman"/>
          <w:sz w:val="24"/>
          <w:szCs w:val="24"/>
          <w:lang w:val="ro-MO"/>
        </w:rPr>
        <w:t>Problemele ce persistă la capitolul incluziunea copiilor cu CES în învățământul general:</w:t>
      </w:r>
    </w:p>
    <w:p w:rsidR="0016549B" w:rsidRPr="00B416DD" w:rsidRDefault="0016549B" w:rsidP="0016549B">
      <w:pPr>
        <w:pStyle w:val="a3"/>
        <w:numPr>
          <w:ilvl w:val="0"/>
          <w:numId w:val="26"/>
        </w:num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Lipsa specialiștilor în cadrul SAP-ului și în </w:t>
      </w:r>
      <w:r w:rsidR="00B416DD" w:rsidRPr="00B416DD">
        <w:rPr>
          <w:rFonts w:ascii="Times New Roman" w:hAnsi="Times New Roman" w:cs="Times New Roman"/>
          <w:sz w:val="24"/>
          <w:szCs w:val="24"/>
          <w:lang w:val="ro-MO"/>
        </w:rPr>
        <w:t>instituțiile</w:t>
      </w:r>
      <w:r w:rsidRPr="00B416DD">
        <w:rPr>
          <w:rFonts w:ascii="Times New Roman" w:hAnsi="Times New Roman" w:cs="Times New Roman"/>
          <w:sz w:val="24"/>
          <w:szCs w:val="24"/>
          <w:lang w:val="ro-MO"/>
        </w:rPr>
        <w:t xml:space="preserve"> de învățământ (psihologi, logopezi);</w:t>
      </w:r>
    </w:p>
    <w:p w:rsidR="0016549B" w:rsidRPr="00B416DD" w:rsidRDefault="0016549B" w:rsidP="0016549B">
      <w:pPr>
        <w:pStyle w:val="a3"/>
        <w:numPr>
          <w:ilvl w:val="0"/>
          <w:numId w:val="26"/>
        </w:numPr>
        <w:rPr>
          <w:rFonts w:ascii="Times New Roman" w:hAnsi="Times New Roman" w:cs="Times New Roman"/>
          <w:sz w:val="24"/>
          <w:szCs w:val="24"/>
          <w:lang w:val="ro-MO"/>
        </w:rPr>
      </w:pPr>
      <w:r w:rsidRPr="00B416DD">
        <w:rPr>
          <w:rFonts w:ascii="Times New Roman" w:hAnsi="Times New Roman" w:cs="Times New Roman"/>
          <w:sz w:val="24"/>
          <w:szCs w:val="24"/>
          <w:lang w:val="ro-MO"/>
        </w:rPr>
        <w:t>Curricula</w:t>
      </w:r>
      <w:r w:rsidR="00280B9E" w:rsidRPr="00B416DD">
        <w:rPr>
          <w:rFonts w:ascii="Times New Roman" w:hAnsi="Times New Roman" w:cs="Times New Roman"/>
          <w:sz w:val="24"/>
          <w:szCs w:val="24"/>
          <w:lang w:val="ro-MO"/>
        </w:rPr>
        <w:t xml:space="preserve"> individualizată nu corespunde întotdeauna nevoilor individuale;</w:t>
      </w:r>
    </w:p>
    <w:p w:rsidR="00280B9E" w:rsidRPr="00B416DD" w:rsidRDefault="00280B9E" w:rsidP="0016549B">
      <w:pPr>
        <w:pStyle w:val="a3"/>
        <w:numPr>
          <w:ilvl w:val="0"/>
          <w:numId w:val="26"/>
        </w:numPr>
        <w:rPr>
          <w:rFonts w:ascii="Times New Roman" w:hAnsi="Times New Roman" w:cs="Times New Roman"/>
          <w:sz w:val="24"/>
          <w:szCs w:val="24"/>
          <w:lang w:val="ro-MO"/>
        </w:rPr>
      </w:pPr>
      <w:r w:rsidRPr="00B416DD">
        <w:rPr>
          <w:rFonts w:ascii="Times New Roman" w:hAnsi="Times New Roman" w:cs="Times New Roman"/>
          <w:sz w:val="24"/>
          <w:szCs w:val="24"/>
          <w:lang w:val="ro-MO"/>
        </w:rPr>
        <w:t>Neacceptarea de către familie a faptului că-s copii cu CES;</w:t>
      </w:r>
    </w:p>
    <w:p w:rsidR="00280B9E" w:rsidRPr="00B416DD" w:rsidRDefault="00280B9E" w:rsidP="0016549B">
      <w:pPr>
        <w:pStyle w:val="a3"/>
        <w:numPr>
          <w:ilvl w:val="0"/>
          <w:numId w:val="26"/>
        </w:numPr>
        <w:rPr>
          <w:rFonts w:ascii="Times New Roman" w:hAnsi="Times New Roman" w:cs="Times New Roman"/>
          <w:sz w:val="24"/>
          <w:szCs w:val="24"/>
          <w:lang w:val="ro-MO"/>
        </w:rPr>
      </w:pPr>
      <w:r w:rsidRPr="00B416DD">
        <w:rPr>
          <w:rFonts w:ascii="Times New Roman" w:hAnsi="Times New Roman" w:cs="Times New Roman"/>
          <w:sz w:val="24"/>
          <w:szCs w:val="24"/>
          <w:lang w:val="ro-MO"/>
        </w:rPr>
        <w:t>O altă problemă este că nu toți copiii referiți au fost evaluați, motivele fiind: prezentarea întârziată a dosarelor, numărul mare de solicitări în raport cu numărul specialiștilor.</w:t>
      </w:r>
    </w:p>
    <w:p w:rsidR="00280B9E" w:rsidRPr="00B416DD" w:rsidRDefault="00280B9E" w:rsidP="00280B9E">
      <w:pPr>
        <w:ind w:firstLine="708"/>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Atestarea cadrelor didactice și </w:t>
      </w:r>
      <w:r w:rsidR="00B416DD" w:rsidRPr="00B416DD">
        <w:rPr>
          <w:rFonts w:ascii="Times New Roman" w:hAnsi="Times New Roman" w:cs="Times New Roman"/>
          <w:sz w:val="24"/>
          <w:szCs w:val="24"/>
          <w:lang w:val="ro-MO"/>
        </w:rPr>
        <w:t>manageriale</w:t>
      </w:r>
      <w:r w:rsidRPr="00B416DD">
        <w:rPr>
          <w:rFonts w:ascii="Times New Roman" w:hAnsi="Times New Roman" w:cs="Times New Roman"/>
          <w:sz w:val="24"/>
          <w:szCs w:val="24"/>
          <w:lang w:val="ro-MO"/>
        </w:rPr>
        <w:t xml:space="preserve"> este un proces continuu.</w:t>
      </w:r>
    </w:p>
    <w:p w:rsidR="00280B9E" w:rsidRPr="00B416DD" w:rsidRDefault="00280B9E" w:rsidP="00280B9E">
      <w:p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În cadrul atestării s-au desfășurat 5 ședințe ale comisiei raionale de atestare. </w:t>
      </w:r>
      <w:r w:rsidR="00394674" w:rsidRPr="00B416DD">
        <w:rPr>
          <w:rFonts w:ascii="Times New Roman" w:hAnsi="Times New Roman" w:cs="Times New Roman"/>
          <w:sz w:val="24"/>
          <w:szCs w:val="24"/>
          <w:lang w:val="ro-MO"/>
        </w:rPr>
        <w:t>Toate cadrele didacti</w:t>
      </w:r>
      <w:bookmarkStart w:id="0" w:name="_GoBack"/>
      <w:bookmarkEnd w:id="0"/>
      <w:r w:rsidRPr="00B416DD">
        <w:rPr>
          <w:rFonts w:ascii="Times New Roman" w:hAnsi="Times New Roman" w:cs="Times New Roman"/>
          <w:sz w:val="24"/>
          <w:szCs w:val="24"/>
          <w:lang w:val="ro-MO"/>
        </w:rPr>
        <w:t>ce supuse atestării au fost monitorizate și s-a acordat ajutorul necesar.</w:t>
      </w:r>
    </w:p>
    <w:p w:rsidR="00280B9E" w:rsidRPr="00B416DD" w:rsidRDefault="00280B9E" w:rsidP="00280B9E">
      <w:pPr>
        <w:rPr>
          <w:rFonts w:ascii="Times New Roman" w:hAnsi="Times New Roman" w:cs="Times New Roman"/>
          <w:sz w:val="24"/>
          <w:szCs w:val="24"/>
          <w:lang w:val="ro-MO"/>
        </w:rPr>
      </w:pPr>
      <w:r w:rsidRPr="00B416DD">
        <w:rPr>
          <w:rFonts w:ascii="Times New Roman" w:hAnsi="Times New Roman" w:cs="Times New Roman"/>
          <w:sz w:val="24"/>
          <w:szCs w:val="24"/>
          <w:lang w:val="ro-MO"/>
        </w:rPr>
        <w:t>În total s-au atestat:</w:t>
      </w:r>
    </w:p>
    <w:p w:rsidR="00280B9E" w:rsidRPr="00B416DD" w:rsidRDefault="00280B9E" w:rsidP="00280B9E">
      <w:pPr>
        <w:pStyle w:val="a3"/>
        <w:numPr>
          <w:ilvl w:val="0"/>
          <w:numId w:val="27"/>
        </w:numPr>
        <w:rPr>
          <w:rFonts w:ascii="Times New Roman" w:hAnsi="Times New Roman" w:cs="Times New Roman"/>
          <w:sz w:val="24"/>
          <w:szCs w:val="24"/>
          <w:lang w:val="ro-MO"/>
        </w:rPr>
      </w:pPr>
      <w:r w:rsidRPr="00B416DD">
        <w:rPr>
          <w:rFonts w:ascii="Times New Roman" w:hAnsi="Times New Roman" w:cs="Times New Roman"/>
          <w:sz w:val="24"/>
          <w:szCs w:val="24"/>
          <w:lang w:val="ro-MO"/>
        </w:rPr>
        <w:t>Conferirea / confirmarea gradului didactic întâi – 12;</w:t>
      </w:r>
    </w:p>
    <w:p w:rsidR="00280B9E" w:rsidRPr="00B416DD" w:rsidRDefault="00280B9E" w:rsidP="00280B9E">
      <w:pPr>
        <w:pStyle w:val="a3"/>
        <w:numPr>
          <w:ilvl w:val="0"/>
          <w:numId w:val="27"/>
        </w:numPr>
        <w:rPr>
          <w:rFonts w:ascii="Times New Roman" w:hAnsi="Times New Roman" w:cs="Times New Roman"/>
          <w:sz w:val="24"/>
          <w:szCs w:val="24"/>
          <w:lang w:val="ro-MO"/>
        </w:rPr>
      </w:pPr>
      <w:r w:rsidRPr="00B416DD">
        <w:rPr>
          <w:rFonts w:ascii="Times New Roman" w:hAnsi="Times New Roman" w:cs="Times New Roman"/>
          <w:sz w:val="24"/>
          <w:szCs w:val="24"/>
          <w:lang w:val="ro-MO"/>
        </w:rPr>
        <w:t>Conferirea / confirmarea gradului managerial întâi – 3;</w:t>
      </w:r>
    </w:p>
    <w:p w:rsidR="00280B9E" w:rsidRPr="00B416DD" w:rsidRDefault="00280B9E" w:rsidP="00280B9E">
      <w:pPr>
        <w:pStyle w:val="a3"/>
        <w:numPr>
          <w:ilvl w:val="0"/>
          <w:numId w:val="27"/>
        </w:numPr>
        <w:rPr>
          <w:rFonts w:ascii="Times New Roman" w:hAnsi="Times New Roman" w:cs="Times New Roman"/>
          <w:sz w:val="24"/>
          <w:szCs w:val="24"/>
          <w:lang w:val="ro-MO"/>
        </w:rPr>
      </w:pPr>
      <w:r w:rsidRPr="00B416DD">
        <w:rPr>
          <w:rFonts w:ascii="Times New Roman" w:hAnsi="Times New Roman" w:cs="Times New Roman"/>
          <w:sz w:val="24"/>
          <w:szCs w:val="24"/>
          <w:lang w:val="ro-MO"/>
        </w:rPr>
        <w:t>Conferirea / confirmarea gradului didactic doi – 111;</w:t>
      </w:r>
    </w:p>
    <w:p w:rsidR="00280B9E" w:rsidRPr="00B416DD" w:rsidRDefault="00280B9E" w:rsidP="00280B9E">
      <w:pPr>
        <w:pStyle w:val="a3"/>
        <w:numPr>
          <w:ilvl w:val="0"/>
          <w:numId w:val="27"/>
        </w:numPr>
        <w:rPr>
          <w:rFonts w:ascii="Times New Roman" w:hAnsi="Times New Roman" w:cs="Times New Roman"/>
          <w:sz w:val="24"/>
          <w:szCs w:val="24"/>
          <w:lang w:val="ro-MO"/>
        </w:rPr>
      </w:pPr>
      <w:r w:rsidRPr="00B416DD">
        <w:rPr>
          <w:rFonts w:ascii="Times New Roman" w:hAnsi="Times New Roman" w:cs="Times New Roman"/>
          <w:sz w:val="24"/>
          <w:szCs w:val="24"/>
          <w:lang w:val="ro-MO"/>
        </w:rPr>
        <w:t>Conferirea / confirmarea gradului managerial doi – 8.</w:t>
      </w:r>
    </w:p>
    <w:p w:rsidR="00280B9E" w:rsidRPr="00B416DD" w:rsidRDefault="00280B9E" w:rsidP="00280B9E">
      <w:pPr>
        <w:pStyle w:val="a3"/>
        <w:numPr>
          <w:ilvl w:val="0"/>
          <w:numId w:val="27"/>
        </w:numPr>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A fost elaborată baza de date a cadrelor didactice /  manageriale care vor fi supuse atestării în anul 2019. </w:t>
      </w:r>
    </w:p>
    <w:p w:rsidR="0016549B" w:rsidRPr="00B416DD" w:rsidRDefault="00280B9E" w:rsidP="00280B9E">
      <w:pPr>
        <w:pStyle w:val="a3"/>
        <w:ind w:left="360"/>
        <w:rPr>
          <w:rFonts w:ascii="Times New Roman" w:hAnsi="Times New Roman" w:cs="Times New Roman"/>
          <w:sz w:val="24"/>
          <w:szCs w:val="24"/>
          <w:lang w:val="ro-MO"/>
        </w:rPr>
      </w:pPr>
      <w:r w:rsidRPr="00B416DD">
        <w:rPr>
          <w:rFonts w:ascii="Times New Roman" w:hAnsi="Times New Roman" w:cs="Times New Roman"/>
          <w:sz w:val="24"/>
          <w:szCs w:val="24"/>
          <w:lang w:val="ro-MO"/>
        </w:rPr>
        <w:t>În același context s-a desfășurat concursul raional „Pedagogul anului” la care au participat 14 cadre didactice (etapa raională).</w:t>
      </w:r>
      <w:r w:rsidR="0016549B" w:rsidRPr="00B416DD">
        <w:rPr>
          <w:rFonts w:ascii="Times New Roman" w:hAnsi="Times New Roman" w:cs="Times New Roman"/>
          <w:sz w:val="24"/>
          <w:szCs w:val="24"/>
          <w:lang w:val="ro-MO"/>
        </w:rPr>
        <w:tab/>
      </w:r>
    </w:p>
    <w:p w:rsidR="00A35335" w:rsidRPr="00B416DD" w:rsidRDefault="00A35335"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Evaluarea nivelului de cunoaștere este o prioritate a sistemului educațional raional, deoarece denotă nivelul de formare a competențelor curriculare la disciplinele școlare.</w:t>
      </w:r>
    </w:p>
    <w:p w:rsidR="00A35335" w:rsidRPr="00B416DD" w:rsidRDefault="00A35335"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scopul evaluării aptitudin</w:t>
      </w:r>
      <w:r w:rsidR="00280B9E" w:rsidRPr="00B416DD">
        <w:rPr>
          <w:rFonts w:ascii="Times New Roman" w:hAnsi="Times New Roman" w:cs="Times New Roman"/>
          <w:sz w:val="24"/>
          <w:szCs w:val="24"/>
          <w:lang w:val="ro-MO"/>
        </w:rPr>
        <w:t>i</w:t>
      </w:r>
      <w:r w:rsidRPr="00B416DD">
        <w:rPr>
          <w:rFonts w:ascii="Times New Roman" w:hAnsi="Times New Roman" w:cs="Times New Roman"/>
          <w:sz w:val="24"/>
          <w:szCs w:val="24"/>
          <w:lang w:val="ro-MO"/>
        </w:rPr>
        <w:t>lor și capacităților</w:t>
      </w:r>
      <w:r w:rsidR="00122B3C" w:rsidRPr="00B416DD">
        <w:rPr>
          <w:rFonts w:ascii="Times New Roman" w:hAnsi="Times New Roman" w:cs="Times New Roman"/>
          <w:sz w:val="24"/>
          <w:szCs w:val="24"/>
          <w:lang w:val="ro-MO"/>
        </w:rPr>
        <w:t xml:space="preserve"> intelectuale individuale</w:t>
      </w:r>
      <w:r w:rsidRPr="00B416DD">
        <w:rPr>
          <w:rFonts w:ascii="Times New Roman" w:hAnsi="Times New Roman" w:cs="Times New Roman"/>
          <w:sz w:val="24"/>
          <w:szCs w:val="24"/>
          <w:lang w:val="ro-MO"/>
        </w:rPr>
        <w:t xml:space="preserve"> ale elevilor s</w:t>
      </w:r>
      <w:r w:rsidR="00280B9E"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desfășurat olimpiadele raionale la disciplinele de  studi</w:t>
      </w:r>
      <w:r w:rsidR="00280B9E" w:rsidRPr="00B416DD">
        <w:rPr>
          <w:rFonts w:ascii="Times New Roman" w:hAnsi="Times New Roman" w:cs="Times New Roman"/>
          <w:sz w:val="24"/>
          <w:szCs w:val="24"/>
          <w:lang w:val="ro-MO"/>
        </w:rPr>
        <w:t>u</w:t>
      </w:r>
      <w:r w:rsidRPr="00B416DD">
        <w:rPr>
          <w:rFonts w:ascii="Times New Roman" w:hAnsi="Times New Roman" w:cs="Times New Roman"/>
          <w:sz w:val="24"/>
          <w:szCs w:val="24"/>
          <w:lang w:val="ro-MO"/>
        </w:rPr>
        <w:t>.</w:t>
      </w:r>
    </w:p>
    <w:p w:rsidR="00440A4E" w:rsidRPr="00B416DD" w:rsidRDefault="00440A4E" w:rsidP="00A35335">
      <w:pPr>
        <w:rPr>
          <w:rFonts w:ascii="Times New Roman" w:hAnsi="Times New Roman" w:cs="Times New Roman"/>
          <w:sz w:val="24"/>
          <w:szCs w:val="24"/>
          <w:lang w:val="ro-MO"/>
        </w:rPr>
      </w:pPr>
      <w:r w:rsidRPr="00B416DD">
        <w:rPr>
          <w:rFonts w:ascii="Times New Roman" w:hAnsi="Times New Roman" w:cs="Times New Roman"/>
          <w:sz w:val="24"/>
          <w:szCs w:val="24"/>
          <w:lang w:val="ro-MO"/>
        </w:rPr>
        <w:t>În total au participat 450 elevi din clasele IV;VII –XII;</w:t>
      </w:r>
    </w:p>
    <w:p w:rsidR="00440A4E" w:rsidRPr="00B416DD" w:rsidRDefault="00440A4E" w:rsidP="00A35335">
      <w:pPr>
        <w:rPr>
          <w:rFonts w:ascii="Times New Roman" w:hAnsi="Times New Roman" w:cs="Times New Roman"/>
          <w:sz w:val="24"/>
          <w:szCs w:val="24"/>
          <w:lang w:val="ro-MO"/>
        </w:rPr>
      </w:pPr>
      <w:r w:rsidRPr="00B416DD">
        <w:rPr>
          <w:rFonts w:ascii="Times New Roman" w:hAnsi="Times New Roman" w:cs="Times New Roman"/>
          <w:sz w:val="24"/>
          <w:szCs w:val="24"/>
          <w:lang w:val="ro-MO"/>
        </w:rPr>
        <w:t>La etapa republicană au participat 31 elevi.</w:t>
      </w:r>
    </w:p>
    <w:p w:rsidR="00440A4E" w:rsidRPr="00B416DD" w:rsidRDefault="00440A4E"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Rezultate bune au obținut elevii din IP LT</w:t>
      </w:r>
      <w:r w:rsidR="002C6962" w:rsidRPr="00B416DD">
        <w:rPr>
          <w:rFonts w:ascii="Times New Roman" w:hAnsi="Times New Roman" w:cs="Times New Roman"/>
          <w:sz w:val="24"/>
          <w:szCs w:val="24"/>
          <w:lang w:val="ro-MO"/>
        </w:rPr>
        <w:t xml:space="preserve"> ,,Ștefan Vodă” </w:t>
      </w:r>
      <w:r w:rsidR="00B416DD" w:rsidRPr="00B416DD">
        <w:rPr>
          <w:rFonts w:ascii="Times New Roman" w:hAnsi="Times New Roman" w:cs="Times New Roman"/>
          <w:sz w:val="24"/>
          <w:szCs w:val="24"/>
          <w:lang w:val="ro-MO"/>
        </w:rPr>
        <w:t>or. Ștefan</w:t>
      </w:r>
      <w:r w:rsidR="002C6962" w:rsidRPr="00B416DD">
        <w:rPr>
          <w:rFonts w:ascii="Times New Roman" w:hAnsi="Times New Roman" w:cs="Times New Roman"/>
          <w:sz w:val="24"/>
          <w:szCs w:val="24"/>
          <w:lang w:val="ro-MO"/>
        </w:rPr>
        <w:t xml:space="preserve"> Vodă la l</w:t>
      </w:r>
      <w:r w:rsidR="00057E14" w:rsidRPr="00B416DD">
        <w:rPr>
          <w:rFonts w:ascii="Times New Roman" w:hAnsi="Times New Roman" w:cs="Times New Roman"/>
          <w:sz w:val="24"/>
          <w:szCs w:val="24"/>
          <w:lang w:val="ro-MO"/>
        </w:rPr>
        <w:t>imba engleză, istori</w:t>
      </w:r>
      <w:r w:rsidR="002C6962" w:rsidRPr="00B416DD">
        <w:rPr>
          <w:rFonts w:ascii="Times New Roman" w:hAnsi="Times New Roman" w:cs="Times New Roman"/>
          <w:sz w:val="24"/>
          <w:szCs w:val="24"/>
          <w:lang w:val="ro-MO"/>
        </w:rPr>
        <w:t>e, educație fizică.</w:t>
      </w:r>
    </w:p>
    <w:p w:rsidR="002C6962" w:rsidRPr="00B416DD" w:rsidRDefault="00057E14"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cadrul Concursul</w:t>
      </w:r>
      <w:r w:rsidR="002C6962" w:rsidRPr="00B416DD">
        <w:rPr>
          <w:rFonts w:ascii="Times New Roman" w:hAnsi="Times New Roman" w:cs="Times New Roman"/>
          <w:sz w:val="24"/>
          <w:szCs w:val="24"/>
          <w:lang w:val="ro-MO"/>
        </w:rPr>
        <w:t xml:space="preserve">ui republican ,,Limba noastră-i o comoară”, elevii din IP LT ,,Ștefan Vodă” </w:t>
      </w:r>
      <w:r w:rsidR="00B416DD" w:rsidRPr="00B416DD">
        <w:rPr>
          <w:rFonts w:ascii="Times New Roman" w:hAnsi="Times New Roman" w:cs="Times New Roman"/>
          <w:sz w:val="24"/>
          <w:szCs w:val="24"/>
          <w:lang w:val="ro-MO"/>
        </w:rPr>
        <w:t>or. Ștefan</w:t>
      </w:r>
      <w:r w:rsidR="002C6962" w:rsidRPr="00B416DD">
        <w:rPr>
          <w:rFonts w:ascii="Times New Roman" w:hAnsi="Times New Roman" w:cs="Times New Roman"/>
          <w:sz w:val="24"/>
          <w:szCs w:val="24"/>
          <w:lang w:val="ro-MO"/>
        </w:rPr>
        <w:t xml:space="preserve"> Vodă au obținut ,,Premiul Mare” și locul III.</w:t>
      </w:r>
    </w:p>
    <w:p w:rsidR="002C6962" w:rsidRPr="00B416DD" w:rsidRDefault="002C6962"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Î</w:t>
      </w:r>
      <w:r w:rsidR="00122B3C" w:rsidRPr="00B416DD">
        <w:rPr>
          <w:rFonts w:ascii="Times New Roman" w:hAnsi="Times New Roman" w:cs="Times New Roman"/>
          <w:sz w:val="24"/>
          <w:szCs w:val="24"/>
          <w:lang w:val="ro-MO"/>
        </w:rPr>
        <w:t>n domeniul sportului</w:t>
      </w:r>
      <w:r w:rsidR="00280B9E" w:rsidRPr="00B416DD">
        <w:rPr>
          <w:rFonts w:ascii="Times New Roman" w:hAnsi="Times New Roman" w:cs="Times New Roman"/>
          <w:sz w:val="24"/>
          <w:szCs w:val="24"/>
          <w:lang w:val="ro-MO"/>
        </w:rPr>
        <w:t>, discipol</w:t>
      </w:r>
      <w:r w:rsidR="00122B3C" w:rsidRPr="00B416DD">
        <w:rPr>
          <w:rFonts w:ascii="Times New Roman" w:hAnsi="Times New Roman" w:cs="Times New Roman"/>
          <w:sz w:val="24"/>
          <w:szCs w:val="24"/>
          <w:lang w:val="ro-MO"/>
        </w:rPr>
        <w:t xml:space="preserve">ul </w:t>
      </w:r>
      <w:r w:rsidRPr="00B416DD">
        <w:rPr>
          <w:rFonts w:ascii="Times New Roman" w:hAnsi="Times New Roman" w:cs="Times New Roman"/>
          <w:sz w:val="24"/>
          <w:szCs w:val="24"/>
          <w:lang w:val="ro-MO"/>
        </w:rPr>
        <w:t>școlii sportive a devenit campionul lumii și campion olimpic(tineret) la lupte  greco-romane.</w:t>
      </w:r>
    </w:p>
    <w:p w:rsidR="002C6962" w:rsidRPr="00B416DD" w:rsidRDefault="002C6962"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Întru susținerea elevilor capabili de performanță la toate  domeniile, Consiliul raional a alocat 120 mii lei. 23 elevi au beneficiat de bursa Consiliului  raional(cu părere de rău din 15 burse acordate elevilor claselor VIII-IX au fost înaintate doar 10 dosare</w:t>
      </w:r>
      <w:r w:rsidR="00122B3C" w:rsidRPr="00B416DD">
        <w:rPr>
          <w:rFonts w:ascii="Times New Roman" w:hAnsi="Times New Roman" w:cs="Times New Roman"/>
          <w:sz w:val="24"/>
          <w:szCs w:val="24"/>
          <w:lang w:val="ro-MO"/>
        </w:rPr>
        <w:t xml:space="preserve">) </w:t>
      </w:r>
      <w:r w:rsidR="00F0335A" w:rsidRPr="00B416DD">
        <w:rPr>
          <w:rFonts w:ascii="Times New Roman" w:hAnsi="Times New Roman" w:cs="Times New Roman"/>
          <w:sz w:val="24"/>
          <w:szCs w:val="24"/>
          <w:lang w:val="ro-MO"/>
        </w:rPr>
        <w:t>oare</w:t>
      </w:r>
      <w:r w:rsidR="00122B3C" w:rsidRPr="00B416DD">
        <w:rPr>
          <w:rFonts w:ascii="Times New Roman" w:hAnsi="Times New Roman" w:cs="Times New Roman"/>
          <w:sz w:val="24"/>
          <w:szCs w:val="24"/>
          <w:lang w:val="ro-MO"/>
        </w:rPr>
        <w:t xml:space="preserve"> c</w:t>
      </w:r>
      <w:r w:rsidRPr="00B416DD">
        <w:rPr>
          <w:rFonts w:ascii="Times New Roman" w:hAnsi="Times New Roman" w:cs="Times New Roman"/>
          <w:sz w:val="24"/>
          <w:szCs w:val="24"/>
          <w:lang w:val="ro-MO"/>
        </w:rPr>
        <w:t>hiar nu aveam elevi</w:t>
      </w:r>
      <w:r w:rsidR="00122B3C" w:rsidRPr="00B416DD">
        <w:rPr>
          <w:rFonts w:ascii="Times New Roman" w:hAnsi="Times New Roman" w:cs="Times New Roman"/>
          <w:sz w:val="24"/>
          <w:szCs w:val="24"/>
          <w:lang w:val="ro-MO"/>
        </w:rPr>
        <w:t xml:space="preserve"> capabili</w:t>
      </w:r>
      <w:r w:rsidRPr="00B416DD">
        <w:rPr>
          <w:rFonts w:ascii="Times New Roman" w:hAnsi="Times New Roman" w:cs="Times New Roman"/>
          <w:sz w:val="24"/>
          <w:szCs w:val="24"/>
          <w:lang w:val="ro-MO"/>
        </w:rPr>
        <w:t>?).</w:t>
      </w:r>
    </w:p>
    <w:p w:rsidR="002C6962" w:rsidRPr="00B416DD" w:rsidRDefault="002C6962" w:rsidP="002C6962">
      <w:pPr>
        <w:jc w:val="both"/>
        <w:rPr>
          <w:rFonts w:ascii="Times New Roman" w:hAnsi="Times New Roman" w:cs="Times New Roman"/>
          <w:sz w:val="24"/>
          <w:szCs w:val="24"/>
          <w:lang w:val="ro-MO"/>
        </w:rPr>
      </w:pPr>
    </w:p>
    <w:p w:rsidR="002C6962" w:rsidRPr="00B416DD" w:rsidRDefault="002C6962"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La acest capitol aș vrea</w:t>
      </w:r>
      <w:r w:rsidR="00057E14" w:rsidRPr="00B416DD">
        <w:rPr>
          <w:rFonts w:ascii="Times New Roman" w:hAnsi="Times New Roman" w:cs="Times New Roman"/>
          <w:sz w:val="24"/>
          <w:szCs w:val="24"/>
          <w:lang w:val="ro-MO"/>
        </w:rPr>
        <w:t xml:space="preserve"> să </w:t>
      </w:r>
      <w:r w:rsidRPr="00B416DD">
        <w:rPr>
          <w:rFonts w:ascii="Times New Roman" w:hAnsi="Times New Roman" w:cs="Times New Roman"/>
          <w:sz w:val="24"/>
          <w:szCs w:val="24"/>
          <w:lang w:val="ro-MO"/>
        </w:rPr>
        <w:t xml:space="preserve"> menționez că mai sunt rezerve.</w:t>
      </w:r>
    </w:p>
    <w:p w:rsidR="002C6962" w:rsidRPr="00B416DD" w:rsidRDefault="002C6962"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De rezultate destul de modeste dau dovadă parti</w:t>
      </w:r>
      <w:r w:rsidR="00057E14" w:rsidRPr="00B416DD">
        <w:rPr>
          <w:rFonts w:ascii="Times New Roman" w:hAnsi="Times New Roman" w:cs="Times New Roman"/>
          <w:sz w:val="24"/>
          <w:szCs w:val="24"/>
          <w:lang w:val="ro-MO"/>
        </w:rPr>
        <w:t>cipanții la olimpiadele de mate</w:t>
      </w:r>
      <w:r w:rsidRPr="00B416DD">
        <w:rPr>
          <w:rFonts w:ascii="Times New Roman" w:hAnsi="Times New Roman" w:cs="Times New Roman"/>
          <w:sz w:val="24"/>
          <w:szCs w:val="24"/>
          <w:lang w:val="ro-MO"/>
        </w:rPr>
        <w:t>matică,  fizică, informatică, chimie.</w:t>
      </w:r>
    </w:p>
    <w:p w:rsidR="008F19A3" w:rsidRPr="00B416DD" w:rsidRDefault="008F19A3"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același context se desfășoară și evaluările finale.</w:t>
      </w:r>
    </w:p>
    <w:p w:rsidR="008F19A3" w:rsidRPr="00B416DD" w:rsidRDefault="008F19A3"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anul 2018 au absolvit prima treaptă de școlaritate 624 elevi.</w:t>
      </w:r>
    </w:p>
    <w:p w:rsidR="008F19A3" w:rsidRPr="00B416DD" w:rsidRDefault="008F19A3"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La limba română  % calității a constituit 59,33 și nota </w:t>
      </w:r>
      <w:r w:rsidR="00B416DD" w:rsidRPr="00B416DD">
        <w:rPr>
          <w:rFonts w:ascii="Times New Roman" w:hAnsi="Times New Roman" w:cs="Times New Roman"/>
          <w:sz w:val="24"/>
          <w:szCs w:val="24"/>
          <w:lang w:val="ro-MO"/>
        </w:rPr>
        <w:t>medie</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 xml:space="preserve"> 7,66.</w:t>
      </w:r>
    </w:p>
    <w:p w:rsidR="008F19A3" w:rsidRPr="00B416DD" w:rsidRDefault="008F19A3"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La matematică % calității a constituit 41,37 și nota medie – 7,47.</w:t>
      </w:r>
    </w:p>
    <w:p w:rsidR="008F19A3" w:rsidRPr="00B416DD" w:rsidRDefault="008F19A3"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La examenul de absolvire a gimnaziului au fost admiși 648 elevi.</w:t>
      </w:r>
    </w:p>
    <w:p w:rsidR="008F19A3" w:rsidRPr="00B416DD" w:rsidRDefault="008F19A3"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Au promovat – 627 (96,7%).</w:t>
      </w:r>
    </w:p>
    <w:p w:rsidR="00C02D58" w:rsidRPr="00B416DD" w:rsidRDefault="008F19A3"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La limba română % promovabili</w:t>
      </w:r>
      <w:r w:rsidR="001E402E" w:rsidRPr="00B416DD">
        <w:rPr>
          <w:rFonts w:ascii="Times New Roman" w:hAnsi="Times New Roman" w:cs="Times New Roman"/>
          <w:sz w:val="24"/>
          <w:szCs w:val="24"/>
          <w:lang w:val="ro-MO"/>
        </w:rPr>
        <w:t>tății</w:t>
      </w:r>
      <w:r w:rsidR="00C02D58" w:rsidRPr="00B416DD">
        <w:rPr>
          <w:rFonts w:ascii="Times New Roman" w:hAnsi="Times New Roman" w:cs="Times New Roman"/>
          <w:sz w:val="24"/>
          <w:szCs w:val="24"/>
          <w:lang w:val="ro-MO"/>
        </w:rPr>
        <w:t xml:space="preserve"> a </w:t>
      </w:r>
      <w:r w:rsidR="00B416DD" w:rsidRPr="00B416DD">
        <w:rPr>
          <w:rFonts w:ascii="Times New Roman" w:hAnsi="Times New Roman" w:cs="Times New Roman"/>
          <w:sz w:val="24"/>
          <w:szCs w:val="24"/>
          <w:lang w:val="ro-MO"/>
        </w:rPr>
        <w:t>constituit</w:t>
      </w:r>
      <w:r w:rsidR="00C02D58" w:rsidRPr="00B416DD">
        <w:rPr>
          <w:rFonts w:ascii="Times New Roman" w:hAnsi="Times New Roman" w:cs="Times New Roman"/>
          <w:sz w:val="24"/>
          <w:szCs w:val="24"/>
          <w:lang w:val="ro-MO"/>
        </w:rPr>
        <w:t xml:space="preserve"> 96,46, la matematică – 96,05 și la istorie – 97,0.</w:t>
      </w:r>
    </w:p>
    <w:p w:rsidR="00C02D58" w:rsidRPr="00B416DD" w:rsidRDefault="00C02D58" w:rsidP="002C6962">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Pentru susținerea examenelor  de BAC s</w:t>
      </w:r>
      <w:r w:rsidR="00F0335A"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înscris 120 candidați (107 din sesiunea 2018 și 13 restanțieri).</w:t>
      </w:r>
      <w:r w:rsidR="00CB0CEC" w:rsidRPr="00B416DD">
        <w:rPr>
          <w:rFonts w:ascii="Times New Roman" w:hAnsi="Times New Roman" w:cs="Times New Roman"/>
          <w:sz w:val="24"/>
          <w:szCs w:val="24"/>
          <w:lang w:val="ro-MO"/>
        </w:rPr>
        <w:t xml:space="preserve"> La această treaptă de școlaritate au fost cele mai bune rezultate.</w:t>
      </w:r>
    </w:p>
    <w:p w:rsidR="00C02D58" w:rsidRPr="00B416DD" w:rsidRDefault="00C02D58" w:rsidP="00C02D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 promovabilității a  constituit 98,13. N-au susținut </w:t>
      </w:r>
      <w:r w:rsidR="00057E14" w:rsidRP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examenul</w:t>
      </w:r>
      <w:r w:rsidR="00057E14" w:rsidRPr="00B416DD">
        <w:rPr>
          <w:rFonts w:ascii="Times New Roman" w:hAnsi="Times New Roman" w:cs="Times New Roman"/>
          <w:sz w:val="24"/>
          <w:szCs w:val="24"/>
          <w:lang w:val="ro-MO"/>
        </w:rPr>
        <w:t xml:space="preserve"> 2 candidați d</w:t>
      </w:r>
      <w:r w:rsidR="0077756B" w:rsidRPr="00B416DD">
        <w:rPr>
          <w:rFonts w:ascii="Times New Roman" w:hAnsi="Times New Roman" w:cs="Times New Roman"/>
          <w:sz w:val="24"/>
          <w:szCs w:val="24"/>
          <w:lang w:val="ro-MO"/>
        </w:rPr>
        <w:t>in sesiunea 2018.</w:t>
      </w:r>
    </w:p>
    <w:p w:rsidR="0077756B" w:rsidRPr="00B416DD" w:rsidRDefault="0077756B" w:rsidP="00C02D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Pe </w:t>
      </w:r>
      <w:r w:rsidR="00B416DD" w:rsidRPr="00B416DD">
        <w:rPr>
          <w:rFonts w:ascii="Times New Roman" w:hAnsi="Times New Roman" w:cs="Times New Roman"/>
          <w:sz w:val="24"/>
          <w:szCs w:val="24"/>
          <w:lang w:val="ro-MO"/>
        </w:rPr>
        <w:t>parcursul</w:t>
      </w:r>
      <w:r w:rsidRPr="00B416DD">
        <w:rPr>
          <w:rFonts w:ascii="Times New Roman" w:hAnsi="Times New Roman" w:cs="Times New Roman"/>
          <w:sz w:val="24"/>
          <w:szCs w:val="24"/>
          <w:lang w:val="ro-MO"/>
        </w:rPr>
        <w:t xml:space="preserve"> anului eforturile colaboratorilor Direcției Generale Educație de comun cu echipele manageriale, cadrele didactice  au fost orientate spre transformarea instituțiilor de învățământ, î</w:t>
      </w:r>
      <w:r w:rsidR="00364514" w:rsidRPr="00B416DD">
        <w:rPr>
          <w:rFonts w:ascii="Times New Roman" w:hAnsi="Times New Roman" w:cs="Times New Roman"/>
          <w:sz w:val="24"/>
          <w:szCs w:val="24"/>
          <w:lang w:val="ro-MO"/>
        </w:rPr>
        <w:t>n ș</w:t>
      </w:r>
      <w:r w:rsidR="00057E14" w:rsidRPr="00B416DD">
        <w:rPr>
          <w:rFonts w:ascii="Times New Roman" w:hAnsi="Times New Roman" w:cs="Times New Roman"/>
          <w:sz w:val="24"/>
          <w:szCs w:val="24"/>
          <w:lang w:val="ro-MO"/>
        </w:rPr>
        <w:t>coli prietenoase copilului, ți</w:t>
      </w:r>
      <w:r w:rsidRPr="00B416DD">
        <w:rPr>
          <w:rFonts w:ascii="Times New Roman" w:hAnsi="Times New Roman" w:cs="Times New Roman"/>
          <w:sz w:val="24"/>
          <w:szCs w:val="24"/>
          <w:lang w:val="ro-MO"/>
        </w:rPr>
        <w:t>nând cont de incluziune, eficientă, mediu protector și sănătos.</w:t>
      </w:r>
    </w:p>
    <w:p w:rsidR="0077756B" w:rsidRPr="00B416DD" w:rsidRDefault="0077756B" w:rsidP="00C02D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Au fost </w:t>
      </w:r>
      <w:r w:rsidR="00CB0CEC" w:rsidRPr="00B416DD">
        <w:rPr>
          <w:rFonts w:ascii="Times New Roman" w:hAnsi="Times New Roman" w:cs="Times New Roman"/>
          <w:sz w:val="24"/>
          <w:szCs w:val="24"/>
          <w:lang w:val="ro-MO"/>
        </w:rPr>
        <w:t>create parteneriate comunitare. Î</w:t>
      </w:r>
      <w:r w:rsidRPr="00B416DD">
        <w:rPr>
          <w:rFonts w:ascii="Times New Roman" w:hAnsi="Times New Roman" w:cs="Times New Roman"/>
          <w:sz w:val="24"/>
          <w:szCs w:val="24"/>
          <w:lang w:val="ro-MO"/>
        </w:rPr>
        <w:t>n toate instituțiile  au activat Consiliile elevilor. Al 6-lea an activează și Consiliul raional al elevilor.</w:t>
      </w:r>
    </w:p>
    <w:p w:rsidR="0077756B" w:rsidRPr="00B416DD" w:rsidRDefault="0077756B" w:rsidP="00C02D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Unul din </w:t>
      </w:r>
      <w:r w:rsidR="00B416DD" w:rsidRPr="00B416DD">
        <w:rPr>
          <w:rFonts w:ascii="Times New Roman" w:hAnsi="Times New Roman" w:cs="Times New Roman"/>
          <w:sz w:val="24"/>
          <w:szCs w:val="24"/>
          <w:lang w:val="ro-MO"/>
        </w:rPr>
        <w:t>obiectivele</w:t>
      </w:r>
      <w:r w:rsidR="00CB0CEC" w:rsidRPr="00B416DD">
        <w:rPr>
          <w:rFonts w:ascii="Times New Roman" w:hAnsi="Times New Roman" w:cs="Times New Roman"/>
          <w:sz w:val="24"/>
          <w:szCs w:val="24"/>
          <w:lang w:val="ro-MO"/>
        </w:rPr>
        <w:t xml:space="preserve"> prioritare</w:t>
      </w:r>
      <w:r w:rsidRPr="00B416DD">
        <w:rPr>
          <w:rFonts w:ascii="Times New Roman" w:hAnsi="Times New Roman" w:cs="Times New Roman"/>
          <w:sz w:val="24"/>
          <w:szCs w:val="24"/>
          <w:lang w:val="ro-MO"/>
        </w:rPr>
        <w:t xml:space="preserve">  ce stau la ordinea de zi a fiecărui cadru didactic este prevenirea violenței și neglijării, exploatării și traficului copiilor.</w:t>
      </w:r>
    </w:p>
    <w:p w:rsidR="00CB0CEC" w:rsidRPr="00B416DD" w:rsidRDefault="0077756B" w:rsidP="00C02D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Fiecare instituție dispune de materiale  metodice, diverse surse de informare.</w:t>
      </w:r>
    </w:p>
    <w:p w:rsidR="0077756B" w:rsidRPr="00B416DD" w:rsidRDefault="00F0335A" w:rsidP="00C02D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Cu directorii adjuncți, dirig</w:t>
      </w:r>
      <w:r w:rsidR="00CB0CEC" w:rsidRPr="00B416DD">
        <w:rPr>
          <w:rFonts w:ascii="Times New Roman" w:hAnsi="Times New Roman" w:cs="Times New Roman"/>
          <w:sz w:val="24"/>
          <w:szCs w:val="24"/>
          <w:lang w:val="ro-MO"/>
        </w:rPr>
        <w:t xml:space="preserve">inții de clase s-au desfășurat seminare, </w:t>
      </w:r>
      <w:r w:rsidR="00B416DD" w:rsidRPr="00B416DD">
        <w:rPr>
          <w:rFonts w:ascii="Times New Roman" w:hAnsi="Times New Roman" w:cs="Times New Roman"/>
          <w:sz w:val="24"/>
          <w:szCs w:val="24"/>
          <w:lang w:val="ro-MO"/>
        </w:rPr>
        <w:t>training-uri</w:t>
      </w:r>
      <w:r w:rsidR="0077756B" w:rsidRPr="00B416DD">
        <w:rPr>
          <w:rFonts w:ascii="Times New Roman" w:hAnsi="Times New Roman" w:cs="Times New Roman"/>
          <w:sz w:val="24"/>
          <w:szCs w:val="24"/>
          <w:lang w:val="ro-MO"/>
        </w:rPr>
        <w:t>.</w:t>
      </w:r>
    </w:p>
    <w:p w:rsidR="00426258" w:rsidRPr="00B416DD" w:rsidRDefault="0077756B" w:rsidP="00C02D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Pentru lunile septembrie-decembrie</w:t>
      </w:r>
      <w:r w:rsidR="00426258" w:rsidRPr="00B416DD">
        <w:rPr>
          <w:rFonts w:ascii="Times New Roman" w:hAnsi="Times New Roman" w:cs="Times New Roman"/>
          <w:sz w:val="24"/>
          <w:szCs w:val="24"/>
          <w:lang w:val="ro-MO"/>
        </w:rPr>
        <w:t xml:space="preserve"> 2018 au fost înregistrate 180 cazuri de violență, comparativ cu 202 în anul 2017.</w:t>
      </w:r>
    </w:p>
    <w:p w:rsidR="0077756B" w:rsidRPr="00B416DD" w:rsidRDefault="0077756B" w:rsidP="004262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Din ele </w:t>
      </w:r>
      <w:r w:rsidR="00426258" w:rsidRPr="00B416DD">
        <w:rPr>
          <w:rFonts w:ascii="Times New Roman" w:hAnsi="Times New Roman" w:cs="Times New Roman"/>
          <w:sz w:val="24"/>
          <w:szCs w:val="24"/>
          <w:lang w:val="ro-MO"/>
        </w:rPr>
        <w:t>:</w:t>
      </w:r>
    </w:p>
    <w:p w:rsidR="00426258" w:rsidRPr="00B416DD" w:rsidRDefault="00426258" w:rsidP="004262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Abuz fizic – 99; psihologic – 49;</w:t>
      </w:r>
    </w:p>
    <w:p w:rsidR="00426258" w:rsidRPr="00B416DD" w:rsidRDefault="00426258" w:rsidP="0042625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Sexual – 2; neglijare – 25; 22 – sesizate de părinți; 53 – de copii; 19 –  de angajați; 86 – de cadre didactice.</w:t>
      </w:r>
    </w:p>
    <w:p w:rsidR="0064782E" w:rsidRPr="00B416DD" w:rsidRDefault="0064782E" w:rsidP="0064782E">
      <w:pPr>
        <w:jc w:val="both"/>
        <w:rPr>
          <w:rFonts w:ascii="Times New Roman" w:hAnsi="Times New Roman" w:cs="Times New Roman"/>
          <w:sz w:val="24"/>
          <w:szCs w:val="24"/>
          <w:lang w:val="ro-MO"/>
        </w:rPr>
      </w:pPr>
    </w:p>
    <w:p w:rsidR="00F0335A" w:rsidRPr="00B416DD" w:rsidRDefault="0064782E" w:rsidP="0064782E">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Un rol important în promovarea valorilor naționale, democr</w:t>
      </w:r>
      <w:r w:rsidR="007D2833" w:rsidRPr="00B416DD">
        <w:rPr>
          <w:rFonts w:ascii="Times New Roman" w:hAnsi="Times New Roman" w:cs="Times New Roman"/>
          <w:sz w:val="24"/>
          <w:szCs w:val="24"/>
          <w:lang w:val="ro-MO"/>
        </w:rPr>
        <w:t xml:space="preserve">atice, modului sănătos de viață revin </w:t>
      </w:r>
      <w:r w:rsidR="00B416DD" w:rsidRPr="00B416DD">
        <w:rPr>
          <w:rFonts w:ascii="Times New Roman" w:hAnsi="Times New Roman" w:cs="Times New Roman"/>
          <w:sz w:val="24"/>
          <w:szCs w:val="24"/>
          <w:lang w:val="ro-MO"/>
        </w:rPr>
        <w:t>CRCCA</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și</w:t>
      </w:r>
      <w:r w:rsidR="007D2833" w:rsidRPr="00B416DD">
        <w:rPr>
          <w:rFonts w:ascii="Times New Roman" w:hAnsi="Times New Roman" w:cs="Times New Roman"/>
          <w:sz w:val="24"/>
          <w:szCs w:val="24"/>
          <w:lang w:val="ro-MO"/>
        </w:rPr>
        <w:t xml:space="preserve"> scolii sportive.</w:t>
      </w:r>
    </w:p>
    <w:p w:rsidR="00F0335A" w:rsidRPr="00B416DD" w:rsidRDefault="00F0335A" w:rsidP="0064782E">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 xml:space="preserve">În perioada de referință, procesul educațional nonformal, s-a realizat în cercuri de activitate, respectiv: </w:t>
      </w:r>
      <w:r w:rsidR="00B416DD" w:rsidRPr="00B416DD">
        <w:rPr>
          <w:rFonts w:ascii="Times New Roman" w:hAnsi="Times New Roman" w:cs="Times New Roman"/>
          <w:sz w:val="24"/>
          <w:szCs w:val="24"/>
          <w:lang w:val="ro-MO"/>
        </w:rPr>
        <w:t>artistic</w:t>
      </w:r>
      <w:r w:rsidRPr="00B416DD">
        <w:rPr>
          <w:rFonts w:ascii="Times New Roman" w:hAnsi="Times New Roman" w:cs="Times New Roman"/>
          <w:sz w:val="24"/>
          <w:szCs w:val="24"/>
          <w:lang w:val="ro-MO"/>
        </w:rPr>
        <w:t xml:space="preserve">; ecologic; etnografic; și muzeistică; social – pedagogic. În cercuri au fost </w:t>
      </w:r>
      <w:r w:rsidR="00B416DD" w:rsidRPr="00B416DD">
        <w:rPr>
          <w:rFonts w:ascii="Times New Roman" w:hAnsi="Times New Roman" w:cs="Times New Roman"/>
          <w:sz w:val="24"/>
          <w:szCs w:val="24"/>
          <w:lang w:val="ro-MO"/>
        </w:rPr>
        <w:t>cuprinși</w:t>
      </w:r>
      <w:r w:rsidRPr="00B416DD">
        <w:rPr>
          <w:rFonts w:ascii="Times New Roman" w:hAnsi="Times New Roman" w:cs="Times New Roman"/>
          <w:sz w:val="24"/>
          <w:szCs w:val="24"/>
          <w:lang w:val="ro-MO"/>
        </w:rPr>
        <w:t xml:space="preserve"> 575 elevi.</w:t>
      </w:r>
    </w:p>
    <w:p w:rsidR="00F0335A" w:rsidRPr="00B416DD" w:rsidRDefault="00F0335A" w:rsidP="0064782E">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Membrii cercurilor au participat la 37 activități republicane, raionale, locale, ocupând locuri premiante (3 locuri I; 2 locuri II; 3 locuri III).</w:t>
      </w:r>
    </w:p>
    <w:p w:rsidR="00F0335A" w:rsidRPr="00B416DD" w:rsidRDefault="00F0335A" w:rsidP="004016C7">
      <w:pPr>
        <w:ind w:firstLine="708"/>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Școala sportivă activează cu 14 filiale. În total se antrenează 710 elevi în 47 grupe la 7 probe sportive</w:t>
      </w:r>
      <w:r w:rsidR="004016C7" w:rsidRPr="00B416DD">
        <w:rPr>
          <w:rFonts w:ascii="Times New Roman" w:hAnsi="Times New Roman" w:cs="Times New Roman"/>
          <w:sz w:val="24"/>
          <w:szCs w:val="24"/>
          <w:lang w:val="ro-MO"/>
        </w:rPr>
        <w:t>. Din 25 antrenori, 23 sunt de bază.</w:t>
      </w:r>
    </w:p>
    <w:p w:rsidR="004016C7" w:rsidRPr="00B416DD" w:rsidRDefault="004016C7" w:rsidP="004016C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nul 2018 discipolii școlii sportive au participat la peste 100 competiții de divers rang, obținând rezultate înalte:</w:t>
      </w:r>
    </w:p>
    <w:p w:rsidR="004016C7" w:rsidRPr="00B416DD" w:rsidRDefault="00B416DD" w:rsidP="004016C7">
      <w:pPr>
        <w:pStyle w:val="a3"/>
        <w:numPr>
          <w:ilvl w:val="0"/>
          <w:numId w:val="28"/>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Campionatul</w:t>
      </w:r>
      <w:r w:rsidR="004016C7" w:rsidRPr="00B416DD">
        <w:rPr>
          <w:rFonts w:ascii="Times New Roman" w:hAnsi="Times New Roman" w:cs="Times New Roman"/>
          <w:sz w:val="24"/>
          <w:szCs w:val="24"/>
          <w:lang w:val="ro-MO"/>
        </w:rPr>
        <w:t xml:space="preserve"> mondial șa lupte greco-romane – locul I;</w:t>
      </w:r>
    </w:p>
    <w:p w:rsidR="004016C7" w:rsidRPr="00B416DD" w:rsidRDefault="004016C7" w:rsidP="004016C7">
      <w:pPr>
        <w:pStyle w:val="a3"/>
        <w:numPr>
          <w:ilvl w:val="0"/>
          <w:numId w:val="28"/>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Campion olimpic la aceeași probă (Guțu Al.), antrenor Culacli Vladimir.</w:t>
      </w:r>
    </w:p>
    <w:p w:rsidR="004016C7" w:rsidRPr="00B416DD" w:rsidRDefault="004016C7" w:rsidP="004016C7">
      <w:pPr>
        <w:pStyle w:val="a3"/>
        <w:numPr>
          <w:ilvl w:val="0"/>
          <w:numId w:val="28"/>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În </w:t>
      </w:r>
      <w:r w:rsidR="00B416DD" w:rsidRPr="00B416DD">
        <w:rPr>
          <w:rFonts w:ascii="Times New Roman" w:hAnsi="Times New Roman" w:cs="Times New Roman"/>
          <w:sz w:val="24"/>
          <w:szCs w:val="24"/>
          <w:lang w:val="ro-MO"/>
        </w:rPr>
        <w:t>luna</w:t>
      </w:r>
      <w:r w:rsidRPr="00B416DD">
        <w:rPr>
          <w:rFonts w:ascii="Times New Roman" w:hAnsi="Times New Roman" w:cs="Times New Roman"/>
          <w:sz w:val="24"/>
          <w:szCs w:val="24"/>
          <w:lang w:val="ro-MO"/>
        </w:rPr>
        <w:t xml:space="preserve"> septembrie s-a desfășurat Festivalul luptelor în memoria antrenorului Efim Batîr, la care au participat peste 300 de sportivi din 27 echipe.</w:t>
      </w:r>
    </w:p>
    <w:p w:rsidR="004016C7" w:rsidRPr="00B416DD" w:rsidRDefault="00B416DD" w:rsidP="004016C7">
      <w:pPr>
        <w:pStyle w:val="a3"/>
        <w:numPr>
          <w:ilvl w:val="0"/>
          <w:numId w:val="28"/>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Succese</w:t>
      </w:r>
      <w:r w:rsidR="004016C7" w:rsidRPr="00B416DD">
        <w:rPr>
          <w:rFonts w:ascii="Times New Roman" w:hAnsi="Times New Roman" w:cs="Times New Roman"/>
          <w:sz w:val="24"/>
          <w:szCs w:val="24"/>
          <w:lang w:val="ro-MO"/>
        </w:rPr>
        <w:t xml:space="preserve"> au obținut și echipele de fotbal, care au ocupat locul II la Campionatul Republicii Moldova </w:t>
      </w:r>
      <w:r w:rsidRPr="00B416DD">
        <w:rPr>
          <w:rFonts w:ascii="Times New Roman" w:hAnsi="Times New Roman" w:cs="Times New Roman"/>
          <w:sz w:val="24"/>
          <w:szCs w:val="24"/>
          <w:lang w:val="ro-MO"/>
        </w:rPr>
        <w:t>divizia</w:t>
      </w:r>
      <w:r w:rsidR="004016C7" w:rsidRPr="00B416DD">
        <w:rPr>
          <w:rFonts w:ascii="Times New Roman" w:hAnsi="Times New Roman" w:cs="Times New Roman"/>
          <w:sz w:val="24"/>
          <w:szCs w:val="24"/>
          <w:lang w:val="ro-MO"/>
        </w:rPr>
        <w:t xml:space="preserve"> B.</w:t>
      </w:r>
    </w:p>
    <w:p w:rsidR="004016C7" w:rsidRPr="00B416DD" w:rsidRDefault="004016C7" w:rsidP="004016C7">
      <w:pPr>
        <w:pStyle w:val="a3"/>
        <w:numPr>
          <w:ilvl w:val="0"/>
          <w:numId w:val="28"/>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Una dintre cele mai mari competiții care se desfășoară în raion sunt Jocurile Juniorilor, la care au participat peste 1500 de elevi.</w:t>
      </w:r>
    </w:p>
    <w:p w:rsidR="004016C7" w:rsidRPr="00B416DD" w:rsidRDefault="004016C7" w:rsidP="004016C7">
      <w:pPr>
        <w:pStyle w:val="a3"/>
        <w:numPr>
          <w:ilvl w:val="0"/>
          <w:numId w:val="28"/>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Cu tinerii s-au desfășurat 30 competiții sportive, pentru organizarea cărora au fost alocate din bugetul raionului 300 mii lei.</w:t>
      </w:r>
    </w:p>
    <w:p w:rsidR="004016C7" w:rsidRPr="00B416DD" w:rsidRDefault="004016C7" w:rsidP="004016C7">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Problemele persistă în activitatea instituțiilor extrașcolare:</w:t>
      </w:r>
    </w:p>
    <w:p w:rsidR="004016C7" w:rsidRPr="00B416DD" w:rsidRDefault="004016C7" w:rsidP="004016C7">
      <w:pPr>
        <w:pStyle w:val="a3"/>
        <w:numPr>
          <w:ilvl w:val="0"/>
          <w:numId w:val="29"/>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Lipsa sediului;</w:t>
      </w:r>
    </w:p>
    <w:p w:rsidR="004016C7" w:rsidRPr="00B416DD" w:rsidRDefault="004016C7" w:rsidP="004016C7">
      <w:pPr>
        <w:pStyle w:val="a3"/>
        <w:numPr>
          <w:ilvl w:val="0"/>
          <w:numId w:val="29"/>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Lipsa transportului pentru deplasări la competiții;</w:t>
      </w:r>
    </w:p>
    <w:p w:rsidR="004016C7" w:rsidRPr="00B416DD" w:rsidRDefault="004016C7" w:rsidP="004016C7">
      <w:pPr>
        <w:pStyle w:val="a3"/>
        <w:numPr>
          <w:ilvl w:val="0"/>
          <w:numId w:val="29"/>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Baza materială insuficientă.</w:t>
      </w:r>
    </w:p>
    <w:p w:rsidR="002456B3" w:rsidRPr="00B416DD" w:rsidRDefault="002456B3" w:rsidP="00134A5F">
      <w:pPr>
        <w:jc w:val="both"/>
        <w:rPr>
          <w:rFonts w:ascii="Times New Roman" w:hAnsi="Times New Roman" w:cs="Times New Roman"/>
          <w:sz w:val="24"/>
          <w:szCs w:val="24"/>
          <w:lang w:val="ro-MO"/>
        </w:rPr>
      </w:pPr>
    </w:p>
    <w:p w:rsidR="00134A5F" w:rsidRPr="00B416DD" w:rsidRDefault="00134A5F" w:rsidP="002456B3">
      <w:pPr>
        <w:ind w:firstLine="708"/>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O parte componentă a activității Direcției Generale Educație este și o organizarea odihnei de vară.</w:t>
      </w:r>
    </w:p>
    <w:p w:rsidR="00134A5F" w:rsidRPr="00B416DD" w:rsidRDefault="00134A5F" w:rsidP="00134A5F">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sezonul estival 2018 a activat tabăra ,,Dumbrava”.</w:t>
      </w:r>
    </w:p>
    <w:p w:rsidR="00134A5F" w:rsidRPr="00B416DD" w:rsidRDefault="00134A5F" w:rsidP="00134A5F">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total sau odihnit peste  700 elevi în 6 schimburi.</w:t>
      </w:r>
    </w:p>
    <w:p w:rsidR="00C31440" w:rsidRPr="00B416DD" w:rsidRDefault="00134A5F" w:rsidP="00134A5F">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Din ei 360 din contul Consiliului raional.</w:t>
      </w:r>
    </w:p>
    <w:p w:rsidR="00C31440" w:rsidRPr="00B416DD" w:rsidRDefault="00C31440" w:rsidP="00134A5F">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Tradiți</w:t>
      </w:r>
      <w:r w:rsidR="00C6657C" w:rsidRPr="00B416DD">
        <w:rPr>
          <w:rFonts w:ascii="Times New Roman" w:hAnsi="Times New Roman" w:cs="Times New Roman"/>
          <w:sz w:val="24"/>
          <w:szCs w:val="24"/>
          <w:lang w:val="ro-MO"/>
        </w:rPr>
        <w:t>onal 22 elevi și 3  profesori 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w:t>
      </w:r>
      <w:r w:rsidR="00C6657C" w:rsidRPr="00B416DD">
        <w:rPr>
          <w:rFonts w:ascii="Times New Roman" w:hAnsi="Times New Roman" w:cs="Times New Roman"/>
          <w:sz w:val="24"/>
          <w:szCs w:val="24"/>
          <w:lang w:val="ro-MO"/>
        </w:rPr>
        <w:t>u</w:t>
      </w:r>
      <w:r w:rsidRPr="00B416DD">
        <w:rPr>
          <w:rFonts w:ascii="Times New Roman" w:hAnsi="Times New Roman" w:cs="Times New Roman"/>
          <w:sz w:val="24"/>
          <w:szCs w:val="24"/>
          <w:lang w:val="ro-MO"/>
        </w:rPr>
        <w:t xml:space="preserve"> odihnit în C</w:t>
      </w:r>
      <w:r w:rsidR="00C6657C" w:rsidRPr="00B416DD">
        <w:rPr>
          <w:rFonts w:ascii="Times New Roman" w:hAnsi="Times New Roman" w:cs="Times New Roman"/>
          <w:sz w:val="24"/>
          <w:szCs w:val="24"/>
          <w:lang w:val="ro-MO"/>
        </w:rPr>
        <w:t xml:space="preserve">entrul Gâlma </w:t>
      </w:r>
      <w:r w:rsidR="00B416DD" w:rsidRPr="00B416DD">
        <w:rPr>
          <w:rFonts w:ascii="Times New Roman" w:hAnsi="Times New Roman" w:cs="Times New Roman"/>
          <w:sz w:val="24"/>
          <w:szCs w:val="24"/>
          <w:lang w:val="ro-MO"/>
        </w:rPr>
        <w:t>com.</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Moroieni</w:t>
      </w:r>
      <w:r w:rsidR="00C6657C" w:rsidRPr="00B416DD">
        <w:rPr>
          <w:rFonts w:ascii="Times New Roman" w:hAnsi="Times New Roman" w:cs="Times New Roman"/>
          <w:sz w:val="24"/>
          <w:szCs w:val="24"/>
          <w:lang w:val="ro-MO"/>
        </w:rPr>
        <w:t>, jud.</w:t>
      </w:r>
      <w:r w:rsidRPr="00B416DD">
        <w:rPr>
          <w:rFonts w:ascii="Times New Roman" w:hAnsi="Times New Roman" w:cs="Times New Roman"/>
          <w:sz w:val="24"/>
          <w:szCs w:val="24"/>
          <w:lang w:val="ro-MO"/>
        </w:rPr>
        <w:t xml:space="preserve"> Dâmbovița, România. La fel  și 25 elevi și profesori din România 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w:t>
      </w:r>
      <w:r w:rsidR="005565F1" w:rsidRPr="00B416DD">
        <w:rPr>
          <w:rFonts w:ascii="Times New Roman" w:hAnsi="Times New Roman" w:cs="Times New Roman"/>
          <w:sz w:val="24"/>
          <w:szCs w:val="24"/>
          <w:lang w:val="ro-MO"/>
        </w:rPr>
        <w:t xml:space="preserve">  odihnit în tabăra ,,Dumbrava” și 30 bilete pentru copiii</w:t>
      </w:r>
      <w:r w:rsidR="002456B3" w:rsidRPr="00B416DD">
        <w:rPr>
          <w:rFonts w:ascii="Times New Roman" w:hAnsi="Times New Roman" w:cs="Times New Roman"/>
          <w:sz w:val="24"/>
          <w:szCs w:val="24"/>
          <w:lang w:val="ro-MO"/>
        </w:rPr>
        <w:t>,</w:t>
      </w:r>
      <w:r w:rsidR="005565F1" w:rsidRPr="00B416DD">
        <w:rPr>
          <w:rFonts w:ascii="Times New Roman" w:hAnsi="Times New Roman" w:cs="Times New Roman"/>
          <w:sz w:val="24"/>
          <w:szCs w:val="24"/>
          <w:lang w:val="ro-MO"/>
        </w:rPr>
        <w:t xml:space="preserve"> prinții cărora au participat la lichidarea consecințelor avariei de la Cernobîl.</w:t>
      </w:r>
    </w:p>
    <w:p w:rsidR="00C31440" w:rsidRPr="00B416DD" w:rsidRDefault="00B416DD" w:rsidP="00134A5F">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Pentru îmbunătățirea condițiilor de activitatea  taberei  Consiliul raional a alocat peste 1 mln </w:t>
      </w:r>
      <w:r w:rsidR="00C31440" w:rsidRPr="00B416DD">
        <w:rPr>
          <w:rFonts w:ascii="Times New Roman" w:hAnsi="Times New Roman" w:cs="Times New Roman"/>
          <w:sz w:val="24"/>
          <w:szCs w:val="24"/>
          <w:lang w:val="ro-MO"/>
        </w:rPr>
        <w:t>de lei.</w:t>
      </w:r>
    </w:p>
    <w:p w:rsidR="00C31440" w:rsidRPr="00B416DD" w:rsidRDefault="00C31440" w:rsidP="00134A5F">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cadrul proiectului ,,Familie sănătoasă” au fost procurate 120 foi (70 pentru copii din Ștefan Vodă și 50 pen</w:t>
      </w:r>
      <w:r w:rsidR="00AC144B" w:rsidRPr="00B416DD">
        <w:rPr>
          <w:rFonts w:ascii="Times New Roman" w:hAnsi="Times New Roman" w:cs="Times New Roman"/>
          <w:sz w:val="24"/>
          <w:szCs w:val="24"/>
          <w:lang w:val="ro-MO"/>
        </w:rPr>
        <w:t>tru copii din raionul Dubăsari) și 30 bilete pentru copii</w:t>
      </w:r>
      <w:r w:rsidR="002456B3" w:rsidRPr="00B416DD">
        <w:rPr>
          <w:rFonts w:ascii="Times New Roman" w:hAnsi="Times New Roman" w:cs="Times New Roman"/>
          <w:sz w:val="24"/>
          <w:szCs w:val="24"/>
          <w:lang w:val="ro-MO"/>
        </w:rPr>
        <w:t>,</w:t>
      </w:r>
      <w:r w:rsidR="00AC144B" w:rsidRPr="00B416DD">
        <w:rPr>
          <w:rFonts w:ascii="Times New Roman" w:hAnsi="Times New Roman" w:cs="Times New Roman"/>
          <w:sz w:val="24"/>
          <w:szCs w:val="24"/>
          <w:lang w:val="ro-MO"/>
        </w:rPr>
        <w:t xml:space="preserve"> părinții cărora au participat la lichidarea  avariei de la Cernobîl.</w:t>
      </w:r>
    </w:p>
    <w:p w:rsidR="00C31440" w:rsidRPr="00B416DD" w:rsidRDefault="00C31440" w:rsidP="00134A5F">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Condițiile de funcționare a instituțiilor de învățământ au un rol important în organizarea și desfășurarea procesului educațional.</w:t>
      </w:r>
    </w:p>
    <w:p w:rsidR="00C31440" w:rsidRPr="00B416DD" w:rsidRDefault="00C31440" w:rsidP="00134A5F">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Ca și în anul precedent</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 xml:space="preserve"> 18 instituții de învățământ și-au asumat rolul  de executor secundar de buget.</w:t>
      </w:r>
    </w:p>
    <w:p w:rsidR="00C31440" w:rsidRPr="00B416DD" w:rsidRDefault="00C31440" w:rsidP="00C31440">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10 instituții au activat c</w:t>
      </w:r>
      <w:r w:rsidR="00C6657C" w:rsidRPr="00B416DD">
        <w:rPr>
          <w:rFonts w:ascii="Times New Roman" w:hAnsi="Times New Roman" w:cs="Times New Roman"/>
          <w:sz w:val="24"/>
          <w:szCs w:val="24"/>
          <w:lang w:val="ro-MO"/>
        </w:rPr>
        <w:t xml:space="preserve">a </w:t>
      </w:r>
      <w:r w:rsidR="00B416DD" w:rsidRPr="00B416DD">
        <w:rPr>
          <w:rFonts w:ascii="Times New Roman" w:hAnsi="Times New Roman" w:cs="Times New Roman"/>
          <w:sz w:val="24"/>
          <w:szCs w:val="24"/>
          <w:lang w:val="ro-MO"/>
        </w:rPr>
        <w:t>executori</w:t>
      </w:r>
      <w:r w:rsidR="00C6657C" w:rsidRPr="00B416DD">
        <w:rPr>
          <w:rFonts w:ascii="Times New Roman" w:hAnsi="Times New Roman" w:cs="Times New Roman"/>
          <w:sz w:val="24"/>
          <w:szCs w:val="24"/>
          <w:lang w:val="ro-MO"/>
        </w:rPr>
        <w:t xml:space="preserve"> terțiari de buget. T</w:t>
      </w:r>
      <w:r w:rsidRPr="00B416DD">
        <w:rPr>
          <w:rFonts w:ascii="Times New Roman" w:hAnsi="Times New Roman" w:cs="Times New Roman"/>
          <w:sz w:val="24"/>
          <w:szCs w:val="24"/>
          <w:lang w:val="ro-MO"/>
        </w:rPr>
        <w:t>oate alocațiile financiare fiind gestionate de  contabilitatea Direcției Generale Educație.</w:t>
      </w:r>
    </w:p>
    <w:p w:rsidR="00C31440" w:rsidRPr="00B416DD" w:rsidRDefault="00C31440" w:rsidP="00DA1853">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Din cele 81677,4 mii lei</w:t>
      </w:r>
      <w:r w:rsidR="00DA1853" w:rsidRPr="00B416DD">
        <w:rPr>
          <w:rFonts w:ascii="Times New Roman" w:hAnsi="Times New Roman" w:cs="Times New Roman"/>
          <w:sz w:val="24"/>
          <w:szCs w:val="24"/>
          <w:lang w:val="ro-MO"/>
        </w:rPr>
        <w:t xml:space="preserve"> alocate conform formulei cost </w:t>
      </w:r>
      <w:r w:rsidR="00C95639" w:rsidRPr="00B416DD">
        <w:rPr>
          <w:rFonts w:ascii="Times New Roman" w:hAnsi="Times New Roman" w:cs="Times New Roman"/>
          <w:sz w:val="24"/>
          <w:szCs w:val="24"/>
          <w:lang w:val="ro-MO"/>
        </w:rPr>
        <w:t>standard per elev</w:t>
      </w:r>
      <w:r w:rsidR="002456B3" w:rsidRPr="00B416DD">
        <w:rPr>
          <w:rFonts w:ascii="Times New Roman" w:hAnsi="Times New Roman" w:cs="Times New Roman"/>
          <w:sz w:val="24"/>
          <w:szCs w:val="24"/>
          <w:lang w:val="ro-MO"/>
        </w:rPr>
        <w:t>,</w:t>
      </w:r>
      <w:r w:rsidR="00C95639" w:rsidRPr="00B416DD">
        <w:rPr>
          <w:rFonts w:ascii="Times New Roman" w:hAnsi="Times New Roman" w:cs="Times New Roman"/>
          <w:sz w:val="24"/>
          <w:szCs w:val="24"/>
          <w:lang w:val="ro-MO"/>
        </w:rPr>
        <w:t xml:space="preserve"> 32546 mii lei</w:t>
      </w:r>
      <w:r w:rsidR="00DA1853" w:rsidRPr="00B416DD">
        <w:rPr>
          <w:rFonts w:ascii="Times New Roman" w:hAnsi="Times New Roman" w:cs="Times New Roman"/>
          <w:sz w:val="24"/>
          <w:szCs w:val="24"/>
          <w:lang w:val="ro-MO"/>
        </w:rPr>
        <w:t xml:space="preserve"> au fost gestionate de Direcți</w:t>
      </w:r>
      <w:r w:rsidR="002456B3" w:rsidRPr="00B416DD">
        <w:rPr>
          <w:rFonts w:ascii="Times New Roman" w:hAnsi="Times New Roman" w:cs="Times New Roman"/>
          <w:sz w:val="24"/>
          <w:szCs w:val="24"/>
          <w:lang w:val="ro-MO"/>
        </w:rPr>
        <w:t>a</w:t>
      </w:r>
      <w:r w:rsidR="00DA1853" w:rsidRPr="00B416DD">
        <w:rPr>
          <w:rFonts w:ascii="Times New Roman" w:hAnsi="Times New Roman" w:cs="Times New Roman"/>
          <w:sz w:val="24"/>
          <w:szCs w:val="24"/>
          <w:lang w:val="ro-MO"/>
        </w:rPr>
        <w:t xml:space="preserve"> General</w:t>
      </w:r>
      <w:r w:rsidR="002456B3" w:rsidRPr="00B416DD">
        <w:rPr>
          <w:rFonts w:ascii="Times New Roman" w:hAnsi="Times New Roman" w:cs="Times New Roman"/>
          <w:sz w:val="24"/>
          <w:szCs w:val="24"/>
          <w:lang w:val="ro-MO"/>
        </w:rPr>
        <w:t>ă</w:t>
      </w:r>
      <w:r w:rsidR="00DA1853" w:rsidRPr="00B416DD">
        <w:rPr>
          <w:rFonts w:ascii="Times New Roman" w:hAnsi="Times New Roman" w:cs="Times New Roman"/>
          <w:sz w:val="24"/>
          <w:szCs w:val="24"/>
          <w:lang w:val="ro-MO"/>
        </w:rPr>
        <w:t xml:space="preserve"> Educație de comun cu direcțiile  instituțiilor de învățământ.</w:t>
      </w:r>
    </w:p>
    <w:p w:rsidR="00DA1853" w:rsidRPr="00B416DD" w:rsidRDefault="00DA1853" w:rsidP="00DA1853">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Sursele financiare alocate (din componenta raională, soldul creat  la 01.0</w:t>
      </w:r>
      <w:r w:rsidR="008A1DEC" w:rsidRPr="00B416DD">
        <w:rPr>
          <w:rFonts w:ascii="Times New Roman" w:hAnsi="Times New Roman" w:cs="Times New Roman"/>
          <w:sz w:val="24"/>
          <w:szCs w:val="24"/>
          <w:lang w:val="ro-MO"/>
        </w:rPr>
        <w:t>1.201</w:t>
      </w:r>
      <w:r w:rsidR="002456B3" w:rsidRPr="00B416DD">
        <w:rPr>
          <w:rFonts w:ascii="Times New Roman" w:hAnsi="Times New Roman" w:cs="Times New Roman"/>
          <w:sz w:val="24"/>
          <w:szCs w:val="24"/>
          <w:lang w:val="ro-MO"/>
        </w:rPr>
        <w:t>8</w:t>
      </w:r>
      <w:r w:rsidR="008A1DEC" w:rsidRPr="00B416DD">
        <w:rPr>
          <w:rFonts w:ascii="Times New Roman" w:hAnsi="Times New Roman" w:cs="Times New Roman"/>
          <w:sz w:val="24"/>
          <w:szCs w:val="24"/>
          <w:lang w:val="ro-MO"/>
        </w:rPr>
        <w:t xml:space="preserve">, soldul raionului </w:t>
      </w:r>
      <w:r w:rsidRPr="00B416DD">
        <w:rPr>
          <w:rFonts w:ascii="Times New Roman" w:hAnsi="Times New Roman" w:cs="Times New Roman"/>
          <w:sz w:val="24"/>
          <w:szCs w:val="24"/>
          <w:lang w:val="ro-MO"/>
        </w:rPr>
        <w:t>4342,8 mii lei (din 10289,6 mii lei) au fost redicționate pentru achitarea salariilor și întreținerea instituțiilor.</w:t>
      </w:r>
    </w:p>
    <w:p w:rsidR="00DA1853" w:rsidRPr="00B416DD" w:rsidRDefault="00DA1853" w:rsidP="00DA1853">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Bugetul total gestionat în anul 2018 de Direcți</w:t>
      </w:r>
      <w:r w:rsidR="002456B3" w:rsidRPr="00B416DD">
        <w:rPr>
          <w:rFonts w:ascii="Times New Roman" w:hAnsi="Times New Roman" w:cs="Times New Roman"/>
          <w:sz w:val="24"/>
          <w:szCs w:val="24"/>
          <w:lang w:val="ro-MO"/>
        </w:rPr>
        <w:t>a</w:t>
      </w:r>
      <w:r w:rsidRPr="00B416DD">
        <w:rPr>
          <w:rFonts w:ascii="Times New Roman" w:hAnsi="Times New Roman" w:cs="Times New Roman"/>
          <w:sz w:val="24"/>
          <w:szCs w:val="24"/>
          <w:lang w:val="ro-MO"/>
        </w:rPr>
        <w:t xml:space="preserve"> Generală Educație</w:t>
      </w:r>
      <w:r w:rsidR="00C95639" w:rsidRPr="00B416DD">
        <w:rPr>
          <w:rFonts w:ascii="Times New Roman" w:hAnsi="Times New Roman" w:cs="Times New Roman"/>
          <w:sz w:val="24"/>
          <w:szCs w:val="24"/>
          <w:lang w:val="ro-MO"/>
        </w:rPr>
        <w:t xml:space="preserve"> a constituit 33245</w:t>
      </w:r>
      <w:r w:rsidR="00F57D32" w:rsidRPr="00B416DD">
        <w:rPr>
          <w:rFonts w:ascii="Times New Roman" w:hAnsi="Times New Roman" w:cs="Times New Roman"/>
          <w:sz w:val="24"/>
          <w:szCs w:val="24"/>
          <w:lang w:val="ro-MO"/>
        </w:rPr>
        <w:t xml:space="preserve"> mii lei.</w:t>
      </w:r>
    </w:p>
    <w:p w:rsidR="00F57D32" w:rsidRPr="00B416DD" w:rsidRDefault="00C6657C" w:rsidP="00DA1853">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Exe</w:t>
      </w:r>
      <w:r w:rsidR="00C95639" w:rsidRPr="00B416DD">
        <w:rPr>
          <w:rFonts w:ascii="Times New Roman" w:hAnsi="Times New Roman" w:cs="Times New Roman"/>
          <w:sz w:val="24"/>
          <w:szCs w:val="24"/>
          <w:lang w:val="ro-MO"/>
        </w:rPr>
        <w:t>cutat a fost 32548 mii lei.</w:t>
      </w:r>
    </w:p>
    <w:p w:rsidR="00D46968" w:rsidRPr="00B416DD" w:rsidRDefault="00D46968" w:rsidP="00D4696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Direcția Generală Educație</w:t>
      </w:r>
      <w:r w:rsidR="00210B36" w:rsidRPr="00B416DD">
        <w:rPr>
          <w:rFonts w:ascii="Times New Roman" w:hAnsi="Times New Roman" w:cs="Times New Roman"/>
          <w:sz w:val="24"/>
          <w:szCs w:val="24"/>
          <w:lang w:val="ro-MO"/>
        </w:rPr>
        <w:t xml:space="preserve"> a întreprins acțiuni și în vederea</w:t>
      </w:r>
      <w:r w:rsidR="00C6657C" w:rsidRPr="00B416DD">
        <w:rPr>
          <w:rFonts w:ascii="Times New Roman" w:hAnsi="Times New Roman" w:cs="Times New Roman"/>
          <w:sz w:val="24"/>
          <w:szCs w:val="24"/>
          <w:lang w:val="ro-MO"/>
        </w:rPr>
        <w:t xml:space="preserve"> punerii în aplicarea Legii 270</w:t>
      </w:r>
      <w:r w:rsidR="00210B36" w:rsidRPr="00B416DD">
        <w:rPr>
          <w:rFonts w:ascii="Times New Roman" w:hAnsi="Times New Roman" w:cs="Times New Roman"/>
          <w:sz w:val="24"/>
          <w:szCs w:val="24"/>
          <w:lang w:val="ro-MO"/>
        </w:rPr>
        <w:t>/2018, Hotărârilor Guvernului 1231</w:t>
      </w:r>
      <w:r w:rsidR="002456B3" w:rsidRPr="00B416DD">
        <w:rPr>
          <w:rFonts w:ascii="Times New Roman" w:hAnsi="Times New Roman" w:cs="Times New Roman"/>
          <w:sz w:val="24"/>
          <w:szCs w:val="24"/>
          <w:lang w:val="ro-MO"/>
        </w:rPr>
        <w:t>/2018</w:t>
      </w:r>
      <w:r w:rsidR="00210B36" w:rsidRPr="00B416DD">
        <w:rPr>
          <w:rFonts w:ascii="Times New Roman" w:hAnsi="Times New Roman" w:cs="Times New Roman"/>
          <w:sz w:val="24"/>
          <w:szCs w:val="24"/>
          <w:lang w:val="ro-MO"/>
        </w:rPr>
        <w:t>, 969</w:t>
      </w:r>
      <w:r w:rsidR="002456B3" w:rsidRPr="00B416DD">
        <w:rPr>
          <w:rFonts w:ascii="Times New Roman" w:hAnsi="Times New Roman" w:cs="Times New Roman"/>
          <w:sz w:val="24"/>
          <w:szCs w:val="24"/>
          <w:lang w:val="ro-MO"/>
        </w:rPr>
        <w:t>/2018</w:t>
      </w:r>
      <w:r w:rsidR="00210B36" w:rsidRPr="00B416DD">
        <w:rPr>
          <w:rFonts w:ascii="Times New Roman" w:hAnsi="Times New Roman" w:cs="Times New Roman"/>
          <w:sz w:val="24"/>
          <w:szCs w:val="24"/>
          <w:lang w:val="ro-MO"/>
        </w:rPr>
        <w:t>, 862</w:t>
      </w:r>
      <w:r w:rsidR="002456B3" w:rsidRPr="00B416DD">
        <w:rPr>
          <w:rFonts w:ascii="Times New Roman" w:hAnsi="Times New Roman" w:cs="Times New Roman"/>
          <w:sz w:val="24"/>
          <w:szCs w:val="24"/>
          <w:lang w:val="ro-MO"/>
        </w:rPr>
        <w:t>/2018</w:t>
      </w:r>
      <w:r w:rsidR="00210B36" w:rsidRPr="00B416DD">
        <w:rPr>
          <w:rFonts w:ascii="Times New Roman" w:hAnsi="Times New Roman" w:cs="Times New Roman"/>
          <w:sz w:val="24"/>
          <w:szCs w:val="24"/>
          <w:lang w:val="ro-MO"/>
        </w:rPr>
        <w:t xml:space="preserve"> cu privire la salarizarea lucrărilor din sfera bugetară.</w:t>
      </w:r>
    </w:p>
    <w:p w:rsidR="00210B36" w:rsidRPr="00B416DD" w:rsidRDefault="00210B36" w:rsidP="00D46968">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desfășurat seminare cu conducătorii instituțiilor în vederea elaborării Regulamentelor cu privire la  stabilirea sporului pentru performanță și a sporului cu caracter specific.</w:t>
      </w:r>
    </w:p>
    <w:p w:rsidR="007A26CB" w:rsidRPr="00B416DD" w:rsidRDefault="00210B36" w:rsidP="007A26CB">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efectuat toate calculele pentru angajații Direcției Generale Educație, a managerilor.</w:t>
      </w:r>
    </w:p>
    <w:p w:rsidR="003939E4" w:rsidRPr="00B416DD" w:rsidRDefault="00210B36" w:rsidP="007A26CB">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 xml:space="preserve">au elaborat criterii pentru fiecare categorie de angajat </w:t>
      </w:r>
      <w:r w:rsidR="003939E4" w:rsidRPr="00B416DD">
        <w:rPr>
          <w:rFonts w:ascii="Times New Roman" w:hAnsi="Times New Roman" w:cs="Times New Roman"/>
          <w:sz w:val="24"/>
          <w:szCs w:val="24"/>
          <w:lang w:val="ro-MO"/>
        </w:rPr>
        <w:t>în parte</w:t>
      </w:r>
      <w:r w:rsidR="00C6657C" w:rsidRPr="00B416DD">
        <w:rPr>
          <w:rFonts w:ascii="Times New Roman" w:hAnsi="Times New Roman" w:cs="Times New Roman"/>
          <w:sz w:val="24"/>
          <w:szCs w:val="24"/>
          <w:lang w:val="ro-MO"/>
        </w:rPr>
        <w:t xml:space="preserve">. </w:t>
      </w:r>
      <w:r w:rsidRPr="00B416DD">
        <w:rPr>
          <w:rFonts w:ascii="Times New Roman" w:hAnsi="Times New Roman" w:cs="Times New Roman"/>
          <w:sz w:val="24"/>
          <w:szCs w:val="24"/>
          <w:lang w:val="ro-MO"/>
        </w:rPr>
        <w:t>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oferit consultații contabil</w:t>
      </w:r>
      <w:r w:rsidR="003939E4" w:rsidRPr="00B416DD">
        <w:rPr>
          <w:rFonts w:ascii="Times New Roman" w:hAnsi="Times New Roman" w:cs="Times New Roman"/>
          <w:sz w:val="24"/>
          <w:szCs w:val="24"/>
          <w:lang w:val="ro-MO"/>
        </w:rPr>
        <w:t>ilor</w:t>
      </w:r>
      <w:r w:rsidR="00B62DFD" w:rsidRPr="00B416DD">
        <w:rPr>
          <w:rFonts w:ascii="Times New Roman" w:hAnsi="Times New Roman" w:cs="Times New Roman"/>
          <w:sz w:val="24"/>
          <w:szCs w:val="24"/>
          <w:lang w:val="ro-MO"/>
        </w:rPr>
        <w:t>,</w:t>
      </w:r>
      <w:r w:rsidR="003939E4" w:rsidRPr="00B416DD">
        <w:rPr>
          <w:rFonts w:ascii="Times New Roman" w:hAnsi="Times New Roman" w:cs="Times New Roman"/>
          <w:sz w:val="24"/>
          <w:szCs w:val="24"/>
          <w:lang w:val="ro-MO"/>
        </w:rPr>
        <w:t xml:space="preserve"> conducătorilor.</w:t>
      </w:r>
    </w:p>
    <w:p w:rsidR="003939E4" w:rsidRPr="00B416DD" w:rsidRDefault="003939E4" w:rsidP="003939E4">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Direcția  Generală Educație</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 xml:space="preserve"> pe parcursul anului</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 xml:space="preserve"> a ținut în vizor și problema pregătirii instituțiilor către noul an școlar (reparațiile, dotările).</w:t>
      </w:r>
    </w:p>
    <w:p w:rsidR="003939E4" w:rsidRPr="00B416DD" w:rsidRDefault="003939E4" w:rsidP="003939E4">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În acest scop  sau alocat peste 13500 mii lei.</w:t>
      </w:r>
    </w:p>
    <w:p w:rsidR="003939E4" w:rsidRPr="00B416DD" w:rsidRDefault="003939E4" w:rsidP="003939E4">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 Volumul cel mai mare de  lucrări s-a efectuat în școala primară ,,Grigore Vieru” </w:t>
      </w:r>
      <w:r w:rsidR="00B416DD" w:rsidRPr="00B416DD">
        <w:rPr>
          <w:rFonts w:ascii="Times New Roman" w:hAnsi="Times New Roman" w:cs="Times New Roman"/>
          <w:sz w:val="24"/>
          <w:szCs w:val="24"/>
          <w:lang w:val="ro-MO"/>
        </w:rPr>
        <w:t>or. Ștefan</w:t>
      </w:r>
      <w:r w:rsidRPr="00B416DD">
        <w:rPr>
          <w:rFonts w:ascii="Times New Roman" w:hAnsi="Times New Roman" w:cs="Times New Roman"/>
          <w:sz w:val="24"/>
          <w:szCs w:val="24"/>
          <w:lang w:val="ro-MO"/>
        </w:rPr>
        <w:t xml:space="preserve"> Vodă.</w:t>
      </w:r>
    </w:p>
    <w:p w:rsidR="003939E4" w:rsidRPr="00B416DD" w:rsidRDefault="003939E4" w:rsidP="003939E4">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Sursele financiare fiind  alocate de Consiliul raional</w:t>
      </w:r>
      <w:r w:rsidR="002456B3" w:rsidRPr="00B416DD">
        <w:rPr>
          <w:rFonts w:ascii="Times New Roman" w:hAnsi="Times New Roman" w:cs="Times New Roman"/>
          <w:sz w:val="24"/>
          <w:szCs w:val="24"/>
          <w:lang w:val="ro-MO"/>
        </w:rPr>
        <w:t xml:space="preserve"> Ștefan Vodă</w:t>
      </w:r>
      <w:r w:rsidRPr="00B416DD">
        <w:rPr>
          <w:rFonts w:ascii="Times New Roman" w:hAnsi="Times New Roman" w:cs="Times New Roman"/>
          <w:sz w:val="24"/>
          <w:szCs w:val="24"/>
          <w:lang w:val="ro-MO"/>
        </w:rPr>
        <w:t xml:space="preserve"> și Consiliul județean Brașov, România.</w:t>
      </w:r>
    </w:p>
    <w:p w:rsidR="003939E4" w:rsidRPr="00B416DD" w:rsidRDefault="003939E4" w:rsidP="003939E4">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început și lucrările de reparație a IP LT ,,Ștefa</w:t>
      </w:r>
      <w:r w:rsidR="00DB03DE" w:rsidRPr="00B416DD">
        <w:rPr>
          <w:rFonts w:ascii="Times New Roman" w:hAnsi="Times New Roman" w:cs="Times New Roman"/>
          <w:sz w:val="24"/>
          <w:szCs w:val="24"/>
          <w:lang w:val="ro-MO"/>
        </w:rPr>
        <w:t>n</w:t>
      </w:r>
      <w:r w:rsidRPr="00B416DD">
        <w:rPr>
          <w:rFonts w:ascii="Times New Roman" w:hAnsi="Times New Roman" w:cs="Times New Roman"/>
          <w:sz w:val="24"/>
          <w:szCs w:val="24"/>
          <w:lang w:val="ro-MO"/>
        </w:rPr>
        <w:t xml:space="preserve"> Vodă”</w:t>
      </w:r>
      <w:r w:rsidR="00DB03DE" w:rsidRP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or. Ștefan</w:t>
      </w:r>
      <w:r w:rsidR="00DB03DE" w:rsidRPr="00B416DD">
        <w:rPr>
          <w:rFonts w:ascii="Times New Roman" w:hAnsi="Times New Roman" w:cs="Times New Roman"/>
          <w:sz w:val="24"/>
          <w:szCs w:val="24"/>
          <w:lang w:val="ro-MO"/>
        </w:rPr>
        <w:t xml:space="preserve"> Vodă în cadrul Proiectului ,,Reforma învățământului în Republica Moldova” (care în prezent sunt stopate din </w:t>
      </w:r>
      <w:r w:rsidR="00B416DD" w:rsidRPr="00B416DD">
        <w:rPr>
          <w:rFonts w:ascii="Times New Roman" w:hAnsi="Times New Roman" w:cs="Times New Roman"/>
          <w:sz w:val="24"/>
          <w:szCs w:val="24"/>
          <w:lang w:val="ro-MO"/>
        </w:rPr>
        <w:t>cauza</w:t>
      </w:r>
      <w:r w:rsidR="00B416DD">
        <w:rPr>
          <w:rFonts w:ascii="Times New Roman" w:hAnsi="Times New Roman" w:cs="Times New Roman"/>
          <w:sz w:val="24"/>
          <w:szCs w:val="24"/>
          <w:lang w:val="ro-MO"/>
        </w:rPr>
        <w:t xml:space="preserve"> </w:t>
      </w:r>
      <w:r w:rsidR="00B416DD" w:rsidRPr="00B416DD">
        <w:rPr>
          <w:rFonts w:ascii="Times New Roman" w:hAnsi="Times New Roman" w:cs="Times New Roman"/>
          <w:sz w:val="24"/>
          <w:szCs w:val="24"/>
          <w:lang w:val="ro-MO"/>
        </w:rPr>
        <w:t>rezilierii</w:t>
      </w:r>
      <w:r w:rsidR="00DB03DE" w:rsidRPr="00B416DD">
        <w:rPr>
          <w:rFonts w:ascii="Times New Roman" w:hAnsi="Times New Roman" w:cs="Times New Roman"/>
          <w:sz w:val="24"/>
          <w:szCs w:val="24"/>
          <w:lang w:val="ro-MO"/>
        </w:rPr>
        <w:t xml:space="preserve"> contractului cu agentul  economic).</w:t>
      </w:r>
    </w:p>
    <w:p w:rsidR="00DB03DE" w:rsidRPr="00B416DD" w:rsidRDefault="00DB03DE" w:rsidP="003939E4">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schimbat uși, ferestre, 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reparat sisteme termice, rețele electrice, săli de sport,  cantine, 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procurat plite electrice, frigidere, mobilier, TIC. S</w:t>
      </w:r>
      <w:r w:rsidR="002456B3" w:rsidRPr="00B416DD">
        <w:rPr>
          <w:rFonts w:ascii="Times New Roman" w:hAnsi="Times New Roman" w:cs="Times New Roman"/>
          <w:sz w:val="24"/>
          <w:szCs w:val="24"/>
          <w:lang w:val="ro-MO"/>
        </w:rPr>
        <w:t>-</w:t>
      </w:r>
      <w:r w:rsidRPr="00B416DD">
        <w:rPr>
          <w:rFonts w:ascii="Times New Roman" w:hAnsi="Times New Roman" w:cs="Times New Roman"/>
          <w:sz w:val="24"/>
          <w:szCs w:val="24"/>
          <w:lang w:val="ro-MO"/>
        </w:rPr>
        <w:t>au instalat camere video.</w:t>
      </w:r>
    </w:p>
    <w:p w:rsidR="00DB03DE" w:rsidRPr="00B416DD" w:rsidRDefault="00C6657C" w:rsidP="003939E4">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S</w:t>
      </w:r>
      <w:r w:rsidR="00DB03DE" w:rsidRPr="00B416DD">
        <w:rPr>
          <w:rFonts w:ascii="Times New Roman" w:hAnsi="Times New Roman" w:cs="Times New Roman"/>
          <w:sz w:val="24"/>
          <w:szCs w:val="24"/>
          <w:lang w:val="ro-MO"/>
        </w:rPr>
        <w:t>-a procurat inventar sportiv.</w:t>
      </w:r>
      <w:r w:rsidRPr="00B416DD">
        <w:rPr>
          <w:rFonts w:ascii="Times New Roman" w:hAnsi="Times New Roman" w:cs="Times New Roman"/>
          <w:sz w:val="24"/>
          <w:szCs w:val="24"/>
          <w:lang w:val="ro-MO"/>
        </w:rPr>
        <w:t xml:space="preserve"> D</w:t>
      </w:r>
      <w:r w:rsidR="00DB03DE" w:rsidRPr="00B416DD">
        <w:rPr>
          <w:rFonts w:ascii="Times New Roman" w:hAnsi="Times New Roman" w:cs="Times New Roman"/>
          <w:sz w:val="24"/>
          <w:szCs w:val="24"/>
          <w:lang w:val="ro-MO"/>
        </w:rPr>
        <w:t>ar în</w:t>
      </w:r>
      <w:r w:rsidR="00B62DFD" w:rsidRPr="00B416DD">
        <w:rPr>
          <w:rFonts w:ascii="Times New Roman" w:hAnsi="Times New Roman" w:cs="Times New Roman"/>
          <w:sz w:val="24"/>
          <w:szCs w:val="24"/>
          <w:lang w:val="ro-MO"/>
        </w:rPr>
        <w:t xml:space="preserve"> același rând mai rămân probleme</w:t>
      </w:r>
      <w:r w:rsidR="00DB03DE" w:rsidRPr="00B416DD">
        <w:rPr>
          <w:rFonts w:ascii="Times New Roman" w:hAnsi="Times New Roman" w:cs="Times New Roman"/>
          <w:sz w:val="24"/>
          <w:szCs w:val="24"/>
          <w:lang w:val="ro-MO"/>
        </w:rPr>
        <w:t xml:space="preserve"> ce necesită soluționare.</w:t>
      </w:r>
    </w:p>
    <w:p w:rsidR="00DB03DE" w:rsidRPr="00B416DD" w:rsidRDefault="00B416DD" w:rsidP="00DB03DE">
      <w:p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Reușind</w:t>
      </w:r>
      <w:r w:rsidR="00DB03DE" w:rsidRPr="00B416DD">
        <w:rPr>
          <w:rFonts w:ascii="Times New Roman" w:hAnsi="Times New Roman" w:cs="Times New Roman"/>
          <w:sz w:val="24"/>
          <w:szCs w:val="24"/>
          <w:lang w:val="ro-MO"/>
        </w:rPr>
        <w:t xml:space="preserve"> din cele expuse pentru anul 2019 Direcția  Generală Educație își propune următoarele </w:t>
      </w:r>
      <w:r w:rsidRPr="00B416DD">
        <w:rPr>
          <w:rFonts w:ascii="Times New Roman" w:hAnsi="Times New Roman" w:cs="Times New Roman"/>
          <w:sz w:val="24"/>
          <w:szCs w:val="24"/>
          <w:lang w:val="ro-MO"/>
        </w:rPr>
        <w:t>obiective</w:t>
      </w:r>
      <w:r w:rsidR="00DB03DE" w:rsidRPr="00B416DD">
        <w:rPr>
          <w:rFonts w:ascii="Times New Roman" w:hAnsi="Times New Roman" w:cs="Times New Roman"/>
          <w:sz w:val="24"/>
          <w:szCs w:val="24"/>
          <w:lang w:val="ro-MO"/>
        </w:rPr>
        <w:t>:</w:t>
      </w:r>
    </w:p>
    <w:p w:rsidR="00DB03DE"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f</w:t>
      </w:r>
      <w:r w:rsidR="00DB03DE" w:rsidRPr="00B416DD">
        <w:rPr>
          <w:rFonts w:ascii="Times New Roman" w:hAnsi="Times New Roman" w:cs="Times New Roman"/>
          <w:sz w:val="24"/>
          <w:szCs w:val="24"/>
          <w:lang w:val="ro-MO"/>
        </w:rPr>
        <w:t>ortificarea capacităților instituțiilor de învățământ în  prestarea serviciilor extracurriculare prin formarea și motivarea cadrelor didactice și a elevilor, îmbunătățirea condițiilor pentru optimizarea procesului educațional;</w:t>
      </w:r>
    </w:p>
    <w:p w:rsidR="00DB03DE"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c</w:t>
      </w:r>
      <w:r w:rsidR="00DB03DE" w:rsidRPr="00B416DD">
        <w:rPr>
          <w:rFonts w:ascii="Times New Roman" w:hAnsi="Times New Roman" w:cs="Times New Roman"/>
          <w:sz w:val="24"/>
          <w:szCs w:val="24"/>
          <w:lang w:val="ro-MO"/>
        </w:rPr>
        <w:t>rearea condițiilor, motivarea cadrelor, realizarea activităților de sensibilizare a opiniei publice în domeniul protecției drepturilor copilului</w:t>
      </w:r>
      <w:r w:rsidR="00344151" w:rsidRPr="00B416DD">
        <w:rPr>
          <w:rFonts w:ascii="Times New Roman" w:hAnsi="Times New Roman" w:cs="Times New Roman"/>
          <w:sz w:val="24"/>
          <w:szCs w:val="24"/>
          <w:lang w:val="ro-MO"/>
        </w:rPr>
        <w:t>, experienței avansate în domeniu;</w:t>
      </w:r>
    </w:p>
    <w:p w:rsidR="00344151"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m</w:t>
      </w:r>
      <w:r w:rsidR="00344151" w:rsidRPr="00B416DD">
        <w:rPr>
          <w:rFonts w:ascii="Times New Roman" w:hAnsi="Times New Roman" w:cs="Times New Roman"/>
          <w:sz w:val="24"/>
          <w:szCs w:val="24"/>
          <w:lang w:val="ro-MO"/>
        </w:rPr>
        <w:t>onitorizarea punerii în aplicare a noilor politici educaționale;</w:t>
      </w:r>
    </w:p>
    <w:p w:rsidR="00344151"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lastRenderedPageBreak/>
        <w:t>g</w:t>
      </w:r>
      <w:r w:rsidR="00344151" w:rsidRPr="00B416DD">
        <w:rPr>
          <w:rFonts w:ascii="Times New Roman" w:hAnsi="Times New Roman" w:cs="Times New Roman"/>
          <w:sz w:val="24"/>
          <w:szCs w:val="24"/>
          <w:lang w:val="ro-MO"/>
        </w:rPr>
        <w:t xml:space="preserve">estionarea eficientă a surselor financiare alocate </w:t>
      </w:r>
      <w:r w:rsidRPr="00B416DD">
        <w:rPr>
          <w:rFonts w:ascii="Times New Roman" w:hAnsi="Times New Roman" w:cs="Times New Roman"/>
          <w:sz w:val="24"/>
          <w:szCs w:val="24"/>
          <w:lang w:val="ro-MO"/>
        </w:rPr>
        <w:t xml:space="preserve"> per elev;</w:t>
      </w:r>
    </w:p>
    <w:p w:rsidR="00182D64"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realizarea prevederilor Legii nr.270/2018, Hotărârea Guvernului nr.1231/2018;</w:t>
      </w:r>
    </w:p>
    <w:p w:rsidR="00182D64"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969/2018; 868/2014 cu modificările ulterioare;</w:t>
      </w:r>
    </w:p>
    <w:p w:rsidR="00182D64"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 xml:space="preserve">dezvoltarea în continuare a  </w:t>
      </w:r>
      <w:r w:rsidR="00B416DD" w:rsidRPr="00B416DD">
        <w:rPr>
          <w:rFonts w:ascii="Times New Roman" w:hAnsi="Times New Roman" w:cs="Times New Roman"/>
          <w:sz w:val="24"/>
          <w:szCs w:val="24"/>
          <w:lang w:val="ro-MO"/>
        </w:rPr>
        <w:t>parteneriatelor</w:t>
      </w:r>
      <w:r w:rsidRPr="00B416DD">
        <w:rPr>
          <w:rFonts w:ascii="Times New Roman" w:hAnsi="Times New Roman" w:cs="Times New Roman"/>
          <w:sz w:val="24"/>
          <w:szCs w:val="24"/>
          <w:lang w:val="ro-MO"/>
        </w:rPr>
        <w:t xml:space="preserve"> educaționale la nivel local, raional și republican;</w:t>
      </w:r>
    </w:p>
    <w:p w:rsidR="00182D64"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prevenirea abandonului neșcolarizării</w:t>
      </w:r>
      <w:r w:rsidR="00380D25" w:rsidRPr="00B416DD">
        <w:rPr>
          <w:rFonts w:ascii="Times New Roman" w:hAnsi="Times New Roman" w:cs="Times New Roman"/>
          <w:sz w:val="24"/>
          <w:szCs w:val="24"/>
          <w:lang w:val="ro-MO"/>
        </w:rPr>
        <w:t xml:space="preserve">, eșecului </w:t>
      </w:r>
      <w:r w:rsidRPr="00B416DD">
        <w:rPr>
          <w:rFonts w:ascii="Times New Roman" w:hAnsi="Times New Roman" w:cs="Times New Roman"/>
          <w:sz w:val="24"/>
          <w:szCs w:val="24"/>
          <w:lang w:val="ro-MO"/>
        </w:rPr>
        <w:t>școlar;</w:t>
      </w:r>
    </w:p>
    <w:p w:rsidR="00182D64" w:rsidRPr="00B416DD" w:rsidRDefault="00182D64" w:rsidP="00DB03DE">
      <w:pPr>
        <w:pStyle w:val="a3"/>
        <w:numPr>
          <w:ilvl w:val="0"/>
          <w:numId w:val="4"/>
        </w:numPr>
        <w:jc w:val="both"/>
        <w:rPr>
          <w:rFonts w:ascii="Times New Roman" w:hAnsi="Times New Roman" w:cs="Times New Roman"/>
          <w:sz w:val="24"/>
          <w:szCs w:val="24"/>
          <w:lang w:val="ro-MO"/>
        </w:rPr>
      </w:pPr>
      <w:r w:rsidRPr="00B416DD">
        <w:rPr>
          <w:rFonts w:ascii="Times New Roman" w:hAnsi="Times New Roman" w:cs="Times New Roman"/>
          <w:sz w:val="24"/>
          <w:szCs w:val="24"/>
          <w:lang w:val="ro-MO"/>
        </w:rPr>
        <w:t>motivarea tinerilor specialiști și asigurarea instituțiilor cu cadre didactice.</w:t>
      </w:r>
    </w:p>
    <w:sectPr w:rsidR="00182D64" w:rsidRPr="00B416DD" w:rsidSect="00071F76">
      <w:footerReference w:type="default" r:id="rId8"/>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09" w:rsidRDefault="00031309" w:rsidP="00116C17">
      <w:pPr>
        <w:spacing w:after="0" w:line="240" w:lineRule="auto"/>
      </w:pPr>
      <w:r>
        <w:separator/>
      </w:r>
    </w:p>
  </w:endnote>
  <w:endnote w:type="continuationSeparator" w:id="1">
    <w:p w:rsidR="00031309" w:rsidRDefault="00031309" w:rsidP="00116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49852"/>
      <w:docPartObj>
        <w:docPartGallery w:val="Page Numbers (Bottom of Page)"/>
        <w:docPartUnique/>
      </w:docPartObj>
    </w:sdtPr>
    <w:sdtContent>
      <w:p w:rsidR="00EE476B" w:rsidRDefault="00494BF6">
        <w:pPr>
          <w:pStyle w:val="a8"/>
          <w:jc w:val="center"/>
        </w:pPr>
        <w:r>
          <w:fldChar w:fldCharType="begin"/>
        </w:r>
        <w:r w:rsidR="00EE476B">
          <w:instrText>PAGE   \* MERGEFORMAT</w:instrText>
        </w:r>
        <w:r>
          <w:fldChar w:fldCharType="separate"/>
        </w:r>
        <w:r w:rsidR="0086264E">
          <w:rPr>
            <w:noProof/>
          </w:rPr>
          <w:t>2</w:t>
        </w:r>
        <w:r>
          <w:fldChar w:fldCharType="end"/>
        </w:r>
      </w:p>
    </w:sdtContent>
  </w:sdt>
  <w:p w:rsidR="00EE476B" w:rsidRDefault="00EE47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09" w:rsidRDefault="00031309" w:rsidP="00116C17">
      <w:pPr>
        <w:spacing w:after="0" w:line="240" w:lineRule="auto"/>
      </w:pPr>
      <w:r>
        <w:separator/>
      </w:r>
    </w:p>
  </w:footnote>
  <w:footnote w:type="continuationSeparator" w:id="1">
    <w:p w:rsidR="00031309" w:rsidRDefault="00031309" w:rsidP="00116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191"/>
    <w:multiLevelType w:val="hybridMultilevel"/>
    <w:tmpl w:val="4CF84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FC26E5"/>
    <w:multiLevelType w:val="hybridMultilevel"/>
    <w:tmpl w:val="735E5E92"/>
    <w:lvl w:ilvl="0" w:tplc="04190001">
      <w:start w:val="1"/>
      <w:numFmt w:val="bullet"/>
      <w:lvlText w:val=""/>
      <w:lvlJc w:val="left"/>
      <w:pPr>
        <w:ind w:left="360" w:hanging="360"/>
      </w:pPr>
      <w:rPr>
        <w:rFonts w:ascii="Symbol" w:hAnsi="Symbol" w:hint="default"/>
      </w:rPr>
    </w:lvl>
    <w:lvl w:ilvl="1" w:tplc="CAE2E9B8">
      <w:start w:val="19"/>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C968B1"/>
    <w:multiLevelType w:val="hybridMultilevel"/>
    <w:tmpl w:val="58C037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B17A6A"/>
    <w:multiLevelType w:val="hybridMultilevel"/>
    <w:tmpl w:val="7B04EB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02961"/>
    <w:multiLevelType w:val="hybridMultilevel"/>
    <w:tmpl w:val="77D46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0CDA"/>
    <w:multiLevelType w:val="hybridMultilevel"/>
    <w:tmpl w:val="2480A6BE"/>
    <w:lvl w:ilvl="0" w:tplc="0B9CB98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8F0AA0"/>
    <w:multiLevelType w:val="hybridMultilevel"/>
    <w:tmpl w:val="826A97D6"/>
    <w:lvl w:ilvl="0" w:tplc="CAE2E9B8">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EB10C8"/>
    <w:multiLevelType w:val="hybridMultilevel"/>
    <w:tmpl w:val="EC9EF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D911B9"/>
    <w:multiLevelType w:val="hybridMultilevel"/>
    <w:tmpl w:val="422E6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47A6B"/>
    <w:multiLevelType w:val="hybridMultilevel"/>
    <w:tmpl w:val="38B84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FAD4F60"/>
    <w:multiLevelType w:val="hybridMultilevel"/>
    <w:tmpl w:val="EE2A50EC"/>
    <w:lvl w:ilvl="0" w:tplc="0B9CB98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0C36FD4"/>
    <w:multiLevelType w:val="hybridMultilevel"/>
    <w:tmpl w:val="389AF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325674"/>
    <w:multiLevelType w:val="hybridMultilevel"/>
    <w:tmpl w:val="C8A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B2456C"/>
    <w:multiLevelType w:val="hybridMultilevel"/>
    <w:tmpl w:val="EDE03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6F908FD"/>
    <w:multiLevelType w:val="hybridMultilevel"/>
    <w:tmpl w:val="EB00F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6662E"/>
    <w:multiLevelType w:val="hybridMultilevel"/>
    <w:tmpl w:val="A3DA5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36B09F0"/>
    <w:multiLevelType w:val="hybridMultilevel"/>
    <w:tmpl w:val="DFBCC5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4C66C66"/>
    <w:multiLevelType w:val="hybridMultilevel"/>
    <w:tmpl w:val="A39C3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216D00"/>
    <w:multiLevelType w:val="hybridMultilevel"/>
    <w:tmpl w:val="2A28B9D8"/>
    <w:lvl w:ilvl="0" w:tplc="0B9CB982">
      <w:numFmt w:val="bullet"/>
      <w:lvlText w:val="-"/>
      <w:lvlJc w:val="left"/>
      <w:pPr>
        <w:ind w:left="1091" w:hanging="360"/>
      </w:pPr>
      <w:rPr>
        <w:rFonts w:ascii="Times New Roman" w:eastAsia="Calibri"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start w:val="1"/>
      <w:numFmt w:val="bullet"/>
      <w:lvlText w:val=""/>
      <w:lvlJc w:val="left"/>
      <w:pPr>
        <w:ind w:left="2531" w:hanging="360"/>
      </w:pPr>
      <w:rPr>
        <w:rFonts w:ascii="Wingdings" w:hAnsi="Wingdings" w:hint="default"/>
      </w:rPr>
    </w:lvl>
    <w:lvl w:ilvl="3" w:tplc="04190001">
      <w:start w:val="1"/>
      <w:numFmt w:val="bullet"/>
      <w:lvlText w:val=""/>
      <w:lvlJc w:val="left"/>
      <w:pPr>
        <w:ind w:left="3251" w:hanging="360"/>
      </w:pPr>
      <w:rPr>
        <w:rFonts w:ascii="Symbol" w:hAnsi="Symbol" w:hint="default"/>
      </w:rPr>
    </w:lvl>
    <w:lvl w:ilvl="4" w:tplc="04190003">
      <w:start w:val="1"/>
      <w:numFmt w:val="bullet"/>
      <w:lvlText w:val="o"/>
      <w:lvlJc w:val="left"/>
      <w:pPr>
        <w:ind w:left="3971" w:hanging="360"/>
      </w:pPr>
      <w:rPr>
        <w:rFonts w:ascii="Courier New" w:hAnsi="Courier New" w:cs="Courier New" w:hint="default"/>
      </w:rPr>
    </w:lvl>
    <w:lvl w:ilvl="5" w:tplc="04190005">
      <w:start w:val="1"/>
      <w:numFmt w:val="bullet"/>
      <w:lvlText w:val=""/>
      <w:lvlJc w:val="left"/>
      <w:pPr>
        <w:ind w:left="4691" w:hanging="360"/>
      </w:pPr>
      <w:rPr>
        <w:rFonts w:ascii="Wingdings" w:hAnsi="Wingdings" w:hint="default"/>
      </w:rPr>
    </w:lvl>
    <w:lvl w:ilvl="6" w:tplc="04190001">
      <w:start w:val="1"/>
      <w:numFmt w:val="bullet"/>
      <w:lvlText w:val=""/>
      <w:lvlJc w:val="left"/>
      <w:pPr>
        <w:ind w:left="5411" w:hanging="360"/>
      </w:pPr>
      <w:rPr>
        <w:rFonts w:ascii="Symbol" w:hAnsi="Symbol" w:hint="default"/>
      </w:rPr>
    </w:lvl>
    <w:lvl w:ilvl="7" w:tplc="04190003">
      <w:start w:val="1"/>
      <w:numFmt w:val="bullet"/>
      <w:lvlText w:val="o"/>
      <w:lvlJc w:val="left"/>
      <w:pPr>
        <w:ind w:left="6131" w:hanging="360"/>
      </w:pPr>
      <w:rPr>
        <w:rFonts w:ascii="Courier New" w:hAnsi="Courier New" w:cs="Courier New" w:hint="default"/>
      </w:rPr>
    </w:lvl>
    <w:lvl w:ilvl="8" w:tplc="04190005">
      <w:start w:val="1"/>
      <w:numFmt w:val="bullet"/>
      <w:lvlText w:val=""/>
      <w:lvlJc w:val="left"/>
      <w:pPr>
        <w:ind w:left="6851" w:hanging="360"/>
      </w:pPr>
      <w:rPr>
        <w:rFonts w:ascii="Wingdings" w:hAnsi="Wingdings" w:hint="default"/>
      </w:rPr>
    </w:lvl>
  </w:abstractNum>
  <w:abstractNum w:abstractNumId="19">
    <w:nsid w:val="667F75AD"/>
    <w:multiLevelType w:val="hybridMultilevel"/>
    <w:tmpl w:val="DEF03382"/>
    <w:lvl w:ilvl="0" w:tplc="CAE2E9B8">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40D28"/>
    <w:multiLevelType w:val="hybridMultilevel"/>
    <w:tmpl w:val="67967366"/>
    <w:lvl w:ilvl="0" w:tplc="CAE2E9B8">
      <w:start w:val="19"/>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7468C3"/>
    <w:multiLevelType w:val="hybridMultilevel"/>
    <w:tmpl w:val="9EA81F14"/>
    <w:lvl w:ilvl="0" w:tplc="6D3275A8">
      <w:start w:val="1"/>
      <w:numFmt w:val="bullet"/>
      <w:lvlText w:val=""/>
      <w:lvlJc w:val="left"/>
      <w:pPr>
        <w:ind w:left="773" w:hanging="360"/>
      </w:pPr>
      <w:rPr>
        <w:rFonts w:ascii="Symbol" w:hAnsi="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abstractNum w:abstractNumId="22">
    <w:nsid w:val="70845858"/>
    <w:multiLevelType w:val="hybridMultilevel"/>
    <w:tmpl w:val="CFEE94A6"/>
    <w:lvl w:ilvl="0" w:tplc="6D3275A8">
      <w:start w:val="1"/>
      <w:numFmt w:val="bullet"/>
      <w:lvlText w:val=""/>
      <w:lvlJc w:val="left"/>
      <w:pPr>
        <w:ind w:left="748" w:hanging="360"/>
      </w:pPr>
      <w:rPr>
        <w:rFonts w:ascii="Symbol" w:hAnsi="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abstractNum w:abstractNumId="23">
    <w:nsid w:val="77653497"/>
    <w:multiLevelType w:val="hybridMultilevel"/>
    <w:tmpl w:val="99E0BF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732A4B"/>
    <w:multiLevelType w:val="hybridMultilevel"/>
    <w:tmpl w:val="832E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154ADB"/>
    <w:multiLevelType w:val="hybridMultilevel"/>
    <w:tmpl w:val="BCC4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3764C"/>
    <w:multiLevelType w:val="hybridMultilevel"/>
    <w:tmpl w:val="389AF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4"/>
  </w:num>
  <w:num w:numId="3">
    <w:abstractNumId w:val="6"/>
  </w:num>
  <w:num w:numId="4">
    <w:abstractNumId w:val="16"/>
  </w:num>
  <w:num w:numId="5">
    <w:abstractNumId w:val="14"/>
  </w:num>
  <w:num w:numId="6">
    <w:abstractNumId w:val="15"/>
  </w:num>
  <w:num w:numId="7">
    <w:abstractNumId w:val="1"/>
  </w:num>
  <w:num w:numId="8">
    <w:abstractNumId w:val="20"/>
  </w:num>
  <w:num w:numId="9">
    <w:abstractNumId w:val="17"/>
  </w:num>
  <w:num w:numId="10">
    <w:abstractNumId w:val="26"/>
  </w:num>
  <w:num w:numId="11">
    <w:abstractNumId w:val="11"/>
  </w:num>
  <w:num w:numId="12">
    <w:abstractNumId w:val="23"/>
  </w:num>
  <w:num w:numId="13">
    <w:abstractNumId w:val="22"/>
  </w:num>
  <w:num w:numId="14">
    <w:abstractNumId w:val="21"/>
  </w:num>
  <w:num w:numId="15">
    <w:abstractNumId w:val="3"/>
  </w:num>
  <w:num w:numId="16">
    <w:abstractNumId w:val="5"/>
  </w:num>
  <w:num w:numId="17">
    <w:abstractNumId w:val="18"/>
  </w:num>
  <w:num w:numId="18">
    <w:abstractNumId w:val="0"/>
  </w:num>
  <w:num w:numId="19">
    <w:abstractNumId w:val="0"/>
  </w:num>
  <w:num w:numId="20">
    <w:abstractNumId w:val="7"/>
  </w:num>
  <w:num w:numId="21">
    <w:abstractNumId w:val="4"/>
  </w:num>
  <w:num w:numId="22">
    <w:abstractNumId w:val="5"/>
  </w:num>
  <w:num w:numId="23">
    <w:abstractNumId w:val="10"/>
  </w:num>
  <w:num w:numId="24">
    <w:abstractNumId w:val="25"/>
  </w:num>
  <w:num w:numId="25">
    <w:abstractNumId w:val="12"/>
  </w:num>
  <w:num w:numId="26">
    <w:abstractNumId w:val="8"/>
  </w:num>
  <w:num w:numId="27">
    <w:abstractNumId w:val="9"/>
  </w:num>
  <w:num w:numId="28">
    <w:abstractNumId w:val="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9568D7"/>
    <w:rsid w:val="00031309"/>
    <w:rsid w:val="0003612E"/>
    <w:rsid w:val="00057E14"/>
    <w:rsid w:val="00071F76"/>
    <w:rsid w:val="000C6F55"/>
    <w:rsid w:val="000D26B3"/>
    <w:rsid w:val="0010257B"/>
    <w:rsid w:val="00116C17"/>
    <w:rsid w:val="00122B3C"/>
    <w:rsid w:val="00134A5F"/>
    <w:rsid w:val="0016549B"/>
    <w:rsid w:val="00182D64"/>
    <w:rsid w:val="001925A1"/>
    <w:rsid w:val="001A0368"/>
    <w:rsid w:val="001C28C5"/>
    <w:rsid w:val="001E402E"/>
    <w:rsid w:val="001E5E78"/>
    <w:rsid w:val="001F76CC"/>
    <w:rsid w:val="00210B36"/>
    <w:rsid w:val="0022604C"/>
    <w:rsid w:val="002456B3"/>
    <w:rsid w:val="0026049B"/>
    <w:rsid w:val="00280B9E"/>
    <w:rsid w:val="002C6962"/>
    <w:rsid w:val="002F7F3A"/>
    <w:rsid w:val="00344151"/>
    <w:rsid w:val="00347A00"/>
    <w:rsid w:val="00364514"/>
    <w:rsid w:val="00380D25"/>
    <w:rsid w:val="003939E4"/>
    <w:rsid w:val="00394674"/>
    <w:rsid w:val="003C655E"/>
    <w:rsid w:val="003D0589"/>
    <w:rsid w:val="003F352C"/>
    <w:rsid w:val="004016C7"/>
    <w:rsid w:val="00426258"/>
    <w:rsid w:val="00440A4E"/>
    <w:rsid w:val="00454CD1"/>
    <w:rsid w:val="00494BF6"/>
    <w:rsid w:val="004B34CF"/>
    <w:rsid w:val="004F074A"/>
    <w:rsid w:val="00500E35"/>
    <w:rsid w:val="005327A4"/>
    <w:rsid w:val="005565F1"/>
    <w:rsid w:val="005754A4"/>
    <w:rsid w:val="0064782E"/>
    <w:rsid w:val="00675B1A"/>
    <w:rsid w:val="006965CB"/>
    <w:rsid w:val="006E7ED7"/>
    <w:rsid w:val="00717B0A"/>
    <w:rsid w:val="00721F07"/>
    <w:rsid w:val="00722655"/>
    <w:rsid w:val="007679E3"/>
    <w:rsid w:val="00774E6D"/>
    <w:rsid w:val="0077756B"/>
    <w:rsid w:val="00797B9B"/>
    <w:rsid w:val="007A26CB"/>
    <w:rsid w:val="007D2833"/>
    <w:rsid w:val="007F2DF3"/>
    <w:rsid w:val="007F5BEC"/>
    <w:rsid w:val="0086264E"/>
    <w:rsid w:val="008709F6"/>
    <w:rsid w:val="008A1DEC"/>
    <w:rsid w:val="008B2255"/>
    <w:rsid w:val="008F19A3"/>
    <w:rsid w:val="009568D7"/>
    <w:rsid w:val="009A4EA6"/>
    <w:rsid w:val="009A6C2F"/>
    <w:rsid w:val="00A1291D"/>
    <w:rsid w:val="00A34A92"/>
    <w:rsid w:val="00A35335"/>
    <w:rsid w:val="00A8223D"/>
    <w:rsid w:val="00AC144B"/>
    <w:rsid w:val="00AF6784"/>
    <w:rsid w:val="00B416DD"/>
    <w:rsid w:val="00B62DFD"/>
    <w:rsid w:val="00BB64FB"/>
    <w:rsid w:val="00BC2825"/>
    <w:rsid w:val="00BE4283"/>
    <w:rsid w:val="00C00641"/>
    <w:rsid w:val="00C02D58"/>
    <w:rsid w:val="00C31440"/>
    <w:rsid w:val="00C6657C"/>
    <w:rsid w:val="00C95639"/>
    <w:rsid w:val="00CA22EC"/>
    <w:rsid w:val="00CB0CEC"/>
    <w:rsid w:val="00D46968"/>
    <w:rsid w:val="00D67901"/>
    <w:rsid w:val="00D73513"/>
    <w:rsid w:val="00D82B18"/>
    <w:rsid w:val="00DA1853"/>
    <w:rsid w:val="00DB03DE"/>
    <w:rsid w:val="00DC14A9"/>
    <w:rsid w:val="00DE2902"/>
    <w:rsid w:val="00E24350"/>
    <w:rsid w:val="00E32778"/>
    <w:rsid w:val="00E765B8"/>
    <w:rsid w:val="00E7773D"/>
    <w:rsid w:val="00ED185E"/>
    <w:rsid w:val="00EE476B"/>
    <w:rsid w:val="00EF131D"/>
    <w:rsid w:val="00F0335A"/>
    <w:rsid w:val="00F2398E"/>
    <w:rsid w:val="00F57D32"/>
    <w:rsid w:val="00FA1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CC"/>
    <w:pPr>
      <w:ind w:left="720"/>
      <w:contextualSpacing/>
    </w:pPr>
  </w:style>
  <w:style w:type="paragraph" w:styleId="a4">
    <w:name w:val="Balloon Text"/>
    <w:basedOn w:val="a"/>
    <w:link w:val="a5"/>
    <w:uiPriority w:val="99"/>
    <w:semiHidden/>
    <w:unhideWhenUsed/>
    <w:rsid w:val="00116C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6C17"/>
    <w:rPr>
      <w:rFonts w:ascii="Segoe UI" w:hAnsi="Segoe UI" w:cs="Segoe UI"/>
      <w:sz w:val="18"/>
      <w:szCs w:val="18"/>
    </w:rPr>
  </w:style>
  <w:style w:type="paragraph" w:styleId="a6">
    <w:name w:val="header"/>
    <w:basedOn w:val="a"/>
    <w:link w:val="a7"/>
    <w:uiPriority w:val="99"/>
    <w:unhideWhenUsed/>
    <w:rsid w:val="00116C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6C17"/>
  </w:style>
  <w:style w:type="paragraph" w:styleId="a8">
    <w:name w:val="footer"/>
    <w:basedOn w:val="a"/>
    <w:link w:val="a9"/>
    <w:uiPriority w:val="99"/>
    <w:unhideWhenUsed/>
    <w:rsid w:val="00116C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6C17"/>
  </w:style>
  <w:style w:type="character" w:styleId="aa">
    <w:name w:val="Hyperlink"/>
    <w:basedOn w:val="a0"/>
    <w:unhideWhenUsed/>
    <w:rsid w:val="000D26B3"/>
    <w:rPr>
      <w:color w:val="0000FF"/>
      <w:u w:val="single"/>
    </w:rPr>
  </w:style>
  <w:style w:type="table" w:styleId="ab">
    <w:name w:val="Table Grid"/>
    <w:basedOn w:val="a1"/>
    <w:uiPriority w:val="59"/>
    <w:rsid w:val="00C00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53386">
      <w:bodyDiv w:val="1"/>
      <w:marLeft w:val="0"/>
      <w:marRight w:val="0"/>
      <w:marTop w:val="0"/>
      <w:marBottom w:val="0"/>
      <w:divBdr>
        <w:top w:val="none" w:sz="0" w:space="0" w:color="auto"/>
        <w:left w:val="none" w:sz="0" w:space="0" w:color="auto"/>
        <w:bottom w:val="none" w:sz="0" w:space="0" w:color="auto"/>
        <w:right w:val="none" w:sz="0" w:space="0" w:color="auto"/>
      </w:divBdr>
    </w:div>
    <w:div w:id="265769572">
      <w:bodyDiv w:val="1"/>
      <w:marLeft w:val="0"/>
      <w:marRight w:val="0"/>
      <w:marTop w:val="0"/>
      <w:marBottom w:val="0"/>
      <w:divBdr>
        <w:top w:val="none" w:sz="0" w:space="0" w:color="auto"/>
        <w:left w:val="none" w:sz="0" w:space="0" w:color="auto"/>
        <w:bottom w:val="none" w:sz="0" w:space="0" w:color="auto"/>
        <w:right w:val="none" w:sz="0" w:space="0" w:color="auto"/>
      </w:divBdr>
    </w:div>
    <w:div w:id="430246845">
      <w:bodyDiv w:val="1"/>
      <w:marLeft w:val="0"/>
      <w:marRight w:val="0"/>
      <w:marTop w:val="0"/>
      <w:marBottom w:val="0"/>
      <w:divBdr>
        <w:top w:val="none" w:sz="0" w:space="0" w:color="auto"/>
        <w:left w:val="none" w:sz="0" w:space="0" w:color="auto"/>
        <w:bottom w:val="none" w:sz="0" w:space="0" w:color="auto"/>
        <w:right w:val="none" w:sz="0" w:space="0" w:color="auto"/>
      </w:divBdr>
    </w:div>
    <w:div w:id="1339305771">
      <w:bodyDiv w:val="1"/>
      <w:marLeft w:val="0"/>
      <w:marRight w:val="0"/>
      <w:marTop w:val="0"/>
      <w:marBottom w:val="0"/>
      <w:divBdr>
        <w:top w:val="none" w:sz="0" w:space="0" w:color="auto"/>
        <w:left w:val="none" w:sz="0" w:space="0" w:color="auto"/>
        <w:bottom w:val="none" w:sz="0" w:space="0" w:color="auto"/>
        <w:right w:val="none" w:sz="0" w:space="0" w:color="auto"/>
      </w:divBdr>
    </w:div>
    <w:div w:id="15216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A222-3FFF-4572-8BF4-FB953E83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4318</Words>
  <Characters>24616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Valentina</cp:lastModifiedBy>
  <cp:revision>3</cp:revision>
  <cp:lastPrinted>2019-02-19T06:49:00Z</cp:lastPrinted>
  <dcterms:created xsi:type="dcterms:W3CDTF">2019-06-04T13:11:00Z</dcterms:created>
  <dcterms:modified xsi:type="dcterms:W3CDTF">2019-06-04T13:12:00Z</dcterms:modified>
</cp:coreProperties>
</file>