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8F" w:rsidRPr="004918AF" w:rsidRDefault="004F008F" w:rsidP="004F008F">
      <w:pPr>
        <w:jc w:val="center"/>
        <w:rPr>
          <w:b/>
          <w:bCs/>
          <w:sz w:val="24"/>
          <w:szCs w:val="24"/>
          <w:lang w:val="ro-MO"/>
        </w:rPr>
      </w:pPr>
      <w:r w:rsidRPr="004918AF">
        <w:rPr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76300" cy="6953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8AF">
        <w:rPr>
          <w:sz w:val="24"/>
          <w:szCs w:val="24"/>
          <w:lang w:val="ro-MO"/>
        </w:rPr>
        <w:t xml:space="preserve"> </w:t>
      </w:r>
    </w:p>
    <w:tbl>
      <w:tblPr>
        <w:tblpPr w:leftFromText="180" w:rightFromText="180" w:bottomFromText="200" w:vertAnchor="page" w:horzAnchor="margin" w:tblpX="-176" w:tblpY="1681"/>
        <w:tblW w:w="5000" w:type="pct"/>
        <w:tblLook w:val="04A0"/>
      </w:tblPr>
      <w:tblGrid>
        <w:gridCol w:w="9572"/>
      </w:tblGrid>
      <w:tr w:rsidR="004F008F" w:rsidRPr="004918AF" w:rsidTr="003A6274">
        <w:trPr>
          <w:trHeight w:val="539"/>
        </w:trPr>
        <w:tc>
          <w:tcPr>
            <w:tcW w:w="5000" w:type="pct"/>
            <w:hideMark/>
          </w:tcPr>
          <w:p w:rsidR="004F008F" w:rsidRPr="004918AF" w:rsidRDefault="004F008F" w:rsidP="003A627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918A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F008F" w:rsidRPr="004918AF" w:rsidRDefault="004F008F" w:rsidP="003A6274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918AF">
              <w:rPr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F008F" w:rsidRPr="004918AF" w:rsidRDefault="004F008F" w:rsidP="004F008F">
      <w:pPr>
        <w:jc w:val="center"/>
        <w:rPr>
          <w:b/>
          <w:bCs/>
          <w:sz w:val="24"/>
          <w:szCs w:val="24"/>
          <w:lang w:val="ro-MO"/>
        </w:rPr>
      </w:pPr>
      <w:r w:rsidRPr="004918AF">
        <w:rPr>
          <w:b/>
          <w:bCs/>
          <w:sz w:val="24"/>
          <w:szCs w:val="24"/>
          <w:lang w:val="ro-MO"/>
        </w:rPr>
        <w:t>DECIZIE nr. 6/3</w:t>
      </w:r>
    </w:p>
    <w:p w:rsidR="004F008F" w:rsidRPr="004918AF" w:rsidRDefault="004F008F" w:rsidP="004F008F">
      <w:pPr>
        <w:jc w:val="center"/>
        <w:rPr>
          <w:b/>
          <w:bCs/>
          <w:sz w:val="24"/>
          <w:szCs w:val="24"/>
          <w:u w:val="single"/>
          <w:lang w:val="ro-MO"/>
        </w:rPr>
      </w:pPr>
      <w:r w:rsidRPr="004918AF">
        <w:rPr>
          <w:b/>
          <w:bCs/>
          <w:sz w:val="24"/>
          <w:szCs w:val="24"/>
          <w:lang w:val="ro-MO"/>
        </w:rPr>
        <w:t>din 13 decembrie 2018</w:t>
      </w:r>
    </w:p>
    <w:p w:rsidR="00496905" w:rsidRPr="004918AF" w:rsidRDefault="00496905" w:rsidP="004F008F">
      <w:pPr>
        <w:rPr>
          <w:sz w:val="24"/>
          <w:szCs w:val="24"/>
          <w:lang w:val="ro-MO"/>
        </w:rPr>
      </w:pPr>
    </w:p>
    <w:p w:rsidR="00496905" w:rsidRPr="004918AF" w:rsidRDefault="00496905" w:rsidP="004F008F">
      <w:pPr>
        <w:rPr>
          <w:sz w:val="24"/>
          <w:szCs w:val="24"/>
          <w:lang w:val="ro-MO"/>
        </w:rPr>
      </w:pPr>
    </w:p>
    <w:p w:rsidR="005807C8" w:rsidRPr="004918AF" w:rsidRDefault="005807C8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Cu privire la modificarea </w:t>
      </w:r>
      <w:r w:rsidR="00496905" w:rsidRPr="004918AF">
        <w:rPr>
          <w:sz w:val="24"/>
          <w:szCs w:val="24"/>
          <w:lang w:val="ro-MO"/>
        </w:rPr>
        <w:t>d</w:t>
      </w:r>
      <w:r w:rsidRPr="004918AF">
        <w:rPr>
          <w:sz w:val="24"/>
          <w:szCs w:val="24"/>
          <w:lang w:val="ro-MO"/>
        </w:rPr>
        <w:t xml:space="preserve">eciziei </w:t>
      </w:r>
    </w:p>
    <w:p w:rsidR="00496905" w:rsidRPr="004918AF" w:rsidRDefault="005807C8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Consiliului raional Ştefan Vodă nr.</w:t>
      </w:r>
      <w:r w:rsidR="00496905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>3/3</w:t>
      </w:r>
      <w:r w:rsidR="00496905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 xml:space="preserve">din 19.07.2018 </w:t>
      </w:r>
    </w:p>
    <w:p w:rsidR="005807C8" w:rsidRPr="004918AF" w:rsidRDefault="005807C8" w:rsidP="00496905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”Cu privire la corelarea</w:t>
      </w:r>
      <w:r w:rsidR="00496905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>bugetului raional pe anul 2018”</w:t>
      </w:r>
    </w:p>
    <w:p w:rsidR="005807C8" w:rsidRPr="004918AF" w:rsidRDefault="005807C8" w:rsidP="004F008F">
      <w:pPr>
        <w:ind w:left="690"/>
        <w:rPr>
          <w:sz w:val="24"/>
          <w:szCs w:val="24"/>
          <w:lang w:val="ro-MO"/>
        </w:rPr>
      </w:pPr>
    </w:p>
    <w:p w:rsidR="005807C8" w:rsidRPr="004918AF" w:rsidRDefault="005807C8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Ţin</w:t>
      </w:r>
      <w:r w:rsidR="00496905" w:rsidRPr="004918AF">
        <w:rPr>
          <w:sz w:val="24"/>
          <w:szCs w:val="24"/>
          <w:lang w:val="ro-MO"/>
        </w:rPr>
        <w:t>â</w:t>
      </w:r>
      <w:r w:rsidRPr="004918AF">
        <w:rPr>
          <w:sz w:val="24"/>
          <w:szCs w:val="24"/>
          <w:lang w:val="ro-MO"/>
        </w:rPr>
        <w:t xml:space="preserve">nd cont de demersurile parvenite din partea instituţiilor bugetare, primăriilor;  </w:t>
      </w:r>
    </w:p>
    <w:p w:rsidR="005807C8" w:rsidRPr="004918AF" w:rsidRDefault="00496905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Î</w:t>
      </w:r>
      <w:r w:rsidR="005807C8" w:rsidRPr="004918AF">
        <w:rPr>
          <w:sz w:val="24"/>
          <w:szCs w:val="24"/>
          <w:lang w:val="ro-MO"/>
        </w:rPr>
        <w:t>n conformitate cu prevederile art.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27 din Legea nr.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397-XV din 16 octombrie 2003 privind finanţele publice locale şi art.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61 din Legea nr.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181 din 25.07.2014 privind finanţele publice şi responsabilităţi bugetar-fiscale;</w:t>
      </w:r>
    </w:p>
    <w:p w:rsidR="005807C8" w:rsidRPr="004918AF" w:rsidRDefault="00496905" w:rsidP="004F008F">
      <w:pPr>
        <w:rPr>
          <w:b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Î</w:t>
      </w:r>
      <w:r w:rsidR="005807C8" w:rsidRPr="004918AF">
        <w:rPr>
          <w:sz w:val="24"/>
          <w:szCs w:val="24"/>
          <w:lang w:val="ro-MO"/>
        </w:rPr>
        <w:t xml:space="preserve">n </w:t>
      </w:r>
      <w:r w:rsidRPr="004918AF">
        <w:rPr>
          <w:sz w:val="24"/>
          <w:szCs w:val="24"/>
          <w:lang w:val="ro-MO"/>
        </w:rPr>
        <w:t>baza</w:t>
      </w:r>
      <w:r w:rsidR="005807C8" w:rsidRPr="004918AF">
        <w:rPr>
          <w:sz w:val="24"/>
          <w:szCs w:val="24"/>
          <w:lang w:val="ro-MO"/>
        </w:rPr>
        <w:t xml:space="preserve"> art.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43, alin.</w:t>
      </w:r>
      <w:r w:rsidRPr="004918AF">
        <w:rPr>
          <w:sz w:val="24"/>
          <w:szCs w:val="24"/>
          <w:lang w:val="ro-MO"/>
        </w:rPr>
        <w:t xml:space="preserve"> </w:t>
      </w:r>
      <w:r w:rsidR="005807C8" w:rsidRPr="004918AF">
        <w:rPr>
          <w:sz w:val="24"/>
          <w:szCs w:val="24"/>
          <w:lang w:val="ro-MO"/>
        </w:rPr>
        <w:t>(1)</w:t>
      </w:r>
      <w:r w:rsidR="00E614C2">
        <w:rPr>
          <w:sz w:val="24"/>
          <w:szCs w:val="24"/>
          <w:lang w:val="ro-MO"/>
        </w:rPr>
        <w:t>,</w:t>
      </w:r>
      <w:r w:rsidR="005807C8" w:rsidRPr="004918AF">
        <w:rPr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lit</w:t>
      </w:r>
      <w:r w:rsidR="004918AF">
        <w:rPr>
          <w:sz w:val="24"/>
          <w:szCs w:val="24"/>
          <w:lang w:val="ro-MO"/>
        </w:rPr>
        <w:t>.</w:t>
      </w:r>
      <w:r w:rsidR="005807C8" w:rsidRPr="004918AF">
        <w:rPr>
          <w:sz w:val="24"/>
          <w:szCs w:val="24"/>
          <w:lang w:val="ro-MO"/>
        </w:rPr>
        <w:t xml:space="preserve"> b) şi art.46 alin. (1) din Legea nr.436-XVI din 28.12.2006 privind administraţia publică locală, Consiliul raional Ştefan Vodă </w:t>
      </w:r>
      <w:r w:rsidR="005807C8" w:rsidRPr="004918AF">
        <w:rPr>
          <w:b/>
          <w:sz w:val="24"/>
          <w:szCs w:val="24"/>
          <w:lang w:val="ro-MO"/>
        </w:rPr>
        <w:t>DECIDE:</w:t>
      </w:r>
    </w:p>
    <w:p w:rsidR="00231355" w:rsidRPr="004918AF" w:rsidRDefault="00F31978" w:rsidP="00496905">
      <w:pPr>
        <w:numPr>
          <w:ilvl w:val="0"/>
          <w:numId w:val="9"/>
        </w:numPr>
        <w:tabs>
          <w:tab w:val="left" w:pos="567"/>
          <w:tab w:val="left" w:pos="1276"/>
        </w:tabs>
        <w:ind w:left="0" w:firstLine="0"/>
        <w:rPr>
          <w:b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Se redistribuie alocațiil</w:t>
      </w:r>
      <w:r w:rsidR="00717A06" w:rsidRPr="004918AF">
        <w:rPr>
          <w:sz w:val="24"/>
          <w:szCs w:val="24"/>
          <w:lang w:val="ro-MO"/>
        </w:rPr>
        <w:t>e</w:t>
      </w:r>
      <w:r w:rsidRPr="004918AF">
        <w:rPr>
          <w:sz w:val="24"/>
          <w:szCs w:val="24"/>
          <w:lang w:val="ro-MO"/>
        </w:rPr>
        <w:t xml:space="preserve"> bugetare </w:t>
      </w:r>
      <w:r w:rsidR="00005B9E" w:rsidRPr="004918AF">
        <w:rPr>
          <w:sz w:val="24"/>
          <w:szCs w:val="24"/>
          <w:lang w:val="ro-MO"/>
        </w:rPr>
        <w:t xml:space="preserve">disponibile în sumă de </w:t>
      </w:r>
      <w:r w:rsidR="00005B9E" w:rsidRPr="004918AF">
        <w:rPr>
          <w:b/>
          <w:sz w:val="24"/>
          <w:szCs w:val="24"/>
          <w:lang w:val="ro-MO"/>
        </w:rPr>
        <w:t>8,5 mii lei</w:t>
      </w:r>
      <w:r w:rsidR="00005B9E" w:rsidRPr="004918AF">
        <w:rPr>
          <w:sz w:val="24"/>
          <w:szCs w:val="24"/>
          <w:lang w:val="ro-MO"/>
        </w:rPr>
        <w:t xml:space="preserve"> din cele prevăzute </w:t>
      </w:r>
      <w:r w:rsidR="004F713E" w:rsidRPr="004918AF">
        <w:rPr>
          <w:sz w:val="24"/>
          <w:szCs w:val="24"/>
          <w:lang w:val="ro-MO"/>
        </w:rPr>
        <w:t>la articol</w:t>
      </w:r>
      <w:r w:rsidR="001D673A" w:rsidRPr="004918AF">
        <w:rPr>
          <w:sz w:val="24"/>
          <w:szCs w:val="24"/>
          <w:lang w:val="ro-MO"/>
        </w:rPr>
        <w:t xml:space="preserve">ul </w:t>
      </w:r>
      <w:r w:rsidR="004F713E" w:rsidRPr="004918AF">
        <w:rPr>
          <w:bCs/>
          <w:sz w:val="24"/>
          <w:szCs w:val="24"/>
          <w:lang w:val="ro-MO"/>
        </w:rPr>
        <w:t>”</w:t>
      </w:r>
      <w:r w:rsidR="004F713E" w:rsidRPr="004918AF">
        <w:rPr>
          <w:sz w:val="24"/>
          <w:szCs w:val="24"/>
          <w:lang w:val="ro-MO"/>
        </w:rPr>
        <w:t xml:space="preserve">Investiții capitale în active materiale în curs de execuție” </w:t>
      </w:r>
      <w:r w:rsidR="00005B9E" w:rsidRPr="004918AF">
        <w:rPr>
          <w:sz w:val="24"/>
          <w:szCs w:val="24"/>
          <w:lang w:val="ro-MO"/>
        </w:rPr>
        <w:t>l</w:t>
      </w:r>
      <w:r w:rsidR="00231355" w:rsidRPr="004918AF">
        <w:rPr>
          <w:bCs/>
          <w:sz w:val="24"/>
          <w:szCs w:val="24"/>
          <w:lang w:val="ro-MO"/>
        </w:rPr>
        <w:t xml:space="preserve">a </w:t>
      </w:r>
      <w:r w:rsidR="00231355" w:rsidRPr="004918AF">
        <w:rPr>
          <w:sz w:val="24"/>
          <w:szCs w:val="24"/>
          <w:lang w:val="ro-MO"/>
        </w:rPr>
        <w:t xml:space="preserve">IP </w:t>
      </w:r>
      <w:r w:rsidRPr="004918AF">
        <w:rPr>
          <w:sz w:val="24"/>
          <w:szCs w:val="24"/>
          <w:lang w:val="ro-MO"/>
        </w:rPr>
        <w:t xml:space="preserve">Gimnaziul </w:t>
      </w:r>
      <w:r w:rsidR="00231355" w:rsidRPr="004918AF">
        <w:rPr>
          <w:sz w:val="24"/>
          <w:szCs w:val="24"/>
          <w:lang w:val="ro-MO"/>
        </w:rPr>
        <w:t xml:space="preserve">“Ștefan Ciobanu” </w:t>
      </w:r>
      <w:r w:rsidR="004918AF" w:rsidRPr="004918AF">
        <w:rPr>
          <w:sz w:val="24"/>
          <w:szCs w:val="24"/>
          <w:lang w:val="ro-MO"/>
        </w:rPr>
        <w:t>s. Talmaza</w:t>
      </w:r>
      <w:r w:rsidR="00231355" w:rsidRPr="004918AF">
        <w:rPr>
          <w:sz w:val="24"/>
          <w:szCs w:val="24"/>
          <w:lang w:val="ro-MO"/>
        </w:rPr>
        <w:t xml:space="preserve"> pe anul 201</w:t>
      </w:r>
      <w:r w:rsidRPr="004918AF">
        <w:rPr>
          <w:sz w:val="24"/>
          <w:szCs w:val="24"/>
          <w:lang w:val="ro-MO"/>
        </w:rPr>
        <w:t>8</w:t>
      </w:r>
      <w:r w:rsidR="00005B9E" w:rsidRPr="004918AF">
        <w:rPr>
          <w:sz w:val="24"/>
          <w:szCs w:val="24"/>
          <w:lang w:val="ro-MO"/>
        </w:rPr>
        <w:t xml:space="preserve"> conform prevederilor </w:t>
      </w:r>
      <w:r w:rsidR="00231355" w:rsidRPr="004918AF">
        <w:rPr>
          <w:sz w:val="24"/>
          <w:szCs w:val="24"/>
          <w:lang w:val="ro-MO"/>
        </w:rPr>
        <w:t>pct.</w:t>
      </w:r>
      <w:r w:rsidR="00005B9E" w:rsidRPr="004918AF">
        <w:rPr>
          <w:sz w:val="24"/>
          <w:szCs w:val="24"/>
          <w:lang w:val="ro-MO"/>
        </w:rPr>
        <w:t>4</w:t>
      </w:r>
      <w:r w:rsidR="00231355" w:rsidRPr="004918AF">
        <w:rPr>
          <w:sz w:val="24"/>
          <w:szCs w:val="24"/>
          <w:lang w:val="ro-MO"/>
        </w:rPr>
        <w:t xml:space="preserve"> din decizia Consiliului raional nr.</w:t>
      </w:r>
      <w:r w:rsidR="00005B9E" w:rsidRPr="004918AF">
        <w:rPr>
          <w:sz w:val="24"/>
          <w:szCs w:val="24"/>
          <w:lang w:val="ro-MO"/>
        </w:rPr>
        <w:t>1/3</w:t>
      </w:r>
      <w:r w:rsidR="00231355" w:rsidRPr="004918AF">
        <w:rPr>
          <w:sz w:val="24"/>
          <w:szCs w:val="24"/>
          <w:lang w:val="ro-MO"/>
        </w:rPr>
        <w:t xml:space="preserve"> din </w:t>
      </w:r>
      <w:r w:rsidR="00005B9E" w:rsidRPr="004918AF">
        <w:rPr>
          <w:sz w:val="24"/>
          <w:szCs w:val="24"/>
          <w:lang w:val="ro-MO"/>
        </w:rPr>
        <w:t>01</w:t>
      </w:r>
      <w:r w:rsidR="00231355" w:rsidRPr="004918AF">
        <w:rPr>
          <w:sz w:val="24"/>
          <w:szCs w:val="24"/>
          <w:lang w:val="ro-MO"/>
        </w:rPr>
        <w:t>.</w:t>
      </w:r>
      <w:r w:rsidR="00005B9E" w:rsidRPr="004918AF">
        <w:rPr>
          <w:sz w:val="24"/>
          <w:szCs w:val="24"/>
          <w:lang w:val="ro-MO"/>
        </w:rPr>
        <w:t>03</w:t>
      </w:r>
      <w:r w:rsidR="00231355" w:rsidRPr="004918AF">
        <w:rPr>
          <w:sz w:val="24"/>
          <w:szCs w:val="24"/>
          <w:lang w:val="ro-MO"/>
        </w:rPr>
        <w:t>.201</w:t>
      </w:r>
      <w:r w:rsidR="00005B9E" w:rsidRPr="004918AF">
        <w:rPr>
          <w:sz w:val="24"/>
          <w:szCs w:val="24"/>
          <w:lang w:val="ro-MO"/>
        </w:rPr>
        <w:t>8</w:t>
      </w:r>
      <w:r w:rsidR="00231355" w:rsidRPr="004918AF">
        <w:rPr>
          <w:sz w:val="24"/>
          <w:szCs w:val="24"/>
          <w:lang w:val="ro-MO"/>
        </w:rPr>
        <w:t xml:space="preserve"> “Cu privire la modificarea deciziei Consiliului raional Ştefan Vodă nr.</w:t>
      </w:r>
      <w:r w:rsidR="00005B9E" w:rsidRPr="004918AF">
        <w:rPr>
          <w:sz w:val="24"/>
          <w:szCs w:val="24"/>
          <w:lang w:val="ro-MO"/>
        </w:rPr>
        <w:t>7</w:t>
      </w:r>
      <w:r w:rsidR="00231355" w:rsidRPr="004918AF">
        <w:rPr>
          <w:sz w:val="24"/>
          <w:szCs w:val="24"/>
          <w:lang w:val="ro-MO"/>
        </w:rPr>
        <w:t>/</w:t>
      </w:r>
      <w:r w:rsidR="00A80EBF" w:rsidRPr="004918AF">
        <w:rPr>
          <w:sz w:val="24"/>
          <w:szCs w:val="24"/>
          <w:lang w:val="ro-MO"/>
        </w:rPr>
        <w:t>5</w:t>
      </w:r>
      <w:r w:rsidR="00231355" w:rsidRPr="004918AF">
        <w:rPr>
          <w:sz w:val="24"/>
          <w:szCs w:val="24"/>
          <w:lang w:val="ro-MO"/>
        </w:rPr>
        <w:t xml:space="preserve"> din 14.</w:t>
      </w:r>
      <w:r w:rsidR="00005B9E" w:rsidRPr="004918AF">
        <w:rPr>
          <w:sz w:val="24"/>
          <w:szCs w:val="24"/>
          <w:lang w:val="ro-MO"/>
        </w:rPr>
        <w:t>12</w:t>
      </w:r>
      <w:r w:rsidR="00231355" w:rsidRPr="004918AF">
        <w:rPr>
          <w:sz w:val="24"/>
          <w:szCs w:val="24"/>
          <w:lang w:val="ro-MO"/>
        </w:rPr>
        <w:t xml:space="preserve">.2017 “Cu privire la </w:t>
      </w:r>
      <w:r w:rsidR="00A80EBF" w:rsidRPr="004918AF">
        <w:rPr>
          <w:sz w:val="24"/>
          <w:szCs w:val="24"/>
          <w:lang w:val="ro-MO"/>
        </w:rPr>
        <w:t xml:space="preserve">aprobarea </w:t>
      </w:r>
      <w:r w:rsidR="00231355" w:rsidRPr="004918AF">
        <w:rPr>
          <w:sz w:val="24"/>
          <w:szCs w:val="24"/>
          <w:lang w:val="ro-MO"/>
        </w:rPr>
        <w:t>bugetului raional pe anul  201</w:t>
      </w:r>
      <w:r w:rsidR="00005B9E" w:rsidRPr="004918AF">
        <w:rPr>
          <w:sz w:val="24"/>
          <w:szCs w:val="24"/>
          <w:lang w:val="ro-MO"/>
        </w:rPr>
        <w:t>8</w:t>
      </w:r>
      <w:r w:rsidR="00231355" w:rsidRPr="004918AF">
        <w:rPr>
          <w:sz w:val="24"/>
          <w:szCs w:val="24"/>
          <w:lang w:val="ro-MO"/>
        </w:rPr>
        <w:t>”</w:t>
      </w:r>
      <w:r w:rsidR="00005B9E" w:rsidRPr="004918AF">
        <w:rPr>
          <w:sz w:val="24"/>
          <w:szCs w:val="24"/>
          <w:lang w:val="ro-MO"/>
        </w:rPr>
        <w:t xml:space="preserve"> în scopul  </w:t>
      </w:r>
      <w:r w:rsidR="006E40D2" w:rsidRPr="004918AF">
        <w:rPr>
          <w:sz w:val="24"/>
          <w:szCs w:val="24"/>
          <w:lang w:val="ro-MO"/>
        </w:rPr>
        <w:t>procurării materialelor de construcție.</w:t>
      </w:r>
    </w:p>
    <w:p w:rsidR="00C64E73" w:rsidRPr="004918AF" w:rsidRDefault="004918AF" w:rsidP="00496905">
      <w:pPr>
        <w:pStyle w:val="a7"/>
        <w:numPr>
          <w:ilvl w:val="0"/>
          <w:numId w:val="9"/>
        </w:numPr>
        <w:ind w:left="0" w:right="-2" w:firstLine="0"/>
        <w:rPr>
          <w:sz w:val="24"/>
          <w:szCs w:val="24"/>
          <w:lang w:val="ro-MO"/>
        </w:rPr>
      </w:pPr>
      <w:r w:rsidRPr="004918AF">
        <w:rPr>
          <w:bCs/>
          <w:sz w:val="24"/>
          <w:szCs w:val="24"/>
          <w:lang w:val="ro-MO"/>
        </w:rPr>
        <w:t>Ținând</w:t>
      </w:r>
      <w:r w:rsidR="006E40D2" w:rsidRPr="004918AF">
        <w:rPr>
          <w:bCs/>
          <w:sz w:val="24"/>
          <w:szCs w:val="24"/>
          <w:lang w:val="ro-MO"/>
        </w:rPr>
        <w:t xml:space="preserve"> cont de executarea bugetului raional la situația din 10.12.201</w:t>
      </w:r>
      <w:r w:rsidR="00271307" w:rsidRPr="004918AF">
        <w:rPr>
          <w:bCs/>
          <w:sz w:val="24"/>
          <w:szCs w:val="24"/>
          <w:lang w:val="ro-MO"/>
        </w:rPr>
        <w:t>8</w:t>
      </w:r>
      <w:r w:rsidR="006E40D2" w:rsidRPr="004918AF">
        <w:rPr>
          <w:bCs/>
          <w:sz w:val="24"/>
          <w:szCs w:val="24"/>
          <w:lang w:val="ro-MO"/>
        </w:rPr>
        <w:t xml:space="preserve"> și executarea scontată a bugetului raional pe anul 201</w:t>
      </w:r>
      <w:r w:rsidR="00A56C75" w:rsidRPr="004918AF">
        <w:rPr>
          <w:bCs/>
          <w:sz w:val="24"/>
          <w:szCs w:val="24"/>
          <w:lang w:val="ro-MO"/>
        </w:rPr>
        <w:t>8</w:t>
      </w:r>
      <w:r w:rsidR="006E40D2" w:rsidRPr="004918AF">
        <w:rPr>
          <w:bCs/>
          <w:sz w:val="24"/>
          <w:szCs w:val="24"/>
          <w:lang w:val="ro-MO"/>
        </w:rPr>
        <w:t xml:space="preserve">, </w:t>
      </w:r>
      <w:r w:rsidR="006E40D2" w:rsidRPr="004918AF">
        <w:rPr>
          <w:sz w:val="24"/>
          <w:szCs w:val="24"/>
          <w:lang w:val="ro-MO"/>
        </w:rPr>
        <w:t>se</w:t>
      </w:r>
      <w:r w:rsidR="00C64E73" w:rsidRPr="004918AF">
        <w:rPr>
          <w:sz w:val="24"/>
          <w:szCs w:val="24"/>
          <w:lang w:val="ro-MO"/>
        </w:rPr>
        <w:t xml:space="preserve"> modifică bugetul unor instituții și activități,</w:t>
      </w:r>
      <w:r w:rsidR="00B52356" w:rsidRPr="004918AF">
        <w:rPr>
          <w:sz w:val="24"/>
          <w:szCs w:val="24"/>
          <w:lang w:val="ro-MO"/>
        </w:rPr>
        <w:t xml:space="preserve"> </w:t>
      </w:r>
      <w:r w:rsidR="00E614C2">
        <w:rPr>
          <w:sz w:val="24"/>
          <w:szCs w:val="24"/>
          <w:lang w:val="ro-MO"/>
        </w:rPr>
        <w:t>după cum urmează</w:t>
      </w:r>
      <w:r w:rsidR="00C64E73" w:rsidRPr="004918AF">
        <w:rPr>
          <w:sz w:val="24"/>
          <w:szCs w:val="24"/>
          <w:lang w:val="ro-MO"/>
        </w:rPr>
        <w:t>:</w:t>
      </w:r>
    </w:p>
    <w:p w:rsidR="006E40D2" w:rsidRPr="004918AF" w:rsidRDefault="00C64E73" w:rsidP="00496905">
      <w:pPr>
        <w:pStyle w:val="a7"/>
        <w:numPr>
          <w:ilvl w:val="0"/>
          <w:numId w:val="18"/>
        </w:numPr>
        <w:spacing w:before="240"/>
        <w:ind w:left="0" w:right="-2" w:firstLine="0"/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se </w:t>
      </w:r>
      <w:r w:rsidR="006E40D2" w:rsidRPr="004918AF">
        <w:rPr>
          <w:sz w:val="24"/>
          <w:szCs w:val="24"/>
          <w:lang w:val="ro-MO"/>
        </w:rPr>
        <w:t xml:space="preserve">micșorează veniturile colectate ale bugetului raional în sumă totală </w:t>
      </w:r>
      <w:r w:rsidR="004F713E" w:rsidRPr="004918AF">
        <w:rPr>
          <w:sz w:val="24"/>
          <w:szCs w:val="24"/>
          <w:lang w:val="ro-MO"/>
        </w:rPr>
        <w:t>de</w:t>
      </w:r>
      <w:r w:rsidR="00271307" w:rsidRPr="004918AF">
        <w:rPr>
          <w:sz w:val="24"/>
          <w:szCs w:val="24"/>
          <w:lang w:val="ro-MO"/>
        </w:rPr>
        <w:t xml:space="preserve"> </w:t>
      </w:r>
      <w:r w:rsidR="005B4E3D" w:rsidRPr="004918AF">
        <w:rPr>
          <w:b/>
          <w:sz w:val="24"/>
          <w:szCs w:val="24"/>
          <w:lang w:val="ro-MO"/>
        </w:rPr>
        <w:t>167,2</w:t>
      </w:r>
      <w:r w:rsidR="00271307" w:rsidRPr="004918AF">
        <w:rPr>
          <w:sz w:val="24"/>
          <w:szCs w:val="24"/>
          <w:lang w:val="ro-MO"/>
        </w:rPr>
        <w:t xml:space="preserve"> </w:t>
      </w:r>
      <w:r w:rsidR="006E40D2" w:rsidRPr="004918AF">
        <w:rPr>
          <w:b/>
          <w:sz w:val="24"/>
          <w:szCs w:val="24"/>
          <w:lang w:val="ro-MO"/>
        </w:rPr>
        <w:t xml:space="preserve">mii lei, </w:t>
      </w:r>
      <w:r w:rsidR="006E40D2" w:rsidRPr="004918AF">
        <w:rPr>
          <w:sz w:val="24"/>
          <w:szCs w:val="24"/>
          <w:lang w:val="ro-MO"/>
        </w:rPr>
        <w:t>inclusiv:</w:t>
      </w:r>
    </w:p>
    <w:p w:rsidR="006E40D2" w:rsidRPr="004918AF" w:rsidRDefault="006E40D2" w:rsidP="005F78CE">
      <w:pPr>
        <w:pStyle w:val="a7"/>
        <w:numPr>
          <w:ilvl w:val="0"/>
          <w:numId w:val="12"/>
        </w:numPr>
        <w:tabs>
          <w:tab w:val="left" w:pos="426"/>
        </w:tabs>
        <w:ind w:left="0" w:right="-2" w:firstLine="0"/>
        <w:rPr>
          <w:bCs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>Aparatul președintelui raionului</w:t>
      </w:r>
      <w:r w:rsidRPr="004918AF">
        <w:rPr>
          <w:sz w:val="24"/>
          <w:szCs w:val="24"/>
          <w:lang w:val="ro-MO"/>
        </w:rPr>
        <w:t xml:space="preserve"> </w:t>
      </w:r>
      <w:r w:rsidRPr="004918AF">
        <w:rPr>
          <w:bCs/>
          <w:i/>
          <w:sz w:val="24"/>
          <w:szCs w:val="24"/>
          <w:lang w:val="ro-MO"/>
        </w:rPr>
        <w:t xml:space="preserve">– </w:t>
      </w:r>
      <w:r w:rsidRPr="004918AF">
        <w:rPr>
          <w:b/>
          <w:bCs/>
          <w:i/>
          <w:sz w:val="24"/>
          <w:szCs w:val="24"/>
          <w:lang w:val="ro-MO"/>
        </w:rPr>
        <w:t>71,5 mii lei</w:t>
      </w:r>
      <w:r w:rsidRPr="004918AF">
        <w:rPr>
          <w:bCs/>
          <w:sz w:val="24"/>
          <w:szCs w:val="24"/>
          <w:lang w:val="ro-MO"/>
        </w:rPr>
        <w:t>, inclusiv:</w:t>
      </w:r>
    </w:p>
    <w:p w:rsidR="006E40D2" w:rsidRPr="004918AF" w:rsidRDefault="002C03D0" w:rsidP="004F008F">
      <w:pPr>
        <w:ind w:right="-2" w:hanging="1"/>
        <w:rPr>
          <w:bCs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-</w:t>
      </w:r>
      <w:r w:rsidR="006E40D2" w:rsidRPr="004918AF">
        <w:rPr>
          <w:sz w:val="24"/>
          <w:szCs w:val="24"/>
          <w:lang w:val="ro-MO"/>
        </w:rPr>
        <w:t>1,</w:t>
      </w:r>
      <w:r w:rsidR="00AA0196" w:rsidRPr="004918AF">
        <w:rPr>
          <w:sz w:val="24"/>
          <w:szCs w:val="24"/>
          <w:lang w:val="ro-MO"/>
        </w:rPr>
        <w:t>5</w:t>
      </w:r>
      <w:r w:rsidR="006E40D2" w:rsidRPr="004918AF">
        <w:rPr>
          <w:sz w:val="24"/>
          <w:szCs w:val="24"/>
          <w:lang w:val="ro-MO"/>
        </w:rPr>
        <w:t xml:space="preserve"> mii lei, a</w:t>
      </w:r>
      <w:r w:rsidR="006E40D2" w:rsidRPr="004918AF">
        <w:rPr>
          <w:bCs/>
          <w:sz w:val="24"/>
          <w:szCs w:val="24"/>
          <w:lang w:val="ro-MO"/>
        </w:rPr>
        <w:t>rticolul ”</w:t>
      </w:r>
      <w:r w:rsidR="006E40D2" w:rsidRPr="004918AF">
        <w:rPr>
          <w:sz w:val="24"/>
          <w:szCs w:val="24"/>
          <w:lang w:val="ro-MO"/>
        </w:rPr>
        <w:t>Încasări de la prestarea serviciilor cu plată” Cod Eco 142310</w:t>
      </w:r>
      <w:r w:rsidR="006E40D2" w:rsidRPr="004918AF">
        <w:rPr>
          <w:bCs/>
          <w:sz w:val="24"/>
          <w:szCs w:val="24"/>
          <w:lang w:val="ro-MO"/>
        </w:rPr>
        <w:t>, cu micșorarea, corespunzător, a cheltuielilor curente ;</w:t>
      </w:r>
    </w:p>
    <w:p w:rsidR="00AA0196" w:rsidRPr="004918AF" w:rsidRDefault="002C03D0" w:rsidP="004F008F">
      <w:pPr>
        <w:ind w:right="-2"/>
        <w:rPr>
          <w:bCs/>
          <w:sz w:val="24"/>
          <w:szCs w:val="24"/>
          <w:lang w:val="ro-MO"/>
        </w:rPr>
      </w:pPr>
      <w:r w:rsidRPr="004918AF">
        <w:rPr>
          <w:bCs/>
          <w:sz w:val="24"/>
          <w:szCs w:val="24"/>
          <w:lang w:val="ro-MO"/>
        </w:rPr>
        <w:t>-</w:t>
      </w:r>
      <w:r w:rsidR="00AA0196" w:rsidRPr="004918AF">
        <w:rPr>
          <w:bCs/>
          <w:sz w:val="24"/>
          <w:szCs w:val="24"/>
          <w:lang w:val="ro-MO"/>
        </w:rPr>
        <w:t xml:space="preserve">70,0 mii lei, </w:t>
      </w:r>
      <w:r w:rsidR="00AA0196" w:rsidRPr="004918AF">
        <w:rPr>
          <w:sz w:val="24"/>
          <w:szCs w:val="24"/>
          <w:lang w:val="ro-MO"/>
        </w:rPr>
        <w:t>a</w:t>
      </w:r>
      <w:r w:rsidR="00AA0196" w:rsidRPr="004918AF">
        <w:rPr>
          <w:bCs/>
          <w:sz w:val="24"/>
          <w:szCs w:val="24"/>
          <w:lang w:val="ro-MO"/>
        </w:rPr>
        <w:t>rticolul ”</w:t>
      </w:r>
      <w:r w:rsidR="00AA0196" w:rsidRPr="004918AF">
        <w:rPr>
          <w:sz w:val="24"/>
          <w:szCs w:val="24"/>
          <w:lang w:val="ro-MO"/>
        </w:rPr>
        <w:t>Plata pentru locațiunea bunurilor patrimoniului public” Cod Eco 142320</w:t>
      </w:r>
      <w:r w:rsidR="00AA0196" w:rsidRPr="004918AF">
        <w:rPr>
          <w:bCs/>
          <w:sz w:val="24"/>
          <w:szCs w:val="24"/>
          <w:lang w:val="ro-MO"/>
        </w:rPr>
        <w:t>, cu micșorarea, corespunzător, a cheltuielilor  curente ;</w:t>
      </w:r>
    </w:p>
    <w:p w:rsidR="00271307" w:rsidRPr="004918AF" w:rsidRDefault="00271307" w:rsidP="00BD5D62">
      <w:pPr>
        <w:pStyle w:val="a7"/>
        <w:numPr>
          <w:ilvl w:val="0"/>
          <w:numId w:val="15"/>
        </w:numPr>
        <w:tabs>
          <w:tab w:val="left" w:pos="567"/>
        </w:tabs>
        <w:ind w:left="0" w:right="-2" w:firstLine="0"/>
        <w:rPr>
          <w:bCs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>Serviciul</w:t>
      </w:r>
      <w:r w:rsidR="00A56C75" w:rsidRPr="004918AF">
        <w:rPr>
          <w:i/>
          <w:sz w:val="24"/>
          <w:szCs w:val="24"/>
          <w:lang w:val="ro-MO"/>
        </w:rPr>
        <w:t xml:space="preserve"> de</w:t>
      </w:r>
      <w:r w:rsidRPr="004918AF">
        <w:rPr>
          <w:i/>
          <w:sz w:val="24"/>
          <w:szCs w:val="24"/>
          <w:lang w:val="ro-MO"/>
        </w:rPr>
        <w:t xml:space="preserve"> deservire</w:t>
      </w:r>
      <w:r w:rsidR="00A56C75" w:rsidRPr="004918AF">
        <w:rPr>
          <w:i/>
          <w:sz w:val="24"/>
          <w:szCs w:val="24"/>
          <w:lang w:val="ro-MO"/>
        </w:rPr>
        <w:t xml:space="preserve"> a</w:t>
      </w:r>
      <w:r w:rsidRPr="004918AF">
        <w:rPr>
          <w:i/>
          <w:sz w:val="24"/>
          <w:szCs w:val="24"/>
          <w:lang w:val="ro-MO"/>
        </w:rPr>
        <w:t xml:space="preserve"> clădirilor administrative </w:t>
      </w:r>
      <w:r w:rsidRPr="004918AF">
        <w:rPr>
          <w:bCs/>
          <w:i/>
          <w:sz w:val="24"/>
          <w:szCs w:val="24"/>
          <w:lang w:val="ro-MO"/>
        </w:rPr>
        <w:t xml:space="preserve">– </w:t>
      </w:r>
      <w:r w:rsidRPr="004918AF">
        <w:rPr>
          <w:b/>
          <w:bCs/>
          <w:i/>
          <w:sz w:val="24"/>
          <w:szCs w:val="24"/>
          <w:lang w:val="ro-MO"/>
        </w:rPr>
        <w:t>10,0 mii lei</w:t>
      </w:r>
      <w:r w:rsidRPr="004918AF">
        <w:rPr>
          <w:bCs/>
          <w:sz w:val="24"/>
          <w:szCs w:val="24"/>
          <w:lang w:val="ro-MO"/>
        </w:rPr>
        <w:t xml:space="preserve">, </w:t>
      </w:r>
      <w:r w:rsidRPr="004918AF">
        <w:rPr>
          <w:sz w:val="24"/>
          <w:szCs w:val="24"/>
          <w:lang w:val="ro-MO"/>
        </w:rPr>
        <w:t>a</w:t>
      </w:r>
      <w:r w:rsidRPr="004918AF">
        <w:rPr>
          <w:bCs/>
          <w:sz w:val="24"/>
          <w:szCs w:val="24"/>
          <w:lang w:val="ro-MO"/>
        </w:rPr>
        <w:t>rticolul ”</w:t>
      </w:r>
      <w:r w:rsidRPr="004918AF">
        <w:rPr>
          <w:sz w:val="24"/>
          <w:szCs w:val="24"/>
          <w:lang w:val="ro-MO"/>
        </w:rPr>
        <w:t>Plata pentru locațiunea bunurilor patrimoniului public” Cod Eco 142320</w:t>
      </w:r>
      <w:r w:rsidRPr="004918AF">
        <w:rPr>
          <w:bCs/>
          <w:sz w:val="24"/>
          <w:szCs w:val="24"/>
          <w:lang w:val="ro-MO"/>
        </w:rPr>
        <w:t>, cu micșorarea, corespunzător, a cheltuielilor  curente;</w:t>
      </w:r>
    </w:p>
    <w:p w:rsidR="0002200B" w:rsidRPr="00E614C2" w:rsidRDefault="00D94AC8" w:rsidP="00BD5D62">
      <w:pPr>
        <w:pStyle w:val="a7"/>
        <w:numPr>
          <w:ilvl w:val="0"/>
          <w:numId w:val="12"/>
        </w:numPr>
        <w:tabs>
          <w:tab w:val="left" w:pos="567"/>
        </w:tabs>
        <w:ind w:left="142" w:right="-2" w:firstLine="0"/>
        <w:rPr>
          <w:bCs/>
          <w:sz w:val="24"/>
          <w:szCs w:val="24"/>
          <w:lang w:val="ro-MO"/>
        </w:rPr>
      </w:pPr>
      <w:r w:rsidRPr="00E614C2">
        <w:rPr>
          <w:i/>
          <w:sz w:val="24"/>
          <w:szCs w:val="24"/>
          <w:lang w:val="ro-MO"/>
        </w:rPr>
        <w:t>IP Școala primară</w:t>
      </w:r>
      <w:r w:rsidR="0002200B" w:rsidRPr="00E614C2">
        <w:rPr>
          <w:i/>
          <w:sz w:val="24"/>
          <w:szCs w:val="24"/>
          <w:lang w:val="ro-MO"/>
        </w:rPr>
        <w:t xml:space="preserve"> „</w:t>
      </w:r>
      <w:r w:rsidR="004918AF" w:rsidRPr="00E614C2">
        <w:rPr>
          <w:i/>
          <w:sz w:val="24"/>
          <w:szCs w:val="24"/>
          <w:lang w:val="ro-MO"/>
        </w:rPr>
        <w:t>Grigore</w:t>
      </w:r>
      <w:r w:rsidR="00D962D6" w:rsidRPr="00E614C2">
        <w:rPr>
          <w:i/>
          <w:sz w:val="24"/>
          <w:szCs w:val="24"/>
          <w:lang w:val="ro-MO"/>
        </w:rPr>
        <w:t xml:space="preserve"> Vieru</w:t>
      </w:r>
      <w:r w:rsidR="0002200B" w:rsidRPr="00E614C2">
        <w:rPr>
          <w:i/>
          <w:sz w:val="24"/>
          <w:szCs w:val="24"/>
          <w:lang w:val="ro-MO"/>
        </w:rPr>
        <w:t xml:space="preserve">” din </w:t>
      </w:r>
      <w:r w:rsidR="00D962D6" w:rsidRPr="00E614C2">
        <w:rPr>
          <w:i/>
          <w:sz w:val="24"/>
          <w:szCs w:val="24"/>
          <w:lang w:val="ro-MO"/>
        </w:rPr>
        <w:t>or. Ștefan Vodă</w:t>
      </w:r>
      <w:r w:rsidR="0002200B" w:rsidRPr="00E614C2">
        <w:rPr>
          <w:sz w:val="24"/>
          <w:szCs w:val="24"/>
          <w:lang w:val="ro-MO"/>
        </w:rPr>
        <w:t xml:space="preserve"> -  </w:t>
      </w:r>
      <w:r w:rsidR="00D962D6" w:rsidRPr="00E614C2">
        <w:rPr>
          <w:b/>
          <w:i/>
          <w:sz w:val="24"/>
          <w:szCs w:val="24"/>
          <w:lang w:val="ro-MO"/>
        </w:rPr>
        <w:t>1</w:t>
      </w:r>
      <w:r w:rsidR="0002200B" w:rsidRPr="00E614C2">
        <w:rPr>
          <w:b/>
          <w:i/>
          <w:sz w:val="24"/>
          <w:szCs w:val="24"/>
          <w:lang w:val="ro-MO"/>
        </w:rPr>
        <w:t>5,0 mii lei</w:t>
      </w:r>
      <w:r w:rsidR="0002200B" w:rsidRPr="00E614C2">
        <w:rPr>
          <w:b/>
          <w:sz w:val="24"/>
          <w:szCs w:val="24"/>
          <w:lang w:val="ro-MO"/>
        </w:rPr>
        <w:t>,</w:t>
      </w:r>
      <w:r w:rsidR="0002200B" w:rsidRPr="00E614C2">
        <w:rPr>
          <w:sz w:val="24"/>
          <w:szCs w:val="24"/>
          <w:lang w:val="ro-MO"/>
        </w:rPr>
        <w:t xml:space="preserve"> </w:t>
      </w:r>
      <w:r w:rsidR="0002200B" w:rsidRPr="00E614C2">
        <w:rPr>
          <w:bCs/>
          <w:sz w:val="24"/>
          <w:szCs w:val="24"/>
          <w:lang w:val="ro-MO"/>
        </w:rPr>
        <w:t>articolul ”</w:t>
      </w:r>
      <w:r w:rsidR="0002200B" w:rsidRPr="00E614C2">
        <w:rPr>
          <w:sz w:val="24"/>
          <w:szCs w:val="24"/>
          <w:lang w:val="ro-MO"/>
        </w:rPr>
        <w:t>Încasări de la prestarea serviciilor cu plată” Cod Eco 142310</w:t>
      </w:r>
      <w:r w:rsidR="0002200B" w:rsidRPr="00E614C2">
        <w:rPr>
          <w:bCs/>
          <w:sz w:val="24"/>
          <w:szCs w:val="24"/>
          <w:lang w:val="ro-MO"/>
        </w:rPr>
        <w:t xml:space="preserve">, cu micșorarea, corespunzător, a cheltuielilor ce țin de </w:t>
      </w:r>
      <w:r w:rsidR="00D962D6" w:rsidRPr="00E614C2">
        <w:rPr>
          <w:bCs/>
          <w:sz w:val="24"/>
          <w:szCs w:val="24"/>
          <w:lang w:val="ro-MO"/>
        </w:rPr>
        <w:t>alimentarea elevilor;</w:t>
      </w:r>
    </w:p>
    <w:p w:rsidR="006E40D2" w:rsidRPr="004918AF" w:rsidRDefault="004918AF" w:rsidP="008D06FD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rPr>
          <w:bCs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>Tabăra</w:t>
      </w:r>
      <w:r w:rsidR="006E40D2" w:rsidRPr="004918AF">
        <w:rPr>
          <w:i/>
          <w:sz w:val="24"/>
          <w:szCs w:val="24"/>
          <w:lang w:val="ro-MO"/>
        </w:rPr>
        <w:t xml:space="preserve"> de odihnă pentru copii în județul Dâmbovița (România) în cadrul proiectului  „</w:t>
      </w:r>
      <w:r w:rsidRPr="004918AF">
        <w:rPr>
          <w:i/>
          <w:sz w:val="24"/>
          <w:szCs w:val="24"/>
          <w:lang w:val="ro-MO"/>
        </w:rPr>
        <w:t>Tabăra</w:t>
      </w:r>
      <w:r w:rsidR="006E40D2" w:rsidRPr="004918AF">
        <w:rPr>
          <w:i/>
          <w:sz w:val="24"/>
          <w:szCs w:val="24"/>
          <w:lang w:val="ro-MO"/>
        </w:rPr>
        <w:t xml:space="preserve"> pentru elevii  din raionul  Ștefan Vodă, Republica Moldova – 201</w:t>
      </w:r>
      <w:r w:rsidR="00563E98" w:rsidRPr="004918AF">
        <w:rPr>
          <w:i/>
          <w:sz w:val="24"/>
          <w:szCs w:val="24"/>
          <w:lang w:val="ro-MO"/>
        </w:rPr>
        <w:t>8</w:t>
      </w:r>
      <w:r w:rsidR="006E40D2" w:rsidRPr="004918AF">
        <w:rPr>
          <w:i/>
          <w:sz w:val="24"/>
          <w:szCs w:val="24"/>
          <w:lang w:val="ro-MO"/>
        </w:rPr>
        <w:t xml:space="preserve"> ” </w:t>
      </w:r>
      <w:r w:rsidR="006E40D2" w:rsidRPr="004918AF">
        <w:rPr>
          <w:b/>
          <w:i/>
          <w:sz w:val="24"/>
          <w:szCs w:val="24"/>
          <w:lang w:val="ro-MO"/>
        </w:rPr>
        <w:t xml:space="preserve">– </w:t>
      </w:r>
      <w:r w:rsidR="00563E98" w:rsidRPr="004918AF">
        <w:rPr>
          <w:b/>
          <w:i/>
          <w:sz w:val="24"/>
          <w:szCs w:val="24"/>
          <w:lang w:val="ro-MO"/>
        </w:rPr>
        <w:t>25</w:t>
      </w:r>
      <w:r w:rsidR="006E40D2" w:rsidRPr="004918AF">
        <w:rPr>
          <w:b/>
          <w:i/>
          <w:sz w:val="24"/>
          <w:szCs w:val="24"/>
          <w:lang w:val="ro-MO"/>
        </w:rPr>
        <w:t>,</w:t>
      </w:r>
      <w:r w:rsidR="00563E98" w:rsidRPr="004918AF">
        <w:rPr>
          <w:b/>
          <w:i/>
          <w:sz w:val="24"/>
          <w:szCs w:val="24"/>
          <w:lang w:val="ro-MO"/>
        </w:rPr>
        <w:t>7</w:t>
      </w:r>
      <w:r w:rsidR="006E40D2" w:rsidRPr="004918AF">
        <w:rPr>
          <w:b/>
          <w:i/>
          <w:sz w:val="24"/>
          <w:szCs w:val="24"/>
          <w:lang w:val="ro-MO"/>
        </w:rPr>
        <w:t xml:space="preserve"> mii lei</w:t>
      </w:r>
      <w:r w:rsidR="006E40D2" w:rsidRPr="004918AF">
        <w:rPr>
          <w:sz w:val="24"/>
          <w:szCs w:val="24"/>
          <w:lang w:val="ro-MO"/>
        </w:rPr>
        <w:t xml:space="preserve">,  articolul “Donații voluntare  pentru cheltuieli curente din surse externe pentru instituțiile bugetare” Cod Eco 144124, cu micșorarea, corespunzător, a </w:t>
      </w:r>
      <w:r w:rsidR="00563E98" w:rsidRPr="004918AF">
        <w:rPr>
          <w:sz w:val="24"/>
          <w:szCs w:val="24"/>
          <w:lang w:val="ro-MO"/>
        </w:rPr>
        <w:t>altor servicii</w:t>
      </w:r>
      <w:r w:rsidR="006E40D2" w:rsidRPr="004918AF">
        <w:rPr>
          <w:sz w:val="24"/>
          <w:szCs w:val="24"/>
          <w:lang w:val="ro-MO"/>
        </w:rPr>
        <w:t>;</w:t>
      </w:r>
    </w:p>
    <w:p w:rsidR="00563E98" w:rsidRPr="004918AF" w:rsidRDefault="004918AF" w:rsidP="008D06FD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rPr>
          <w:bCs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>Tabăra</w:t>
      </w:r>
      <w:r w:rsidR="00B446B5" w:rsidRPr="004918AF">
        <w:rPr>
          <w:i/>
          <w:sz w:val="24"/>
          <w:szCs w:val="24"/>
          <w:lang w:val="ro-MO"/>
        </w:rPr>
        <w:t xml:space="preserve"> de odihnă pentru copii „Dumbrava” din s. Talmaza – </w:t>
      </w:r>
      <w:r w:rsidR="00B446B5" w:rsidRPr="004918AF">
        <w:rPr>
          <w:b/>
          <w:i/>
          <w:sz w:val="24"/>
          <w:szCs w:val="24"/>
          <w:lang w:val="ro-MO"/>
        </w:rPr>
        <w:t>30,0 mii lei</w:t>
      </w:r>
      <w:r w:rsidR="00B446B5" w:rsidRPr="004918AF">
        <w:rPr>
          <w:i/>
          <w:sz w:val="24"/>
          <w:szCs w:val="24"/>
          <w:lang w:val="ro-MO"/>
        </w:rPr>
        <w:t>, inclusiv:</w:t>
      </w:r>
    </w:p>
    <w:p w:rsidR="00B446B5" w:rsidRPr="004918AF" w:rsidRDefault="00B446B5" w:rsidP="004F008F">
      <w:pPr>
        <w:ind w:right="-2" w:hanging="1"/>
        <w:rPr>
          <w:bCs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>-</w:t>
      </w:r>
      <w:r w:rsidR="005B2790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>1</w:t>
      </w:r>
      <w:r w:rsidR="00D368E3" w:rsidRPr="004918AF">
        <w:rPr>
          <w:sz w:val="24"/>
          <w:szCs w:val="24"/>
          <w:lang w:val="ro-MO"/>
        </w:rPr>
        <w:t>0</w:t>
      </w:r>
      <w:r w:rsidRPr="004918AF">
        <w:rPr>
          <w:sz w:val="24"/>
          <w:szCs w:val="24"/>
          <w:lang w:val="ro-MO"/>
        </w:rPr>
        <w:t>,</w:t>
      </w:r>
      <w:r w:rsidR="00D368E3" w:rsidRPr="004918AF">
        <w:rPr>
          <w:sz w:val="24"/>
          <w:szCs w:val="24"/>
          <w:lang w:val="ro-MO"/>
        </w:rPr>
        <w:t>0</w:t>
      </w:r>
      <w:r w:rsidRPr="004918AF">
        <w:rPr>
          <w:sz w:val="24"/>
          <w:szCs w:val="24"/>
          <w:lang w:val="ro-MO"/>
        </w:rPr>
        <w:t xml:space="preserve"> mii lei, a</w:t>
      </w:r>
      <w:r w:rsidRPr="004918AF">
        <w:rPr>
          <w:bCs/>
          <w:sz w:val="24"/>
          <w:szCs w:val="24"/>
          <w:lang w:val="ro-MO"/>
        </w:rPr>
        <w:t>rticolul ”</w:t>
      </w:r>
      <w:r w:rsidRPr="004918AF">
        <w:rPr>
          <w:sz w:val="24"/>
          <w:szCs w:val="24"/>
          <w:lang w:val="ro-MO"/>
        </w:rPr>
        <w:t>Încasări de la prestarea serviciilor cu plată” Cod Eco 142310</w:t>
      </w:r>
      <w:r w:rsidRPr="004918AF">
        <w:rPr>
          <w:bCs/>
          <w:sz w:val="24"/>
          <w:szCs w:val="24"/>
          <w:lang w:val="ro-MO"/>
        </w:rPr>
        <w:t>, cu micșorarea, corespun</w:t>
      </w:r>
      <w:r w:rsidR="00E614C2">
        <w:rPr>
          <w:bCs/>
          <w:sz w:val="24"/>
          <w:szCs w:val="24"/>
          <w:lang w:val="ro-MO"/>
        </w:rPr>
        <w:t>zător, a cheltuielilor  curente</w:t>
      </w:r>
      <w:r w:rsidRPr="004918AF">
        <w:rPr>
          <w:bCs/>
          <w:sz w:val="24"/>
          <w:szCs w:val="24"/>
          <w:lang w:val="ro-MO"/>
        </w:rPr>
        <w:t>;</w:t>
      </w:r>
    </w:p>
    <w:p w:rsidR="00B446B5" w:rsidRPr="004918AF" w:rsidRDefault="00B446B5" w:rsidP="004F008F">
      <w:pPr>
        <w:ind w:right="-2"/>
        <w:rPr>
          <w:bCs/>
          <w:sz w:val="24"/>
          <w:szCs w:val="24"/>
          <w:lang w:val="ro-MO"/>
        </w:rPr>
      </w:pPr>
      <w:r w:rsidRPr="004918AF">
        <w:rPr>
          <w:bCs/>
          <w:sz w:val="24"/>
          <w:szCs w:val="24"/>
          <w:lang w:val="ro-MO"/>
        </w:rPr>
        <w:t>-</w:t>
      </w:r>
      <w:r w:rsidR="005B2790" w:rsidRPr="004918AF">
        <w:rPr>
          <w:bCs/>
          <w:sz w:val="24"/>
          <w:szCs w:val="24"/>
          <w:lang w:val="ro-MO"/>
        </w:rPr>
        <w:t xml:space="preserve"> </w:t>
      </w:r>
      <w:r w:rsidR="00D368E3" w:rsidRPr="004918AF">
        <w:rPr>
          <w:bCs/>
          <w:sz w:val="24"/>
          <w:szCs w:val="24"/>
          <w:lang w:val="ro-MO"/>
        </w:rPr>
        <w:t>20</w:t>
      </w:r>
      <w:r w:rsidRPr="004918AF">
        <w:rPr>
          <w:bCs/>
          <w:sz w:val="24"/>
          <w:szCs w:val="24"/>
          <w:lang w:val="ro-MO"/>
        </w:rPr>
        <w:t xml:space="preserve">,0 mii lei, </w:t>
      </w:r>
      <w:r w:rsidRPr="004918AF">
        <w:rPr>
          <w:sz w:val="24"/>
          <w:szCs w:val="24"/>
          <w:lang w:val="ro-MO"/>
        </w:rPr>
        <w:t>a</w:t>
      </w:r>
      <w:r w:rsidRPr="004918AF">
        <w:rPr>
          <w:bCs/>
          <w:sz w:val="24"/>
          <w:szCs w:val="24"/>
          <w:lang w:val="ro-MO"/>
        </w:rPr>
        <w:t>rticolul ”</w:t>
      </w:r>
      <w:r w:rsidRPr="004918AF">
        <w:rPr>
          <w:sz w:val="24"/>
          <w:szCs w:val="24"/>
          <w:lang w:val="ro-MO"/>
        </w:rPr>
        <w:t>Plata pentru locațiunea bunurilor patrimoniului public” Cod Eco 142320</w:t>
      </w:r>
      <w:r w:rsidRPr="004918AF">
        <w:rPr>
          <w:bCs/>
          <w:sz w:val="24"/>
          <w:szCs w:val="24"/>
          <w:lang w:val="ro-MO"/>
        </w:rPr>
        <w:t>, cu micșorarea, corespun</w:t>
      </w:r>
      <w:r w:rsidR="00E614C2">
        <w:rPr>
          <w:bCs/>
          <w:sz w:val="24"/>
          <w:szCs w:val="24"/>
          <w:lang w:val="ro-MO"/>
        </w:rPr>
        <w:t>zător, a cheltuielilor  curente</w:t>
      </w:r>
      <w:r w:rsidRPr="004918AF">
        <w:rPr>
          <w:bCs/>
          <w:sz w:val="24"/>
          <w:szCs w:val="24"/>
          <w:lang w:val="ro-MO"/>
        </w:rPr>
        <w:t>;</w:t>
      </w:r>
    </w:p>
    <w:p w:rsidR="009E0FE9" w:rsidRPr="004918AF" w:rsidRDefault="00F53E58" w:rsidP="008D06FD">
      <w:pPr>
        <w:pStyle w:val="a7"/>
        <w:numPr>
          <w:ilvl w:val="0"/>
          <w:numId w:val="15"/>
        </w:numPr>
        <w:ind w:left="0" w:right="-2" w:firstLine="0"/>
        <w:rPr>
          <w:bCs/>
          <w:sz w:val="24"/>
          <w:szCs w:val="24"/>
          <w:lang w:val="ro-MO"/>
        </w:rPr>
      </w:pPr>
      <w:r w:rsidRPr="004918AF">
        <w:rPr>
          <w:bCs/>
          <w:i/>
          <w:sz w:val="24"/>
          <w:szCs w:val="24"/>
          <w:lang w:val="ro-MO"/>
        </w:rPr>
        <w:t>Direc</w:t>
      </w:r>
      <w:r w:rsidR="009E0FE9" w:rsidRPr="004918AF">
        <w:rPr>
          <w:bCs/>
          <w:i/>
          <w:sz w:val="24"/>
          <w:szCs w:val="24"/>
          <w:lang w:val="ro-MO"/>
        </w:rPr>
        <w:t>ția generală educație</w:t>
      </w:r>
      <w:r w:rsidR="009E0FE9" w:rsidRPr="004918AF">
        <w:rPr>
          <w:i/>
          <w:sz w:val="24"/>
          <w:szCs w:val="24"/>
          <w:lang w:val="ro-MO"/>
        </w:rPr>
        <w:t xml:space="preserve"> - </w:t>
      </w:r>
      <w:r w:rsidR="009E0FE9" w:rsidRPr="004918AF">
        <w:rPr>
          <w:b/>
          <w:i/>
          <w:sz w:val="24"/>
          <w:szCs w:val="24"/>
          <w:lang w:val="ro-MO"/>
        </w:rPr>
        <w:t xml:space="preserve">15,0 mii lei, </w:t>
      </w:r>
      <w:r w:rsidR="009E0FE9" w:rsidRPr="004918AF">
        <w:rPr>
          <w:sz w:val="24"/>
          <w:szCs w:val="24"/>
          <w:lang w:val="ro-MO"/>
        </w:rPr>
        <w:t>a</w:t>
      </w:r>
      <w:r w:rsidR="009E0FE9" w:rsidRPr="004918AF">
        <w:rPr>
          <w:bCs/>
          <w:sz w:val="24"/>
          <w:szCs w:val="24"/>
          <w:lang w:val="ro-MO"/>
        </w:rPr>
        <w:t>rticolul ”</w:t>
      </w:r>
      <w:r w:rsidR="009E0FE9" w:rsidRPr="004918AF">
        <w:rPr>
          <w:sz w:val="24"/>
          <w:szCs w:val="24"/>
          <w:lang w:val="ro-MO"/>
        </w:rPr>
        <w:t>Încasări de la prestarea serviciilor cu plată” Cod Eco 142310</w:t>
      </w:r>
      <w:r w:rsidR="009E0FE9" w:rsidRPr="004918AF">
        <w:rPr>
          <w:bCs/>
          <w:sz w:val="24"/>
          <w:szCs w:val="24"/>
          <w:lang w:val="ro-MO"/>
        </w:rPr>
        <w:t>, cu micșorarea, corespunzător, a cheltuielilor curente;</w:t>
      </w:r>
    </w:p>
    <w:p w:rsidR="00E42616" w:rsidRPr="004918AF" w:rsidRDefault="00C64E73" w:rsidP="001932EA">
      <w:pPr>
        <w:rPr>
          <w:sz w:val="24"/>
          <w:szCs w:val="24"/>
          <w:lang w:val="ro-MO"/>
        </w:rPr>
      </w:pPr>
      <w:r w:rsidRPr="004918AF">
        <w:rPr>
          <w:bCs/>
          <w:sz w:val="24"/>
          <w:szCs w:val="24"/>
          <w:lang w:val="ro-MO"/>
        </w:rPr>
        <w:lastRenderedPageBreak/>
        <w:t>b)</w:t>
      </w:r>
      <w:r w:rsidR="00E42616" w:rsidRPr="004918AF">
        <w:rPr>
          <w:sz w:val="24"/>
          <w:szCs w:val="24"/>
          <w:lang w:val="ro-MO"/>
        </w:rPr>
        <w:t xml:space="preserve"> se redistribuie alocațiile bugetare disponibile în sumă de </w:t>
      </w:r>
      <w:r w:rsidR="00DF7D2D" w:rsidRPr="004918AF">
        <w:rPr>
          <w:b/>
          <w:i/>
          <w:sz w:val="24"/>
          <w:szCs w:val="24"/>
          <w:lang w:val="ro-MO"/>
        </w:rPr>
        <w:t>3</w:t>
      </w:r>
      <w:r w:rsidR="00E42616" w:rsidRPr="004918AF">
        <w:rPr>
          <w:b/>
          <w:i/>
          <w:sz w:val="24"/>
          <w:szCs w:val="24"/>
          <w:lang w:val="ro-MO"/>
        </w:rPr>
        <w:t>5,0 mii lei</w:t>
      </w:r>
      <w:r w:rsidR="00E42616" w:rsidRPr="004918AF">
        <w:rPr>
          <w:sz w:val="24"/>
          <w:szCs w:val="24"/>
          <w:lang w:val="ro-MO"/>
        </w:rPr>
        <w:t xml:space="preserve"> ale </w:t>
      </w:r>
      <w:r w:rsidR="00E42616" w:rsidRPr="004918AF">
        <w:rPr>
          <w:i/>
          <w:sz w:val="24"/>
          <w:szCs w:val="24"/>
          <w:lang w:val="ro-MO"/>
        </w:rPr>
        <w:t>Centrului de creație Ștefan Vodă</w:t>
      </w:r>
      <w:r w:rsidR="00E42616" w:rsidRPr="004918AF">
        <w:rPr>
          <w:sz w:val="24"/>
          <w:szCs w:val="24"/>
          <w:lang w:val="ro-MO"/>
        </w:rPr>
        <w:t>, grupa principală “</w:t>
      </w:r>
      <w:r w:rsidR="004918AF" w:rsidRPr="004918AF">
        <w:rPr>
          <w:sz w:val="24"/>
          <w:szCs w:val="24"/>
          <w:lang w:val="ro-MO"/>
        </w:rPr>
        <w:t>Învățământ</w:t>
      </w:r>
      <w:r w:rsidR="00E42616" w:rsidRPr="004918AF">
        <w:rPr>
          <w:sz w:val="24"/>
          <w:szCs w:val="24"/>
          <w:lang w:val="ro-MO"/>
        </w:rPr>
        <w:t xml:space="preserve">”, subprogramul “Educația extrașcolară și susținerea elevilor dotați”, finanțat din contul Transferurilor curente primate cu destinație specială între bugetul de stat și bugetele locale de nivelul II pentru </w:t>
      </w:r>
      <w:r w:rsidR="004918AF" w:rsidRPr="004918AF">
        <w:rPr>
          <w:sz w:val="24"/>
          <w:szCs w:val="24"/>
          <w:lang w:val="ro-MO"/>
        </w:rPr>
        <w:t>învățământul</w:t>
      </w:r>
      <w:r w:rsidR="00E42616" w:rsidRPr="004918AF">
        <w:rPr>
          <w:sz w:val="24"/>
          <w:szCs w:val="24"/>
          <w:lang w:val="ro-MO"/>
        </w:rPr>
        <w:t xml:space="preserve"> preșcolar, primar, secundar general, special și complementar (extrașcolar), în scopul finanțării unor ch</w:t>
      </w:r>
      <w:r w:rsidR="00DF7D2D" w:rsidRPr="004918AF">
        <w:rPr>
          <w:sz w:val="24"/>
          <w:szCs w:val="24"/>
          <w:lang w:val="ro-MO"/>
        </w:rPr>
        <w:t>e</w:t>
      </w:r>
      <w:r w:rsidR="00E42616" w:rsidRPr="004918AF">
        <w:rPr>
          <w:sz w:val="24"/>
          <w:szCs w:val="24"/>
          <w:lang w:val="ro-MO"/>
        </w:rPr>
        <w:t>l</w:t>
      </w:r>
      <w:r w:rsidR="00DF7D2D" w:rsidRPr="004918AF">
        <w:rPr>
          <w:sz w:val="24"/>
          <w:szCs w:val="24"/>
          <w:lang w:val="ro-MO"/>
        </w:rPr>
        <w:t xml:space="preserve">tuieli suplimentare necesare pentru </w:t>
      </w:r>
      <w:r w:rsidR="00DF7D2D" w:rsidRPr="004918AF">
        <w:rPr>
          <w:i/>
          <w:sz w:val="24"/>
          <w:szCs w:val="24"/>
          <w:lang w:val="ro-MO"/>
        </w:rPr>
        <w:t xml:space="preserve">Școala de Arte din </w:t>
      </w:r>
      <w:r w:rsidR="004918AF" w:rsidRPr="004918AF">
        <w:rPr>
          <w:i/>
          <w:sz w:val="24"/>
          <w:szCs w:val="24"/>
          <w:lang w:val="ro-MO"/>
        </w:rPr>
        <w:t>s. Olănești</w:t>
      </w:r>
      <w:r w:rsidR="00DF7D2D" w:rsidRPr="004918AF">
        <w:rPr>
          <w:sz w:val="24"/>
          <w:szCs w:val="24"/>
          <w:lang w:val="ro-MO"/>
        </w:rPr>
        <w:t>;</w:t>
      </w:r>
    </w:p>
    <w:p w:rsidR="00DF7D2D" w:rsidRPr="004918AF" w:rsidRDefault="00DF7D2D" w:rsidP="001932EA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c) se redistribuie alocațiile bugetare disponibile ale </w:t>
      </w:r>
      <w:r w:rsidRPr="004918AF">
        <w:rPr>
          <w:i/>
          <w:sz w:val="24"/>
          <w:szCs w:val="24"/>
          <w:lang w:val="ro-MO"/>
        </w:rPr>
        <w:t xml:space="preserve">Aparatului </w:t>
      </w:r>
      <w:r w:rsidR="005B4E3D" w:rsidRPr="004918AF">
        <w:rPr>
          <w:i/>
          <w:sz w:val="24"/>
          <w:szCs w:val="24"/>
          <w:lang w:val="ro-MO"/>
        </w:rPr>
        <w:t>d</w:t>
      </w:r>
      <w:r w:rsidRPr="004918AF">
        <w:rPr>
          <w:i/>
          <w:sz w:val="24"/>
          <w:szCs w:val="24"/>
          <w:lang w:val="ro-MO"/>
        </w:rPr>
        <w:t>irecției generale educație</w:t>
      </w:r>
      <w:r w:rsidR="00AD0F65" w:rsidRPr="004918AF">
        <w:rPr>
          <w:sz w:val="24"/>
          <w:szCs w:val="24"/>
          <w:lang w:val="ro-MO"/>
        </w:rPr>
        <w:t xml:space="preserve"> în sumă de </w:t>
      </w:r>
      <w:r w:rsidR="00AD0F65" w:rsidRPr="004918AF">
        <w:rPr>
          <w:b/>
          <w:i/>
          <w:sz w:val="24"/>
          <w:szCs w:val="24"/>
          <w:lang w:val="ro-MO"/>
        </w:rPr>
        <w:t>9,0 mii lei</w:t>
      </w:r>
      <w:r w:rsidR="00AD0F65" w:rsidRPr="004918AF">
        <w:rPr>
          <w:sz w:val="24"/>
          <w:szCs w:val="24"/>
          <w:lang w:val="ro-MO"/>
        </w:rPr>
        <w:t xml:space="preserve"> și a </w:t>
      </w:r>
      <w:r w:rsidR="00AD0F65" w:rsidRPr="004918AF">
        <w:rPr>
          <w:i/>
          <w:sz w:val="24"/>
          <w:szCs w:val="24"/>
          <w:lang w:val="ro-MO"/>
        </w:rPr>
        <w:t>Serviciului de asistenț</w:t>
      </w:r>
      <w:r w:rsidR="00B52356" w:rsidRPr="004918AF">
        <w:rPr>
          <w:i/>
          <w:sz w:val="24"/>
          <w:szCs w:val="24"/>
          <w:lang w:val="ro-MO"/>
        </w:rPr>
        <w:t xml:space="preserve">ă </w:t>
      </w:r>
      <w:r w:rsidR="00AD0F65" w:rsidRPr="004918AF">
        <w:rPr>
          <w:i/>
          <w:sz w:val="24"/>
          <w:szCs w:val="24"/>
          <w:lang w:val="ro-MO"/>
        </w:rPr>
        <w:t xml:space="preserve">psihopedagogică </w:t>
      </w:r>
      <w:r w:rsidR="00AD0F65" w:rsidRPr="004918AF">
        <w:rPr>
          <w:sz w:val="24"/>
          <w:szCs w:val="24"/>
          <w:lang w:val="ro-MO"/>
        </w:rPr>
        <w:t xml:space="preserve">în sumă de </w:t>
      </w:r>
      <w:r w:rsidR="00975F89" w:rsidRPr="004918AF">
        <w:rPr>
          <w:b/>
          <w:i/>
          <w:sz w:val="24"/>
          <w:szCs w:val="24"/>
          <w:lang w:val="ro-MO"/>
        </w:rPr>
        <w:t>3,2</w:t>
      </w:r>
      <w:r w:rsidR="00AD0F65" w:rsidRPr="004918AF">
        <w:rPr>
          <w:b/>
          <w:i/>
          <w:sz w:val="24"/>
          <w:szCs w:val="24"/>
          <w:lang w:val="ro-MO"/>
        </w:rPr>
        <w:t xml:space="preserve"> mii lei, </w:t>
      </w:r>
      <w:r w:rsidR="00AD0F65" w:rsidRPr="004918AF">
        <w:rPr>
          <w:sz w:val="24"/>
          <w:szCs w:val="24"/>
          <w:lang w:val="ro-MO"/>
        </w:rPr>
        <w:t xml:space="preserve">în scopul achitării pe deplin a cheltuielilor </w:t>
      </w:r>
      <w:r w:rsidR="00B52356" w:rsidRPr="004918AF">
        <w:rPr>
          <w:sz w:val="24"/>
          <w:szCs w:val="24"/>
          <w:lang w:val="ro-MO"/>
        </w:rPr>
        <w:t>d</w:t>
      </w:r>
      <w:r w:rsidR="00AD0F65" w:rsidRPr="004918AF">
        <w:rPr>
          <w:sz w:val="24"/>
          <w:szCs w:val="24"/>
          <w:lang w:val="ro-MO"/>
        </w:rPr>
        <w:t>e personal pe anul 2018.</w:t>
      </w:r>
    </w:p>
    <w:p w:rsidR="005867A3" w:rsidRPr="004918AF" w:rsidRDefault="009E0FE9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3. </w:t>
      </w:r>
      <w:r w:rsidR="004918AF" w:rsidRPr="004918AF">
        <w:rPr>
          <w:sz w:val="24"/>
          <w:szCs w:val="24"/>
          <w:lang w:val="ro-MO"/>
        </w:rPr>
        <w:t xml:space="preserve">Se majorează partea de </w:t>
      </w:r>
      <w:r w:rsidR="004918AF" w:rsidRPr="004918AF">
        <w:rPr>
          <w:i/>
          <w:sz w:val="24"/>
          <w:szCs w:val="24"/>
          <w:lang w:val="ro-MO"/>
        </w:rPr>
        <w:t>venituri</w:t>
      </w:r>
      <w:r w:rsidR="004918AF" w:rsidRPr="004918AF">
        <w:rPr>
          <w:sz w:val="24"/>
          <w:szCs w:val="24"/>
          <w:lang w:val="ro-MO"/>
        </w:rPr>
        <w:t xml:space="preserve"> ale bugetului raional la capitol </w:t>
      </w:r>
      <w:r w:rsidR="004918AF" w:rsidRPr="004918AF">
        <w:rPr>
          <w:b/>
          <w:sz w:val="24"/>
          <w:szCs w:val="24"/>
          <w:lang w:val="ro-MO"/>
        </w:rPr>
        <w:t>„Transferuri primite între bugetele locale în cadrul unei un</w:t>
      </w:r>
      <w:r w:rsidR="00E614C2">
        <w:rPr>
          <w:b/>
          <w:sz w:val="24"/>
          <w:szCs w:val="24"/>
          <w:lang w:val="ro-MO"/>
        </w:rPr>
        <w:t>ităţi administrativ-teritoriale</w:t>
      </w:r>
      <w:r w:rsidR="004918AF" w:rsidRPr="004918AF">
        <w:rPr>
          <w:b/>
          <w:sz w:val="24"/>
          <w:szCs w:val="24"/>
          <w:lang w:val="ro-MO"/>
        </w:rPr>
        <w:t>”</w:t>
      </w:r>
      <w:r w:rsidR="004918AF" w:rsidRPr="004918AF">
        <w:rPr>
          <w:b/>
          <w:i/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Cod</w:t>
      </w:r>
      <w:r w:rsidR="004918AF">
        <w:rPr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 xml:space="preserve">Eco </w:t>
      </w:r>
      <w:r w:rsidR="004918AF" w:rsidRPr="004918AF">
        <w:rPr>
          <w:i/>
          <w:sz w:val="24"/>
          <w:szCs w:val="24"/>
          <w:lang w:val="ro-MO"/>
        </w:rPr>
        <w:t>193120 “Transferuri capitale primite cu destinaţie specială între bugetele locale de nivelul II şi bugetele locale de nivelul I în cadrul unei unităţi administrativ-teritoriale”</w:t>
      </w:r>
      <w:r w:rsidR="004918AF" w:rsidRPr="004918AF">
        <w:rPr>
          <w:b/>
          <w:i/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cu</w:t>
      </w:r>
      <w:r w:rsidR="004918AF" w:rsidRPr="004918AF">
        <w:rPr>
          <w:b/>
          <w:i/>
          <w:sz w:val="24"/>
          <w:szCs w:val="24"/>
          <w:lang w:val="ro-MO"/>
        </w:rPr>
        <w:t xml:space="preserve"> </w:t>
      </w:r>
      <w:r w:rsidR="004918AF" w:rsidRPr="004918AF">
        <w:rPr>
          <w:b/>
          <w:sz w:val="24"/>
          <w:szCs w:val="24"/>
          <w:lang w:val="ro-MO"/>
        </w:rPr>
        <w:t>25,0 mii lei</w:t>
      </w:r>
      <w:r w:rsidR="004918AF" w:rsidRPr="004918AF">
        <w:rPr>
          <w:b/>
          <w:i/>
          <w:sz w:val="24"/>
          <w:szCs w:val="24"/>
          <w:lang w:val="ro-MO"/>
        </w:rPr>
        <w:t>,</w:t>
      </w:r>
      <w:r w:rsidR="004918AF" w:rsidRPr="004918AF">
        <w:rPr>
          <w:i/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 xml:space="preserve">alocate din contul mijloacelor financiare ale bugetului primăriei s. Popeasca, pentru efectuarea </w:t>
      </w:r>
      <w:r w:rsidR="004918AF" w:rsidRPr="004918AF">
        <w:rPr>
          <w:i/>
          <w:sz w:val="24"/>
          <w:szCs w:val="24"/>
          <w:lang w:val="ro-MO"/>
        </w:rPr>
        <w:t>cheltuielilor</w:t>
      </w:r>
      <w:r w:rsidR="004918AF" w:rsidRPr="004918AF">
        <w:rPr>
          <w:sz w:val="24"/>
          <w:szCs w:val="24"/>
          <w:lang w:val="ro-MO"/>
        </w:rPr>
        <w:t xml:space="preserve"> ce ţin de reparaţie capitală a sălii de sport gimnaziului din localitate.</w:t>
      </w:r>
    </w:p>
    <w:p w:rsidR="003D5B1B" w:rsidRPr="004918AF" w:rsidRDefault="00C74B6C" w:rsidP="001932EA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>4.</w:t>
      </w:r>
      <w:r w:rsidR="003D5B1B" w:rsidRPr="004918AF">
        <w:rPr>
          <w:b/>
          <w:sz w:val="24"/>
          <w:szCs w:val="24"/>
          <w:lang w:val="ro-MO"/>
        </w:rPr>
        <w:t xml:space="preserve"> </w:t>
      </w:r>
      <w:r w:rsidR="003D5B1B" w:rsidRPr="004918AF">
        <w:rPr>
          <w:sz w:val="24"/>
          <w:szCs w:val="24"/>
          <w:lang w:val="ro-MO"/>
        </w:rPr>
        <w:t xml:space="preserve">Se majorează partea de </w:t>
      </w:r>
      <w:r w:rsidR="003D5B1B" w:rsidRPr="004918AF">
        <w:rPr>
          <w:i/>
          <w:sz w:val="24"/>
          <w:szCs w:val="24"/>
          <w:lang w:val="ro-MO"/>
        </w:rPr>
        <w:t>venituri</w:t>
      </w:r>
      <w:r w:rsidR="003D5B1B" w:rsidRPr="004918AF">
        <w:rPr>
          <w:sz w:val="24"/>
          <w:szCs w:val="24"/>
          <w:lang w:val="ro-MO"/>
        </w:rPr>
        <w:t xml:space="preserve"> ale bugetului raional la capitol </w:t>
      </w:r>
      <w:r w:rsidR="003D5B1B" w:rsidRPr="004918AF">
        <w:rPr>
          <w:b/>
          <w:sz w:val="24"/>
          <w:szCs w:val="24"/>
          <w:lang w:val="ro-MO"/>
        </w:rPr>
        <w:t xml:space="preserve">„Venituri din </w:t>
      </w:r>
      <w:r w:rsidR="004918AF" w:rsidRPr="004918AF">
        <w:rPr>
          <w:b/>
          <w:sz w:val="24"/>
          <w:szCs w:val="24"/>
          <w:lang w:val="ro-MO"/>
        </w:rPr>
        <w:t>vânzarea</w:t>
      </w:r>
      <w:r w:rsidR="003D5B1B" w:rsidRPr="004918AF">
        <w:rPr>
          <w:b/>
          <w:sz w:val="24"/>
          <w:szCs w:val="24"/>
          <w:lang w:val="ro-MO"/>
        </w:rPr>
        <w:t xml:space="preserve"> mărfurilor și serviciilor” </w:t>
      </w:r>
      <w:r w:rsidR="003D5B1B" w:rsidRPr="004918AF">
        <w:rPr>
          <w:sz w:val="24"/>
          <w:szCs w:val="24"/>
          <w:lang w:val="ro-MO"/>
        </w:rPr>
        <w:t>compartimentul „</w:t>
      </w:r>
      <w:r w:rsidR="003D5B1B" w:rsidRPr="004918AF">
        <w:rPr>
          <w:i/>
          <w:sz w:val="24"/>
          <w:szCs w:val="24"/>
          <w:lang w:val="ro-MO"/>
        </w:rPr>
        <w:t>Comercializarea mărfurilor și serviciilor de către instituțiile bugetare</w:t>
      </w:r>
      <w:r w:rsidR="003D5B1B" w:rsidRPr="004918AF">
        <w:rPr>
          <w:sz w:val="24"/>
          <w:szCs w:val="24"/>
          <w:lang w:val="ro-MO"/>
        </w:rPr>
        <w:t>” (venituri colectate )  Cod Eco 1423</w:t>
      </w:r>
      <w:r w:rsidR="005B2790" w:rsidRPr="004918AF">
        <w:rPr>
          <w:sz w:val="24"/>
          <w:szCs w:val="24"/>
          <w:lang w:val="ro-MO"/>
        </w:rPr>
        <w:t>2</w:t>
      </w:r>
      <w:r w:rsidR="003D5B1B" w:rsidRPr="004918AF">
        <w:rPr>
          <w:sz w:val="24"/>
          <w:szCs w:val="24"/>
          <w:lang w:val="ro-MO"/>
        </w:rPr>
        <w:t>0 “</w:t>
      </w:r>
      <w:r w:rsidR="005B2790" w:rsidRPr="004918AF">
        <w:rPr>
          <w:sz w:val="24"/>
          <w:szCs w:val="24"/>
          <w:lang w:val="ro-MO"/>
        </w:rPr>
        <w:t>Plata pentru locațiunea bunurilor patrimoniului public</w:t>
      </w:r>
      <w:r w:rsidR="003D5B1B" w:rsidRPr="004918AF">
        <w:rPr>
          <w:sz w:val="24"/>
          <w:szCs w:val="24"/>
          <w:lang w:val="ro-MO"/>
        </w:rPr>
        <w:t xml:space="preserve">” ale </w:t>
      </w:r>
      <w:r w:rsidR="003D5B1B" w:rsidRPr="004918AF">
        <w:rPr>
          <w:i/>
          <w:sz w:val="24"/>
          <w:szCs w:val="24"/>
          <w:lang w:val="ro-MO"/>
        </w:rPr>
        <w:t xml:space="preserve">Gimnaziului „Mihai Sîrghi” din </w:t>
      </w:r>
      <w:r w:rsidR="004918AF" w:rsidRPr="004918AF">
        <w:rPr>
          <w:i/>
          <w:sz w:val="24"/>
          <w:szCs w:val="24"/>
          <w:lang w:val="ro-MO"/>
        </w:rPr>
        <w:t>s. Cioburciu</w:t>
      </w:r>
      <w:r w:rsidR="00340F73" w:rsidRPr="004918AF">
        <w:rPr>
          <w:i/>
          <w:sz w:val="24"/>
          <w:szCs w:val="24"/>
          <w:lang w:val="ro-MO"/>
        </w:rPr>
        <w:t xml:space="preserve"> </w:t>
      </w:r>
      <w:r w:rsidR="003D5B1B" w:rsidRPr="004918AF">
        <w:rPr>
          <w:sz w:val="24"/>
          <w:szCs w:val="24"/>
          <w:lang w:val="ro-MO"/>
        </w:rPr>
        <w:t xml:space="preserve">în sumă de </w:t>
      </w:r>
      <w:r w:rsidR="003D5B1B" w:rsidRPr="004918AF">
        <w:rPr>
          <w:b/>
          <w:sz w:val="24"/>
          <w:szCs w:val="24"/>
          <w:lang w:val="ro-MO"/>
        </w:rPr>
        <w:t>8,6</w:t>
      </w:r>
      <w:r w:rsidR="003D5B1B" w:rsidRPr="004918AF">
        <w:rPr>
          <w:sz w:val="24"/>
          <w:szCs w:val="24"/>
          <w:lang w:val="ro-MO"/>
        </w:rPr>
        <w:t xml:space="preserve"> </w:t>
      </w:r>
      <w:r w:rsidR="003D5B1B" w:rsidRPr="004918AF">
        <w:rPr>
          <w:b/>
          <w:sz w:val="24"/>
          <w:szCs w:val="24"/>
          <w:lang w:val="ro-MO"/>
        </w:rPr>
        <w:t>mii lei</w:t>
      </w:r>
      <w:r w:rsidR="003D5B1B" w:rsidRPr="004918AF">
        <w:rPr>
          <w:sz w:val="24"/>
          <w:szCs w:val="24"/>
          <w:lang w:val="ro-MO"/>
        </w:rPr>
        <w:t xml:space="preserve">, în scopul finanțării </w:t>
      </w:r>
      <w:r w:rsidR="003D5B1B" w:rsidRPr="004918AF">
        <w:rPr>
          <w:i/>
          <w:sz w:val="24"/>
          <w:szCs w:val="24"/>
          <w:lang w:val="ro-MO"/>
        </w:rPr>
        <w:t xml:space="preserve">cheltuielilor </w:t>
      </w:r>
      <w:r w:rsidR="003D5B1B" w:rsidRPr="004918AF">
        <w:rPr>
          <w:sz w:val="24"/>
          <w:szCs w:val="24"/>
          <w:lang w:val="ro-MO"/>
        </w:rPr>
        <w:t>ce ţin de achitarea serviciilo</w:t>
      </w:r>
      <w:r w:rsidR="00340F73" w:rsidRPr="004918AF">
        <w:rPr>
          <w:sz w:val="24"/>
          <w:szCs w:val="24"/>
          <w:lang w:val="ro-MO"/>
        </w:rPr>
        <w:t>r</w:t>
      </w:r>
      <w:r w:rsidR="003D5B1B" w:rsidRPr="004918AF">
        <w:rPr>
          <w:sz w:val="24"/>
          <w:szCs w:val="24"/>
          <w:lang w:val="ro-MO"/>
        </w:rPr>
        <w:t xml:space="preserve"> energetice.</w:t>
      </w:r>
    </w:p>
    <w:p w:rsidR="00DB7E92" w:rsidRPr="004918AF" w:rsidRDefault="00DB7E92" w:rsidP="004F008F">
      <w:pPr>
        <w:tabs>
          <w:tab w:val="left" w:pos="851"/>
        </w:tabs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>5.</w:t>
      </w:r>
      <w:r w:rsidRPr="004918AF">
        <w:rPr>
          <w:sz w:val="24"/>
          <w:szCs w:val="24"/>
          <w:lang w:val="ro-MO"/>
        </w:rPr>
        <w:t xml:space="preserve"> În scopul finanțării cheltuielilor de personal și altor cheltuieli curente unor instituții de </w:t>
      </w:r>
      <w:r w:rsidR="004918AF" w:rsidRPr="004918AF">
        <w:rPr>
          <w:sz w:val="24"/>
          <w:szCs w:val="24"/>
          <w:lang w:val="ro-MO"/>
        </w:rPr>
        <w:t>învățământ</w:t>
      </w:r>
      <w:r w:rsidRPr="004918AF">
        <w:rPr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până</w:t>
      </w:r>
      <w:r w:rsidRPr="004918AF">
        <w:rPr>
          <w:sz w:val="24"/>
          <w:szCs w:val="24"/>
          <w:lang w:val="ro-MO"/>
        </w:rPr>
        <w:t xml:space="preserve"> la finele anului, se redistribuie alocațiile bugetare disponibile ale unor instituții și activități din domeniul dat, inclusiv :</w:t>
      </w:r>
    </w:p>
    <w:p w:rsidR="00DB7E92" w:rsidRPr="004918AF" w:rsidRDefault="00DB7E92" w:rsidP="004F008F">
      <w:pPr>
        <w:ind w:firstLine="567"/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Aparatul Direcției generale educație </w:t>
      </w:r>
      <w:r w:rsidR="006F4347" w:rsidRPr="004918AF">
        <w:rPr>
          <w:sz w:val="24"/>
          <w:szCs w:val="24"/>
          <w:lang w:val="ro-MO"/>
        </w:rPr>
        <w:t>–</w:t>
      </w:r>
      <w:r w:rsidRPr="004918AF">
        <w:rPr>
          <w:sz w:val="24"/>
          <w:szCs w:val="24"/>
          <w:lang w:val="ro-MO"/>
        </w:rPr>
        <w:t xml:space="preserve"> </w:t>
      </w:r>
      <w:r w:rsidR="006F4347" w:rsidRPr="004918AF">
        <w:rPr>
          <w:i/>
          <w:sz w:val="24"/>
          <w:szCs w:val="24"/>
          <w:lang w:val="ro-MO"/>
        </w:rPr>
        <w:t>12,6</w:t>
      </w:r>
      <w:r w:rsidRPr="004918AF">
        <w:rPr>
          <w:i/>
          <w:sz w:val="24"/>
          <w:szCs w:val="24"/>
          <w:lang w:val="ro-MO"/>
        </w:rPr>
        <w:t xml:space="preserve"> mii lei</w:t>
      </w:r>
      <w:r w:rsidRPr="004918AF">
        <w:rPr>
          <w:sz w:val="24"/>
          <w:szCs w:val="24"/>
          <w:lang w:val="ro-MO"/>
        </w:rPr>
        <w:t>;</w:t>
      </w:r>
    </w:p>
    <w:p w:rsidR="00DB7E92" w:rsidRPr="004918AF" w:rsidRDefault="00DB7E92" w:rsidP="004F008F">
      <w:pPr>
        <w:ind w:firstLine="567"/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Serviciul de asistența psihopedagogică – </w:t>
      </w:r>
      <w:r w:rsidR="006F4347" w:rsidRPr="004918AF">
        <w:rPr>
          <w:i/>
          <w:sz w:val="24"/>
          <w:szCs w:val="24"/>
          <w:lang w:val="ro-MO"/>
        </w:rPr>
        <w:t>5</w:t>
      </w:r>
      <w:r w:rsidRPr="004918AF">
        <w:rPr>
          <w:i/>
          <w:sz w:val="24"/>
          <w:szCs w:val="24"/>
          <w:lang w:val="ro-MO"/>
        </w:rPr>
        <w:t>,0 mii lei</w:t>
      </w:r>
      <w:r w:rsidRPr="004918AF">
        <w:rPr>
          <w:sz w:val="24"/>
          <w:szCs w:val="24"/>
          <w:lang w:val="ro-MO"/>
        </w:rPr>
        <w:t>;</w:t>
      </w:r>
    </w:p>
    <w:p w:rsidR="00DB7E92" w:rsidRPr="004918AF" w:rsidRDefault="00DB7E92" w:rsidP="004F008F">
      <w:pPr>
        <w:ind w:firstLine="567"/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Contabilitatea Direcției generale educație  - </w:t>
      </w:r>
      <w:r w:rsidR="006F4347" w:rsidRPr="004918AF">
        <w:rPr>
          <w:i/>
          <w:sz w:val="24"/>
          <w:szCs w:val="24"/>
          <w:lang w:val="ro-MO"/>
        </w:rPr>
        <w:t>19</w:t>
      </w:r>
      <w:r w:rsidRPr="004918AF">
        <w:rPr>
          <w:i/>
          <w:sz w:val="24"/>
          <w:szCs w:val="24"/>
          <w:lang w:val="ro-MO"/>
        </w:rPr>
        <w:t>,0 mii lei</w:t>
      </w:r>
      <w:r w:rsidR="006F4347" w:rsidRPr="004918AF">
        <w:rPr>
          <w:sz w:val="24"/>
          <w:szCs w:val="24"/>
          <w:lang w:val="ro-MO"/>
        </w:rPr>
        <w:t>,</w:t>
      </w:r>
      <w:r w:rsidRPr="004918AF">
        <w:rPr>
          <w:sz w:val="24"/>
          <w:szCs w:val="24"/>
          <w:lang w:val="ro-MO"/>
        </w:rPr>
        <w:t xml:space="preserve"> </w:t>
      </w:r>
    </w:p>
    <w:p w:rsidR="00DB7E92" w:rsidRPr="004918AF" w:rsidRDefault="00DB7E92" w:rsidP="004F008F">
      <w:pPr>
        <w:rPr>
          <w:b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cu direcționarea mijloacelor date în sumă totală de </w:t>
      </w:r>
      <w:r w:rsidRPr="004918AF">
        <w:rPr>
          <w:b/>
          <w:sz w:val="24"/>
          <w:szCs w:val="24"/>
          <w:lang w:val="ro-MO"/>
        </w:rPr>
        <w:t>36,6 mii lei</w:t>
      </w:r>
      <w:r w:rsidRPr="004918AF">
        <w:rPr>
          <w:sz w:val="24"/>
          <w:szCs w:val="24"/>
          <w:lang w:val="ro-MO"/>
        </w:rPr>
        <w:t>, după cum urmează:</w:t>
      </w:r>
    </w:p>
    <w:p w:rsidR="00DB7E92" w:rsidRPr="004918AF" w:rsidRDefault="00DB7E92" w:rsidP="001932EA">
      <w:pPr>
        <w:ind w:left="1276" w:hanging="709"/>
        <w:rPr>
          <w:i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 xml:space="preserve">- </w:t>
      </w:r>
      <w:r w:rsidR="006F4347" w:rsidRPr="004918AF">
        <w:rPr>
          <w:b/>
          <w:i/>
          <w:sz w:val="24"/>
          <w:szCs w:val="24"/>
          <w:lang w:val="ro-MO"/>
        </w:rPr>
        <w:t>12,2</w:t>
      </w:r>
      <w:r w:rsidRPr="004918AF">
        <w:rPr>
          <w:b/>
          <w:i/>
          <w:sz w:val="24"/>
          <w:szCs w:val="24"/>
          <w:lang w:val="ro-MO"/>
        </w:rPr>
        <w:t xml:space="preserve"> mii lei,</w:t>
      </w:r>
      <w:r w:rsidRPr="004918AF">
        <w:rPr>
          <w:i/>
          <w:sz w:val="24"/>
          <w:szCs w:val="24"/>
          <w:lang w:val="ro-MO"/>
        </w:rPr>
        <w:t xml:space="preserve"> Gimnaziului  din </w:t>
      </w:r>
      <w:r w:rsidR="004918AF" w:rsidRPr="004918AF">
        <w:rPr>
          <w:i/>
          <w:sz w:val="24"/>
          <w:szCs w:val="24"/>
          <w:lang w:val="ro-MO"/>
        </w:rPr>
        <w:t>s. Brezoaia</w:t>
      </w:r>
      <w:r w:rsidRPr="004918AF">
        <w:rPr>
          <w:i/>
          <w:sz w:val="24"/>
          <w:szCs w:val="24"/>
          <w:lang w:val="ro-MO"/>
        </w:rPr>
        <w:t>,</w:t>
      </w:r>
    </w:p>
    <w:p w:rsidR="00DB7E92" w:rsidRPr="004918AF" w:rsidRDefault="00DB7E92" w:rsidP="001932EA">
      <w:pPr>
        <w:ind w:left="1276" w:hanging="709"/>
        <w:rPr>
          <w:i/>
          <w:sz w:val="24"/>
          <w:szCs w:val="24"/>
          <w:lang w:val="ro-MO"/>
        </w:rPr>
      </w:pPr>
      <w:r w:rsidRPr="004918AF">
        <w:rPr>
          <w:b/>
          <w:i/>
          <w:sz w:val="24"/>
          <w:szCs w:val="24"/>
          <w:lang w:val="ro-MO"/>
        </w:rPr>
        <w:t xml:space="preserve">- </w:t>
      </w:r>
      <w:r w:rsidR="006F4347" w:rsidRPr="004918AF">
        <w:rPr>
          <w:b/>
          <w:i/>
          <w:sz w:val="24"/>
          <w:szCs w:val="24"/>
          <w:lang w:val="ro-MO"/>
        </w:rPr>
        <w:t>5</w:t>
      </w:r>
      <w:r w:rsidRPr="004918AF">
        <w:rPr>
          <w:b/>
          <w:i/>
          <w:sz w:val="24"/>
          <w:szCs w:val="24"/>
          <w:lang w:val="ro-MO"/>
        </w:rPr>
        <w:t>,</w:t>
      </w:r>
      <w:r w:rsidR="006F4347" w:rsidRPr="004918AF">
        <w:rPr>
          <w:b/>
          <w:i/>
          <w:sz w:val="24"/>
          <w:szCs w:val="24"/>
          <w:lang w:val="ro-MO"/>
        </w:rPr>
        <w:t>0</w:t>
      </w:r>
      <w:r w:rsidRPr="004918AF">
        <w:rPr>
          <w:b/>
          <w:i/>
          <w:sz w:val="24"/>
          <w:szCs w:val="24"/>
          <w:lang w:val="ro-MO"/>
        </w:rPr>
        <w:t xml:space="preserve"> mii lei,</w:t>
      </w:r>
      <w:r w:rsidRPr="004918AF">
        <w:rPr>
          <w:sz w:val="24"/>
          <w:szCs w:val="24"/>
          <w:lang w:val="ro-MO"/>
        </w:rPr>
        <w:t xml:space="preserve"> </w:t>
      </w:r>
      <w:r w:rsidRPr="004918AF">
        <w:rPr>
          <w:i/>
          <w:sz w:val="24"/>
          <w:szCs w:val="24"/>
          <w:lang w:val="ro-MO"/>
        </w:rPr>
        <w:t>Gimnaziului din s. Marianca de Jos,</w:t>
      </w:r>
    </w:p>
    <w:p w:rsidR="00DB7E92" w:rsidRPr="004918AF" w:rsidRDefault="006F4347" w:rsidP="001932EA">
      <w:pPr>
        <w:ind w:left="1276" w:hanging="709"/>
        <w:rPr>
          <w:b/>
          <w:sz w:val="24"/>
          <w:szCs w:val="24"/>
          <w:lang w:val="ro-MO"/>
        </w:rPr>
      </w:pPr>
      <w:r w:rsidRPr="004918AF">
        <w:rPr>
          <w:i/>
          <w:sz w:val="24"/>
          <w:szCs w:val="24"/>
          <w:lang w:val="ro-MO"/>
        </w:rPr>
        <w:t xml:space="preserve">-  </w:t>
      </w:r>
      <w:r w:rsidRPr="004918AF">
        <w:rPr>
          <w:b/>
          <w:i/>
          <w:sz w:val="24"/>
          <w:szCs w:val="24"/>
          <w:lang w:val="ro-MO"/>
        </w:rPr>
        <w:t>4,6</w:t>
      </w:r>
      <w:r w:rsidR="00DB7E92" w:rsidRPr="004918AF">
        <w:rPr>
          <w:b/>
          <w:i/>
          <w:sz w:val="24"/>
          <w:szCs w:val="24"/>
          <w:lang w:val="ro-MO"/>
        </w:rPr>
        <w:t xml:space="preserve"> mii lei,</w:t>
      </w:r>
      <w:r w:rsidR="00DB7E92" w:rsidRPr="004918AF">
        <w:rPr>
          <w:i/>
          <w:sz w:val="24"/>
          <w:szCs w:val="24"/>
          <w:lang w:val="ro-MO"/>
        </w:rPr>
        <w:t xml:space="preserve"> Gimnaziului  din </w:t>
      </w:r>
      <w:r w:rsidR="004918AF" w:rsidRPr="004918AF">
        <w:rPr>
          <w:i/>
          <w:sz w:val="24"/>
          <w:szCs w:val="24"/>
          <w:lang w:val="ro-MO"/>
        </w:rPr>
        <w:t>s. Viișoara</w:t>
      </w:r>
      <w:r w:rsidR="00DB7E92" w:rsidRPr="004918AF">
        <w:rPr>
          <w:i/>
          <w:sz w:val="24"/>
          <w:szCs w:val="24"/>
          <w:lang w:val="ro-MO"/>
        </w:rPr>
        <w:t>,</w:t>
      </w:r>
    </w:p>
    <w:p w:rsidR="00DB7E92" w:rsidRPr="004918AF" w:rsidRDefault="00DB7E92" w:rsidP="001932EA">
      <w:pPr>
        <w:ind w:left="567"/>
        <w:rPr>
          <w:i/>
          <w:sz w:val="24"/>
          <w:szCs w:val="24"/>
          <w:lang w:val="ro-MO"/>
        </w:rPr>
      </w:pPr>
      <w:r w:rsidRPr="004918AF">
        <w:rPr>
          <w:b/>
          <w:i/>
          <w:sz w:val="24"/>
          <w:szCs w:val="24"/>
          <w:lang w:val="ro-MO"/>
        </w:rPr>
        <w:t>-</w:t>
      </w:r>
      <w:r w:rsidR="00533D6B" w:rsidRPr="004918AF">
        <w:rPr>
          <w:b/>
          <w:i/>
          <w:sz w:val="24"/>
          <w:szCs w:val="24"/>
          <w:lang w:val="ro-MO"/>
        </w:rPr>
        <w:t xml:space="preserve"> </w:t>
      </w:r>
      <w:r w:rsidR="006F4347" w:rsidRPr="004918AF">
        <w:rPr>
          <w:b/>
          <w:i/>
          <w:sz w:val="24"/>
          <w:szCs w:val="24"/>
          <w:lang w:val="ro-MO"/>
        </w:rPr>
        <w:t>7,2</w:t>
      </w:r>
      <w:r w:rsidRPr="004918AF">
        <w:rPr>
          <w:b/>
          <w:i/>
          <w:sz w:val="24"/>
          <w:szCs w:val="24"/>
          <w:lang w:val="ro-MO"/>
        </w:rPr>
        <w:t xml:space="preserve"> mii lei,</w:t>
      </w:r>
      <w:r w:rsidRPr="004918AF">
        <w:rPr>
          <w:i/>
          <w:sz w:val="24"/>
          <w:szCs w:val="24"/>
          <w:lang w:val="ro-MO"/>
        </w:rPr>
        <w:t xml:space="preserve"> Gimnaziului „Dm Cantemir” or. Ştefan Vodă,</w:t>
      </w:r>
    </w:p>
    <w:p w:rsidR="00DB7E92" w:rsidRPr="004918AF" w:rsidRDefault="00DB7E92" w:rsidP="00211BAA">
      <w:pPr>
        <w:ind w:left="567"/>
        <w:rPr>
          <w:sz w:val="24"/>
          <w:szCs w:val="24"/>
          <w:lang w:val="ro-MO"/>
        </w:rPr>
      </w:pPr>
      <w:r w:rsidRPr="004918AF">
        <w:rPr>
          <w:b/>
          <w:i/>
          <w:sz w:val="24"/>
          <w:szCs w:val="24"/>
          <w:lang w:val="ro-MO"/>
        </w:rPr>
        <w:t xml:space="preserve">- </w:t>
      </w:r>
      <w:r w:rsidR="006F4347" w:rsidRPr="004918AF">
        <w:rPr>
          <w:b/>
          <w:i/>
          <w:sz w:val="24"/>
          <w:szCs w:val="24"/>
          <w:lang w:val="ro-MO"/>
        </w:rPr>
        <w:t>7,6</w:t>
      </w:r>
      <w:r w:rsidRPr="004918AF">
        <w:rPr>
          <w:b/>
          <w:i/>
          <w:sz w:val="24"/>
          <w:szCs w:val="24"/>
          <w:lang w:val="ro-MO"/>
        </w:rPr>
        <w:t xml:space="preserve"> mii lei,</w:t>
      </w:r>
      <w:r w:rsidRPr="004918AF">
        <w:rPr>
          <w:sz w:val="24"/>
          <w:szCs w:val="24"/>
          <w:lang w:val="ro-MO"/>
        </w:rPr>
        <w:t xml:space="preserve"> </w:t>
      </w:r>
      <w:r w:rsidRPr="004918AF">
        <w:rPr>
          <w:i/>
          <w:sz w:val="24"/>
          <w:szCs w:val="24"/>
          <w:lang w:val="ro-MO"/>
        </w:rPr>
        <w:t>Gimnaziului</w:t>
      </w:r>
      <w:r w:rsidRPr="004918AF">
        <w:rPr>
          <w:sz w:val="24"/>
          <w:szCs w:val="24"/>
          <w:lang w:val="ro-MO"/>
        </w:rPr>
        <w:t xml:space="preserve"> </w:t>
      </w:r>
      <w:r w:rsidRPr="004918AF">
        <w:rPr>
          <w:i/>
          <w:sz w:val="24"/>
          <w:szCs w:val="24"/>
          <w:lang w:val="ro-MO"/>
        </w:rPr>
        <w:t>„Grigore Vieru” s. Purcari</w:t>
      </w:r>
      <w:r w:rsidR="006F4347" w:rsidRPr="004918AF">
        <w:rPr>
          <w:sz w:val="24"/>
          <w:szCs w:val="24"/>
          <w:lang w:val="ro-MO"/>
        </w:rPr>
        <w:t>.</w:t>
      </w:r>
    </w:p>
    <w:p w:rsidR="001D673A" w:rsidRPr="004918AF" w:rsidRDefault="001D673A" w:rsidP="00211BAA">
      <w:pPr>
        <w:ind w:right="-2"/>
        <w:rPr>
          <w:bCs/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6. </w:t>
      </w:r>
      <w:r w:rsidR="004918AF" w:rsidRPr="004918AF">
        <w:rPr>
          <w:bCs/>
          <w:sz w:val="24"/>
          <w:szCs w:val="24"/>
          <w:lang w:val="ro-MO"/>
        </w:rPr>
        <w:t>Ținând</w:t>
      </w:r>
      <w:r w:rsidRPr="004918AF">
        <w:rPr>
          <w:bCs/>
          <w:sz w:val="24"/>
          <w:szCs w:val="24"/>
          <w:lang w:val="ro-MO"/>
        </w:rPr>
        <w:t xml:space="preserve"> cont de executarea  scontată pe anul 2018 a bugetelor unor instituții și activități finanțate din bugetul</w:t>
      </w:r>
      <w:r w:rsidR="00726AB2" w:rsidRPr="004918AF">
        <w:rPr>
          <w:bCs/>
          <w:sz w:val="24"/>
          <w:szCs w:val="24"/>
          <w:lang w:val="ro-MO"/>
        </w:rPr>
        <w:t xml:space="preserve"> raional</w:t>
      </w:r>
      <w:r w:rsidRPr="004918AF">
        <w:rPr>
          <w:bCs/>
          <w:sz w:val="24"/>
          <w:szCs w:val="24"/>
          <w:lang w:val="ro-MO"/>
        </w:rPr>
        <w:t xml:space="preserve">, se redistribuie alocațiile </w:t>
      </w:r>
      <w:r w:rsidR="00A51D05" w:rsidRPr="004918AF">
        <w:rPr>
          <w:bCs/>
          <w:sz w:val="24"/>
          <w:szCs w:val="24"/>
          <w:lang w:val="ro-MO"/>
        </w:rPr>
        <w:t xml:space="preserve">bugetare </w:t>
      </w:r>
      <w:r w:rsidRPr="004918AF">
        <w:rPr>
          <w:bCs/>
          <w:sz w:val="24"/>
          <w:szCs w:val="24"/>
          <w:lang w:val="ro-MO"/>
        </w:rPr>
        <w:t xml:space="preserve">disponibile ale Aparatului </w:t>
      </w:r>
      <w:r w:rsidR="009E3BD3" w:rsidRPr="004918AF">
        <w:rPr>
          <w:bCs/>
          <w:sz w:val="24"/>
          <w:szCs w:val="24"/>
          <w:lang w:val="ro-MO"/>
        </w:rPr>
        <w:t xml:space="preserve">președintelui raionului, grupa </w:t>
      </w:r>
      <w:r w:rsidR="009E3BD3" w:rsidRPr="004918AF">
        <w:rPr>
          <w:sz w:val="24"/>
          <w:szCs w:val="24"/>
          <w:lang w:val="ro-MO"/>
        </w:rPr>
        <w:t>principală “Servicii de stat cu destinație generală”, subprogramul “</w:t>
      </w:r>
      <w:r w:rsidR="00533D6B" w:rsidRPr="004918AF">
        <w:rPr>
          <w:sz w:val="24"/>
          <w:szCs w:val="24"/>
          <w:lang w:val="ro-MO"/>
        </w:rPr>
        <w:t>Exercitarea guvernării</w:t>
      </w:r>
      <w:r w:rsidR="009E3BD3" w:rsidRPr="004918AF">
        <w:rPr>
          <w:sz w:val="24"/>
          <w:szCs w:val="24"/>
          <w:lang w:val="ro-MO"/>
        </w:rPr>
        <w:t>” în</w:t>
      </w:r>
      <w:r w:rsidRPr="004918AF">
        <w:rPr>
          <w:bCs/>
          <w:sz w:val="24"/>
          <w:szCs w:val="24"/>
          <w:lang w:val="ro-MO"/>
        </w:rPr>
        <w:t xml:space="preserve"> sumă totală de </w:t>
      </w:r>
      <w:r w:rsidR="00C81D99" w:rsidRPr="004918AF">
        <w:rPr>
          <w:b/>
          <w:bCs/>
          <w:sz w:val="24"/>
          <w:szCs w:val="24"/>
          <w:lang w:val="ro-MO"/>
        </w:rPr>
        <w:t>264</w:t>
      </w:r>
      <w:r w:rsidR="006757E2" w:rsidRPr="004918AF">
        <w:rPr>
          <w:b/>
          <w:bCs/>
          <w:sz w:val="24"/>
          <w:szCs w:val="24"/>
          <w:lang w:val="ro-MO"/>
        </w:rPr>
        <w:t>,5</w:t>
      </w:r>
      <w:r w:rsidR="009E3BD3" w:rsidRPr="004918AF">
        <w:rPr>
          <w:bCs/>
          <w:sz w:val="24"/>
          <w:szCs w:val="24"/>
          <w:lang w:val="ro-MO"/>
        </w:rPr>
        <w:t xml:space="preserve"> </w:t>
      </w:r>
      <w:r w:rsidRPr="004918AF">
        <w:rPr>
          <w:b/>
          <w:bCs/>
          <w:sz w:val="24"/>
          <w:szCs w:val="24"/>
          <w:lang w:val="ro-MO"/>
        </w:rPr>
        <w:t>mii lei</w:t>
      </w:r>
      <w:r w:rsidRPr="004918AF">
        <w:rPr>
          <w:bCs/>
          <w:sz w:val="24"/>
          <w:szCs w:val="24"/>
          <w:lang w:val="ro-MO"/>
        </w:rPr>
        <w:t xml:space="preserve">, </w:t>
      </w:r>
      <w:r w:rsidR="009E3BD3" w:rsidRPr="004918AF">
        <w:rPr>
          <w:bCs/>
          <w:sz w:val="24"/>
          <w:szCs w:val="24"/>
          <w:lang w:val="ro-MO"/>
        </w:rPr>
        <w:t>cu direcționarea mijloacelor date</w:t>
      </w:r>
      <w:r w:rsidR="00726AB2" w:rsidRPr="004918AF">
        <w:rPr>
          <w:bCs/>
          <w:sz w:val="24"/>
          <w:szCs w:val="24"/>
          <w:lang w:val="ro-MO"/>
        </w:rPr>
        <w:t xml:space="preserve"> în scopul finanțării unor </w:t>
      </w:r>
      <w:r w:rsidR="00726AB2" w:rsidRPr="004918AF">
        <w:rPr>
          <w:sz w:val="24"/>
          <w:szCs w:val="24"/>
          <w:lang w:val="ro-MO"/>
        </w:rPr>
        <w:t>cheltuieli suplimentare ale bugetului raional</w:t>
      </w:r>
      <w:r w:rsidR="009E3BD3" w:rsidRPr="004918AF">
        <w:rPr>
          <w:bCs/>
          <w:sz w:val="24"/>
          <w:szCs w:val="24"/>
          <w:lang w:val="ro-MO"/>
        </w:rPr>
        <w:t>, după cum urmează</w:t>
      </w:r>
      <w:r w:rsidRPr="004918AF">
        <w:rPr>
          <w:bCs/>
          <w:sz w:val="24"/>
          <w:szCs w:val="24"/>
          <w:lang w:val="ro-MO"/>
        </w:rPr>
        <w:t>:</w:t>
      </w:r>
    </w:p>
    <w:p w:rsidR="00AB1683" w:rsidRPr="004918AF" w:rsidRDefault="00AB1683" w:rsidP="009211C1">
      <w:pPr>
        <w:ind w:right="-2"/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</w:t>
      </w:r>
      <w:r w:rsidRPr="004918AF">
        <w:rPr>
          <w:b/>
          <w:sz w:val="24"/>
          <w:szCs w:val="24"/>
          <w:lang w:val="ro-MO"/>
        </w:rPr>
        <w:t>15,0 mii lei</w:t>
      </w:r>
      <w:r w:rsidRPr="004918AF">
        <w:rPr>
          <w:sz w:val="24"/>
          <w:szCs w:val="24"/>
          <w:lang w:val="ro-MO"/>
        </w:rPr>
        <w:t>, IMSP Centrul de Sănătate Olănești, pentru acoperirea parțială a cheltuielilor necesare la procurarea dispozitivelor medicale, inclusiv: aparat pentru terapia cu ultrasunet, iradiator pentru căile respiratorii;</w:t>
      </w:r>
    </w:p>
    <w:p w:rsidR="00AB1683" w:rsidRPr="004918AF" w:rsidRDefault="00AB1683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</w:t>
      </w:r>
      <w:r w:rsidRPr="004918AF">
        <w:rPr>
          <w:b/>
          <w:sz w:val="24"/>
          <w:szCs w:val="24"/>
          <w:lang w:val="ro-MO"/>
        </w:rPr>
        <w:t>15,0  mii lei</w:t>
      </w:r>
      <w:r w:rsidRPr="004918AF">
        <w:rPr>
          <w:sz w:val="24"/>
          <w:szCs w:val="24"/>
          <w:lang w:val="ro-MO"/>
        </w:rPr>
        <w:t>,  pentru achitarea unor activități în domeniul culturii;</w:t>
      </w:r>
    </w:p>
    <w:p w:rsidR="00AB1683" w:rsidRPr="004918AF" w:rsidRDefault="00AB1683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</w:t>
      </w:r>
      <w:r w:rsidRPr="004918AF">
        <w:rPr>
          <w:b/>
          <w:sz w:val="24"/>
          <w:szCs w:val="24"/>
          <w:lang w:val="ro-MO"/>
        </w:rPr>
        <w:t xml:space="preserve">30,0 mii lei, </w:t>
      </w:r>
      <w:r w:rsidRPr="004918AF">
        <w:rPr>
          <w:sz w:val="24"/>
          <w:szCs w:val="24"/>
          <w:lang w:val="ro-MO"/>
        </w:rPr>
        <w:t xml:space="preserve">pentru </w:t>
      </w:r>
      <w:r w:rsidR="00C6602D" w:rsidRPr="004918AF">
        <w:rPr>
          <w:sz w:val="24"/>
          <w:szCs w:val="24"/>
          <w:lang w:val="ro-MO"/>
        </w:rPr>
        <w:t xml:space="preserve">achitarea </w:t>
      </w:r>
      <w:r w:rsidR="004918AF" w:rsidRPr="004918AF">
        <w:rPr>
          <w:sz w:val="24"/>
          <w:szCs w:val="24"/>
          <w:lang w:val="ro-MO"/>
        </w:rPr>
        <w:t>contribuției</w:t>
      </w:r>
      <w:r w:rsidR="00C6602D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 xml:space="preserve">în cadrul implementării </w:t>
      </w:r>
      <w:r w:rsidR="004918AF" w:rsidRPr="004918AF">
        <w:rPr>
          <w:sz w:val="24"/>
          <w:szCs w:val="24"/>
          <w:lang w:val="ro-MO"/>
        </w:rPr>
        <w:t>proiectului</w:t>
      </w:r>
      <w:r w:rsidRPr="004918AF">
        <w:rPr>
          <w:sz w:val="24"/>
          <w:szCs w:val="24"/>
          <w:lang w:val="ro-MO"/>
        </w:rPr>
        <w:t xml:space="preserve"> „Contribuție la implementarea zonei umede: proiect pilot pentru “Nistrul Chior”” implementat de Societate Ecologică „BIOTICA”</w:t>
      </w:r>
      <w:r w:rsidR="00C6602D" w:rsidRPr="004918AF">
        <w:rPr>
          <w:sz w:val="24"/>
          <w:szCs w:val="24"/>
          <w:lang w:val="ro-MO"/>
        </w:rPr>
        <w:t xml:space="preserve"> ce ține de mărirea accesului apei din Nistrul Chior de </w:t>
      </w:r>
      <w:r w:rsidR="004918AF" w:rsidRPr="004918AF">
        <w:rPr>
          <w:sz w:val="24"/>
          <w:szCs w:val="24"/>
          <w:lang w:val="ro-MO"/>
        </w:rPr>
        <w:t>lângă</w:t>
      </w:r>
      <w:r w:rsidR="00C6602D" w:rsidRPr="004918AF">
        <w:rPr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râul</w:t>
      </w:r>
      <w:r w:rsidR="00C6602D" w:rsidRPr="004918AF">
        <w:rPr>
          <w:sz w:val="24"/>
          <w:szCs w:val="24"/>
          <w:lang w:val="ro-MO"/>
        </w:rPr>
        <w:t xml:space="preserve"> Nistru pe o distanță </w:t>
      </w:r>
      <w:r w:rsidR="004918AF" w:rsidRPr="004918AF">
        <w:rPr>
          <w:sz w:val="24"/>
          <w:szCs w:val="24"/>
          <w:lang w:val="ro-MO"/>
        </w:rPr>
        <w:t>cât</w:t>
      </w:r>
      <w:r w:rsidR="00C6602D" w:rsidRPr="004918AF">
        <w:rPr>
          <w:sz w:val="24"/>
          <w:szCs w:val="24"/>
          <w:lang w:val="ro-MO"/>
        </w:rPr>
        <w:t xml:space="preserve"> mai mare posibilă</w:t>
      </w:r>
      <w:r w:rsidR="00E614C2">
        <w:rPr>
          <w:sz w:val="24"/>
          <w:szCs w:val="24"/>
          <w:lang w:val="ro-MO"/>
        </w:rPr>
        <w:t>;</w:t>
      </w:r>
      <w:r w:rsidR="00C6602D" w:rsidRPr="004918AF">
        <w:rPr>
          <w:sz w:val="24"/>
          <w:szCs w:val="24"/>
          <w:lang w:val="ro-MO"/>
        </w:rPr>
        <w:t xml:space="preserve"> </w:t>
      </w:r>
    </w:p>
    <w:p w:rsidR="00AB1683" w:rsidRPr="004918AF" w:rsidRDefault="00AB1683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- 20,0 mii lei, </w:t>
      </w:r>
      <w:r w:rsidRPr="004918AF">
        <w:rPr>
          <w:sz w:val="24"/>
          <w:szCs w:val="24"/>
          <w:lang w:val="ro-MO"/>
        </w:rPr>
        <w:t xml:space="preserve">primăriei </w:t>
      </w:r>
      <w:r w:rsidR="004918AF" w:rsidRPr="004918AF">
        <w:rPr>
          <w:sz w:val="24"/>
          <w:szCs w:val="24"/>
          <w:lang w:val="ro-MO"/>
        </w:rPr>
        <w:t>s. Căplani</w:t>
      </w:r>
      <w:r w:rsidRPr="004918AF">
        <w:rPr>
          <w:sz w:val="24"/>
          <w:szCs w:val="24"/>
          <w:lang w:val="ro-MO"/>
        </w:rPr>
        <w:t>, pentru finisarea lucrărilor de reparație capitală a sălii de sport;</w:t>
      </w:r>
    </w:p>
    <w:p w:rsidR="00AB1683" w:rsidRPr="004918AF" w:rsidRDefault="00AB1683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</w:t>
      </w:r>
      <w:r w:rsidRPr="004918AF">
        <w:rPr>
          <w:b/>
          <w:sz w:val="24"/>
          <w:szCs w:val="24"/>
          <w:lang w:val="ro-MO"/>
        </w:rPr>
        <w:t xml:space="preserve">34,5 mii lei, </w:t>
      </w:r>
      <w:r w:rsidRPr="004918AF">
        <w:rPr>
          <w:sz w:val="24"/>
          <w:szCs w:val="24"/>
          <w:lang w:val="ro-MO"/>
        </w:rPr>
        <w:t xml:space="preserve">pentru achitarea deplasărilor a cadrelor didactice pentru lunile septembrie-decembrie 2018, care predau în 2 sau mai multe instituții de </w:t>
      </w:r>
      <w:r w:rsidR="004918AF" w:rsidRPr="004918AF">
        <w:rPr>
          <w:sz w:val="24"/>
          <w:szCs w:val="24"/>
          <w:lang w:val="ro-MO"/>
        </w:rPr>
        <w:t>învățământ</w:t>
      </w:r>
      <w:r w:rsidR="00E614C2">
        <w:rPr>
          <w:sz w:val="24"/>
          <w:szCs w:val="24"/>
          <w:lang w:val="ro-MO"/>
        </w:rPr>
        <w:t>;</w:t>
      </w:r>
    </w:p>
    <w:p w:rsidR="00021A26" w:rsidRPr="004918AF" w:rsidRDefault="00021A26" w:rsidP="004F008F">
      <w:pPr>
        <w:rPr>
          <w:b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- </w:t>
      </w:r>
      <w:r w:rsidRPr="004918AF">
        <w:rPr>
          <w:b/>
          <w:sz w:val="24"/>
          <w:szCs w:val="24"/>
          <w:lang w:val="ro-MO"/>
        </w:rPr>
        <w:t xml:space="preserve">40,0 mii lei, </w:t>
      </w:r>
      <w:r w:rsidRPr="004918AF">
        <w:rPr>
          <w:sz w:val="24"/>
          <w:szCs w:val="24"/>
          <w:lang w:val="ro-MO"/>
        </w:rPr>
        <w:t xml:space="preserve">Gimnaziului „Mihai Sîrghi” </w:t>
      </w:r>
      <w:r w:rsidR="004918AF" w:rsidRPr="004918AF">
        <w:rPr>
          <w:sz w:val="24"/>
          <w:szCs w:val="24"/>
          <w:lang w:val="ro-MO"/>
        </w:rPr>
        <w:t>s. Cioburciu</w:t>
      </w:r>
      <w:r w:rsidRPr="004918AF">
        <w:rPr>
          <w:sz w:val="24"/>
          <w:szCs w:val="24"/>
          <w:lang w:val="ro-MO"/>
        </w:rPr>
        <w:t xml:space="preserve">, pentru procurarea a unei  plite  electrice în cantina instituției; </w:t>
      </w:r>
    </w:p>
    <w:p w:rsidR="006757E2" w:rsidRPr="004918AF" w:rsidRDefault="00250D3F" w:rsidP="00250D3F">
      <w:pPr>
        <w:tabs>
          <w:tab w:val="left" w:pos="0"/>
        </w:tabs>
        <w:ind w:right="-284"/>
        <w:rPr>
          <w:b/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- </w:t>
      </w:r>
      <w:r w:rsidR="006757E2" w:rsidRPr="004918AF">
        <w:rPr>
          <w:b/>
          <w:sz w:val="24"/>
          <w:szCs w:val="24"/>
          <w:lang w:val="ro-MO"/>
        </w:rPr>
        <w:t xml:space="preserve">50,0 mii lei, </w:t>
      </w:r>
      <w:r w:rsidR="006757E2" w:rsidRPr="004918AF">
        <w:rPr>
          <w:sz w:val="24"/>
          <w:szCs w:val="24"/>
          <w:lang w:val="ro-MO"/>
        </w:rPr>
        <w:t>pentru  asigurarea activității IP Incubatorul de Afaceri din or. Ștefan Vodă;</w:t>
      </w:r>
    </w:p>
    <w:p w:rsidR="006757E2" w:rsidRPr="004918AF" w:rsidRDefault="00250D3F" w:rsidP="00250D3F">
      <w:pPr>
        <w:tabs>
          <w:tab w:val="left" w:pos="0"/>
        </w:tabs>
        <w:rPr>
          <w:rFonts w:eastAsia="Calibri"/>
          <w:sz w:val="24"/>
          <w:szCs w:val="24"/>
          <w:lang w:val="ro-MO"/>
        </w:rPr>
      </w:pPr>
      <w:r w:rsidRPr="004918AF">
        <w:rPr>
          <w:rFonts w:eastAsia="Calibri"/>
          <w:b/>
          <w:sz w:val="24"/>
          <w:szCs w:val="24"/>
          <w:lang w:val="ro-MO"/>
        </w:rPr>
        <w:t xml:space="preserve">- </w:t>
      </w:r>
      <w:r w:rsidR="006757E2" w:rsidRPr="004918AF">
        <w:rPr>
          <w:rFonts w:eastAsia="Calibri"/>
          <w:b/>
          <w:sz w:val="24"/>
          <w:szCs w:val="24"/>
          <w:lang w:val="ro-MO"/>
        </w:rPr>
        <w:t>15,0 mii lei,</w:t>
      </w:r>
      <w:r w:rsidR="006757E2" w:rsidRPr="004918AF">
        <w:rPr>
          <w:rFonts w:eastAsia="Calibri"/>
          <w:sz w:val="24"/>
          <w:szCs w:val="24"/>
          <w:lang w:val="ro-MO"/>
        </w:rPr>
        <w:t xml:space="preserve"> pentru achitarea serviciilor de distribuire a plăților în numerar,</w:t>
      </w:r>
      <w:r w:rsidR="006757E2" w:rsidRPr="004918AF">
        <w:rPr>
          <w:rFonts w:eastAsia="Calibri"/>
          <w:i/>
          <w:sz w:val="24"/>
          <w:szCs w:val="24"/>
          <w:lang w:val="ro-MO"/>
        </w:rPr>
        <w:t xml:space="preserve"> </w:t>
      </w:r>
      <w:r w:rsidR="006757E2" w:rsidRPr="004918AF">
        <w:rPr>
          <w:rFonts w:eastAsia="Calibri"/>
          <w:sz w:val="24"/>
          <w:szCs w:val="24"/>
          <w:lang w:val="ro-MO"/>
        </w:rPr>
        <w:t>acordate din bugetul raional cetățenilor prin intermediul ÎS „Poșta Moldovei” CP Ștefan Vodă</w:t>
      </w:r>
      <w:r w:rsidR="00893106">
        <w:rPr>
          <w:rFonts w:eastAsia="Calibri"/>
          <w:sz w:val="24"/>
          <w:szCs w:val="24"/>
          <w:lang w:val="ro-MO"/>
        </w:rPr>
        <w:t>;</w:t>
      </w:r>
    </w:p>
    <w:p w:rsidR="006C3C86" w:rsidRPr="004918AF" w:rsidRDefault="006C3C86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lastRenderedPageBreak/>
        <w:t xml:space="preserve">- </w:t>
      </w:r>
      <w:r w:rsidRPr="004918AF">
        <w:rPr>
          <w:b/>
          <w:sz w:val="24"/>
          <w:szCs w:val="24"/>
          <w:lang w:val="ro-MO"/>
        </w:rPr>
        <w:t>25,0</w:t>
      </w:r>
      <w:r w:rsidRPr="004918AF">
        <w:rPr>
          <w:sz w:val="24"/>
          <w:szCs w:val="24"/>
          <w:lang w:val="ro-MO"/>
        </w:rPr>
        <w:t xml:space="preserve"> </w:t>
      </w:r>
      <w:r w:rsidRPr="004918AF">
        <w:rPr>
          <w:b/>
          <w:sz w:val="24"/>
          <w:szCs w:val="24"/>
          <w:lang w:val="ro-MO"/>
        </w:rPr>
        <w:t xml:space="preserve">mii lei, </w:t>
      </w:r>
      <w:r w:rsidRPr="004918AF">
        <w:rPr>
          <w:sz w:val="24"/>
          <w:szCs w:val="24"/>
          <w:lang w:val="ro-MO"/>
        </w:rPr>
        <w:t xml:space="preserve">primăriei </w:t>
      </w:r>
      <w:r w:rsidR="004918AF" w:rsidRPr="004918AF">
        <w:rPr>
          <w:sz w:val="24"/>
          <w:szCs w:val="24"/>
          <w:lang w:val="ro-MO"/>
        </w:rPr>
        <w:t>s. Ștefănești</w:t>
      </w:r>
      <w:r w:rsidRPr="004918AF">
        <w:rPr>
          <w:sz w:val="24"/>
          <w:szCs w:val="24"/>
          <w:lang w:val="ro-MO"/>
        </w:rPr>
        <w:t>, pentru procurarea veselei  la grădinița de copii din localitate;</w:t>
      </w:r>
    </w:p>
    <w:p w:rsidR="006C3C86" w:rsidRPr="004918AF" w:rsidRDefault="006C3C86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- </w:t>
      </w:r>
      <w:r w:rsidR="00C81D99" w:rsidRPr="004918AF">
        <w:rPr>
          <w:b/>
          <w:sz w:val="24"/>
          <w:szCs w:val="24"/>
          <w:lang w:val="ro-MO"/>
        </w:rPr>
        <w:t>20</w:t>
      </w:r>
      <w:r w:rsidRPr="004918AF">
        <w:rPr>
          <w:b/>
          <w:sz w:val="24"/>
          <w:szCs w:val="24"/>
          <w:lang w:val="ro-MO"/>
        </w:rPr>
        <w:t>,0 mii lei</w:t>
      </w:r>
      <w:r w:rsidRPr="004918AF">
        <w:rPr>
          <w:sz w:val="24"/>
          <w:szCs w:val="24"/>
          <w:lang w:val="ro-MO"/>
        </w:rPr>
        <w:t xml:space="preserve">, IP Gimnaziului „Alexandru cel Bun” </w:t>
      </w:r>
      <w:r w:rsidR="004918AF" w:rsidRPr="004918AF">
        <w:rPr>
          <w:sz w:val="24"/>
          <w:szCs w:val="24"/>
          <w:lang w:val="ro-MO"/>
        </w:rPr>
        <w:t>s. Slobozia</w:t>
      </w:r>
      <w:r w:rsidRPr="004918AF">
        <w:rPr>
          <w:sz w:val="24"/>
          <w:szCs w:val="24"/>
          <w:lang w:val="ro-MO"/>
        </w:rPr>
        <w:t xml:space="preserve">; pentru procurarea mobilierului pentru </w:t>
      </w:r>
      <w:r w:rsidR="006650EB" w:rsidRPr="004918AF">
        <w:rPr>
          <w:sz w:val="24"/>
          <w:szCs w:val="24"/>
          <w:lang w:val="ro-MO"/>
        </w:rPr>
        <w:t>o</w:t>
      </w:r>
      <w:r w:rsidRPr="004918AF">
        <w:rPr>
          <w:sz w:val="24"/>
          <w:szCs w:val="24"/>
          <w:lang w:val="ro-MO"/>
        </w:rPr>
        <w:t xml:space="preserve"> sal</w:t>
      </w:r>
      <w:r w:rsidR="006650EB" w:rsidRPr="004918AF">
        <w:rPr>
          <w:sz w:val="24"/>
          <w:szCs w:val="24"/>
          <w:lang w:val="ro-MO"/>
        </w:rPr>
        <w:t>ă</w:t>
      </w:r>
      <w:r w:rsidRPr="004918AF">
        <w:rPr>
          <w:sz w:val="24"/>
          <w:szCs w:val="24"/>
          <w:lang w:val="ro-MO"/>
        </w:rPr>
        <w:t xml:space="preserve"> de clasă</w:t>
      </w:r>
      <w:r w:rsidR="00E95982" w:rsidRPr="004918AF">
        <w:rPr>
          <w:sz w:val="24"/>
          <w:szCs w:val="24"/>
          <w:lang w:val="ro-MO"/>
        </w:rPr>
        <w:t xml:space="preserve"> </w:t>
      </w:r>
      <w:r w:rsidR="006650EB" w:rsidRPr="004918AF">
        <w:rPr>
          <w:sz w:val="24"/>
          <w:szCs w:val="24"/>
          <w:lang w:val="ro-MO"/>
        </w:rPr>
        <w:t>.</w:t>
      </w:r>
      <w:r w:rsidRPr="004918AF">
        <w:rPr>
          <w:sz w:val="24"/>
          <w:szCs w:val="24"/>
          <w:lang w:val="ro-MO"/>
        </w:rPr>
        <w:t xml:space="preserve"> </w:t>
      </w:r>
    </w:p>
    <w:p w:rsidR="00726AB2" w:rsidRPr="004918AF" w:rsidRDefault="00726AB2" w:rsidP="004F008F">
      <w:pPr>
        <w:rPr>
          <w:sz w:val="24"/>
          <w:szCs w:val="24"/>
          <w:lang w:val="ro-MO"/>
        </w:rPr>
      </w:pPr>
      <w:r w:rsidRPr="004918AF">
        <w:rPr>
          <w:b/>
          <w:bCs/>
          <w:sz w:val="24"/>
          <w:szCs w:val="24"/>
          <w:lang w:val="ro-MO"/>
        </w:rPr>
        <w:t>7.</w:t>
      </w:r>
      <w:r w:rsidRPr="004918AF">
        <w:rPr>
          <w:sz w:val="24"/>
          <w:szCs w:val="24"/>
          <w:lang w:val="ro-MO"/>
        </w:rPr>
        <w:t xml:space="preserve"> </w:t>
      </w:r>
      <w:r w:rsidR="004918AF" w:rsidRPr="004918AF">
        <w:rPr>
          <w:sz w:val="24"/>
          <w:szCs w:val="24"/>
          <w:lang w:val="ro-MO"/>
        </w:rPr>
        <w:t>Ținând</w:t>
      </w:r>
      <w:r w:rsidRPr="004918AF">
        <w:rPr>
          <w:sz w:val="24"/>
          <w:szCs w:val="24"/>
          <w:lang w:val="ro-MO"/>
        </w:rPr>
        <w:t xml:space="preserve"> cont de cele expuse în pct.1-6, se modifică și se completează anexele nr.1, nr.2, nr.3, la decizia Consiliului  raional nr.7/5 din 14 decembrie 2017</w:t>
      </w:r>
      <w:r w:rsidRPr="004918AF">
        <w:rPr>
          <w:b/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>”Cu privire la aprobarea bugetului raional pe anul 2018” cu modificările și completările ulterioare</w:t>
      </w:r>
      <w:r w:rsidRPr="004918AF">
        <w:rPr>
          <w:b/>
          <w:sz w:val="24"/>
          <w:szCs w:val="24"/>
          <w:lang w:val="ro-MO"/>
        </w:rPr>
        <w:t xml:space="preserve">, </w:t>
      </w:r>
      <w:r w:rsidRPr="004918AF">
        <w:rPr>
          <w:sz w:val="24"/>
          <w:szCs w:val="24"/>
          <w:lang w:val="ro-MO"/>
        </w:rPr>
        <w:t>după cum urmează:</w:t>
      </w:r>
    </w:p>
    <w:p w:rsidR="00726AB2" w:rsidRPr="004918AF" w:rsidRDefault="00726AB2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</w:t>
      </w:r>
      <w:r w:rsidRPr="004918AF">
        <w:rPr>
          <w:b/>
          <w:sz w:val="24"/>
          <w:szCs w:val="24"/>
          <w:lang w:val="ro-MO"/>
        </w:rPr>
        <w:t xml:space="preserve">a) </w:t>
      </w:r>
      <w:r w:rsidRPr="004918AF">
        <w:rPr>
          <w:sz w:val="24"/>
          <w:szCs w:val="24"/>
          <w:lang w:val="ro-MO"/>
        </w:rPr>
        <w:t xml:space="preserve"> Anexa nr.1 se modifică și se prezintă în redacție nouă (</w:t>
      </w:r>
      <w:r w:rsidRPr="004918AF">
        <w:rPr>
          <w:i/>
          <w:sz w:val="24"/>
          <w:szCs w:val="24"/>
          <w:lang w:val="ro-MO"/>
        </w:rPr>
        <w:t>se anexează</w:t>
      </w:r>
      <w:r w:rsidRPr="004918AF">
        <w:rPr>
          <w:sz w:val="24"/>
          <w:szCs w:val="24"/>
          <w:lang w:val="ro-MO"/>
        </w:rPr>
        <w:t>);</w:t>
      </w:r>
    </w:p>
    <w:p w:rsidR="00726AB2" w:rsidRPr="004918AF" w:rsidRDefault="00726AB2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       b)</w:t>
      </w:r>
      <w:r w:rsidRPr="004918AF">
        <w:rPr>
          <w:sz w:val="24"/>
          <w:szCs w:val="24"/>
          <w:lang w:val="ro-MO"/>
        </w:rPr>
        <w:t xml:space="preserve"> Anexa nr.2, nr.2-a, se modifică și se prezintă în redacţie nouă (</w:t>
      </w:r>
      <w:r w:rsidRPr="004918AF">
        <w:rPr>
          <w:i/>
          <w:sz w:val="24"/>
          <w:szCs w:val="24"/>
          <w:lang w:val="ro-MO"/>
        </w:rPr>
        <w:t>se anexează</w:t>
      </w:r>
      <w:r w:rsidRPr="004918AF">
        <w:rPr>
          <w:sz w:val="24"/>
          <w:szCs w:val="24"/>
          <w:lang w:val="ro-MO"/>
        </w:rPr>
        <w:t xml:space="preserve">); </w:t>
      </w:r>
    </w:p>
    <w:p w:rsidR="00726AB2" w:rsidRPr="004918AF" w:rsidRDefault="00726AB2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       c)</w:t>
      </w:r>
      <w:r w:rsidRPr="004918AF">
        <w:rPr>
          <w:sz w:val="24"/>
          <w:szCs w:val="24"/>
          <w:lang w:val="ro-MO"/>
        </w:rPr>
        <w:t xml:space="preserve">  Anexa nr.3 se modifică și se prezintă în redacţie nouă (</w:t>
      </w:r>
      <w:r w:rsidRPr="004918AF">
        <w:rPr>
          <w:i/>
          <w:sz w:val="24"/>
          <w:szCs w:val="24"/>
          <w:lang w:val="ro-MO"/>
        </w:rPr>
        <w:t>se anexează</w:t>
      </w:r>
      <w:r w:rsidRPr="004918AF">
        <w:rPr>
          <w:sz w:val="24"/>
          <w:szCs w:val="24"/>
          <w:lang w:val="ro-MO"/>
        </w:rPr>
        <w:t xml:space="preserve">); </w:t>
      </w:r>
    </w:p>
    <w:p w:rsidR="00AA04CE" w:rsidRPr="004918AF" w:rsidRDefault="00D4390C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>8</w:t>
      </w:r>
      <w:r w:rsidR="00AA04CE" w:rsidRPr="004918AF">
        <w:rPr>
          <w:b/>
          <w:sz w:val="24"/>
          <w:szCs w:val="24"/>
          <w:lang w:val="ro-MO"/>
        </w:rPr>
        <w:t xml:space="preserve">. </w:t>
      </w:r>
      <w:r w:rsidR="00AA04CE" w:rsidRPr="004918AF">
        <w:rPr>
          <w:sz w:val="24"/>
          <w:szCs w:val="24"/>
          <w:lang w:val="ro-MO"/>
        </w:rPr>
        <w:t xml:space="preserve">Controlul executării prezentei decizii se </w:t>
      </w:r>
      <w:r w:rsidR="00250D3F" w:rsidRPr="004918AF">
        <w:rPr>
          <w:sz w:val="24"/>
          <w:szCs w:val="24"/>
          <w:lang w:val="ro-MO"/>
        </w:rPr>
        <w:t>atribuie</w:t>
      </w:r>
      <w:r w:rsidR="00AA04CE" w:rsidRPr="004918AF">
        <w:rPr>
          <w:sz w:val="24"/>
          <w:szCs w:val="24"/>
          <w:lang w:val="ro-MO"/>
        </w:rPr>
        <w:t xml:space="preserve"> dnei Ina Caliman, şef, Direcţie finanţe.</w:t>
      </w:r>
    </w:p>
    <w:p w:rsidR="00AA04CE" w:rsidRPr="004918AF" w:rsidRDefault="00D4390C" w:rsidP="004F008F">
      <w:pPr>
        <w:rPr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>9</w:t>
      </w:r>
      <w:r w:rsidR="00AA04CE" w:rsidRPr="004918AF">
        <w:rPr>
          <w:b/>
          <w:sz w:val="24"/>
          <w:szCs w:val="24"/>
          <w:lang w:val="ro-MO"/>
        </w:rPr>
        <w:t xml:space="preserve">. </w:t>
      </w:r>
      <w:r w:rsidR="00AA04CE" w:rsidRPr="004918AF">
        <w:rPr>
          <w:sz w:val="24"/>
          <w:szCs w:val="24"/>
          <w:lang w:val="ro-MO"/>
        </w:rPr>
        <w:t>Prezenta decizie se  aduce la cunoştinţă: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   - Oficiului </w:t>
      </w:r>
      <w:r w:rsidR="00250D3F" w:rsidRPr="004918AF">
        <w:rPr>
          <w:sz w:val="24"/>
          <w:szCs w:val="24"/>
          <w:lang w:val="ro-MO"/>
        </w:rPr>
        <w:t>t</w:t>
      </w:r>
      <w:r w:rsidRPr="004918AF">
        <w:rPr>
          <w:sz w:val="24"/>
          <w:szCs w:val="24"/>
          <w:lang w:val="ro-MO"/>
        </w:rPr>
        <w:t>eritorial Căuşeni al Cancelariei de Stat;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   - Aparatului preşedintelui raionului;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 </w:t>
      </w:r>
      <w:r w:rsidR="00050DD0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 xml:space="preserve"> - Direcţiei finanţe;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 </w:t>
      </w:r>
      <w:r w:rsidR="00050DD0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 xml:space="preserve"> -</w:t>
      </w:r>
      <w:r w:rsidR="00250D3F" w:rsidRPr="004918AF">
        <w:rPr>
          <w:sz w:val="24"/>
          <w:szCs w:val="24"/>
          <w:lang w:val="ro-MO"/>
        </w:rPr>
        <w:t xml:space="preserve"> </w:t>
      </w:r>
      <w:r w:rsidRPr="004918AF">
        <w:rPr>
          <w:sz w:val="24"/>
          <w:szCs w:val="24"/>
          <w:lang w:val="ro-MO"/>
        </w:rPr>
        <w:t>Tuturor executorilor de buget şi primăriilor nominalizaţi;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</w:t>
      </w:r>
      <w:r w:rsidR="00050DD0" w:rsidRPr="004918AF">
        <w:rPr>
          <w:sz w:val="24"/>
          <w:szCs w:val="24"/>
          <w:lang w:val="ro-MO"/>
        </w:rPr>
        <w:t xml:space="preserve">  </w:t>
      </w:r>
      <w:r w:rsidRPr="004918AF">
        <w:rPr>
          <w:sz w:val="24"/>
          <w:szCs w:val="24"/>
          <w:lang w:val="ro-MO"/>
        </w:rPr>
        <w:t xml:space="preserve"> - Prin publicare pe pagina web</w:t>
      </w:r>
      <w:r w:rsidR="00250D3F" w:rsidRPr="004918AF">
        <w:rPr>
          <w:sz w:val="24"/>
          <w:szCs w:val="24"/>
          <w:lang w:val="ro-MO"/>
        </w:rPr>
        <w:t xml:space="preserve"> și </w:t>
      </w:r>
      <w:r w:rsidR="00893106">
        <w:rPr>
          <w:sz w:val="24"/>
          <w:szCs w:val="24"/>
          <w:lang w:val="ro-MO"/>
        </w:rPr>
        <w:t xml:space="preserve">în </w:t>
      </w:r>
      <w:r w:rsidR="00250D3F" w:rsidRPr="004918AF">
        <w:rPr>
          <w:sz w:val="24"/>
          <w:szCs w:val="24"/>
          <w:lang w:val="ro-MO"/>
        </w:rPr>
        <w:t>Monitorul Oficial</w:t>
      </w:r>
      <w:r w:rsidRPr="004918AF">
        <w:rPr>
          <w:sz w:val="24"/>
          <w:szCs w:val="24"/>
          <w:lang w:val="ro-MO"/>
        </w:rPr>
        <w:t xml:space="preserve"> a</w:t>
      </w:r>
      <w:r w:rsidR="00250D3F" w:rsidRPr="004918AF">
        <w:rPr>
          <w:sz w:val="24"/>
          <w:szCs w:val="24"/>
          <w:lang w:val="ro-MO"/>
        </w:rPr>
        <w:t>l</w:t>
      </w:r>
      <w:r w:rsidRPr="004918AF">
        <w:rPr>
          <w:sz w:val="24"/>
          <w:szCs w:val="24"/>
          <w:lang w:val="ro-MO"/>
        </w:rPr>
        <w:t xml:space="preserve"> Consiliului  raional Ştefan Vodă.</w:t>
      </w: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                 </w:t>
      </w:r>
    </w:p>
    <w:p w:rsidR="005B4E3D" w:rsidRPr="004918AF" w:rsidRDefault="005B4E3D" w:rsidP="004F008F">
      <w:pPr>
        <w:rPr>
          <w:sz w:val="24"/>
          <w:szCs w:val="24"/>
          <w:lang w:val="ro-MO"/>
        </w:rPr>
      </w:pPr>
    </w:p>
    <w:p w:rsidR="00AA04CE" w:rsidRPr="004918AF" w:rsidRDefault="00AA04CE" w:rsidP="004F008F">
      <w:pPr>
        <w:rPr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</w:t>
      </w:r>
    </w:p>
    <w:p w:rsidR="00AA04CE" w:rsidRPr="004918AF" w:rsidRDefault="00AA04CE" w:rsidP="004F008F">
      <w:pPr>
        <w:tabs>
          <w:tab w:val="left" w:pos="851"/>
        </w:tabs>
        <w:ind w:left="-284"/>
        <w:rPr>
          <w:b/>
          <w:sz w:val="24"/>
          <w:szCs w:val="24"/>
          <w:lang w:val="ro-MO"/>
        </w:rPr>
      </w:pPr>
      <w:r w:rsidRPr="004918AF">
        <w:rPr>
          <w:sz w:val="24"/>
          <w:szCs w:val="24"/>
          <w:lang w:val="ro-MO"/>
        </w:rPr>
        <w:t xml:space="preserve">      </w:t>
      </w:r>
      <w:r w:rsidRPr="004918AF">
        <w:rPr>
          <w:b/>
          <w:sz w:val="24"/>
          <w:szCs w:val="24"/>
          <w:lang w:val="ro-MO"/>
        </w:rPr>
        <w:t xml:space="preserve">Preşedintele şedinţei:                   </w:t>
      </w:r>
      <w:r w:rsidR="00250D3F" w:rsidRPr="004918AF">
        <w:rPr>
          <w:b/>
          <w:sz w:val="24"/>
          <w:szCs w:val="24"/>
          <w:lang w:val="ro-MO"/>
        </w:rPr>
        <w:t xml:space="preserve">                                     </w:t>
      </w:r>
      <w:r w:rsidRPr="004918AF">
        <w:rPr>
          <w:b/>
          <w:sz w:val="24"/>
          <w:szCs w:val="24"/>
          <w:lang w:val="ro-MO"/>
        </w:rPr>
        <w:t xml:space="preserve">                   </w:t>
      </w:r>
      <w:r w:rsidR="005B4E3D" w:rsidRPr="004918AF">
        <w:rPr>
          <w:b/>
          <w:sz w:val="24"/>
          <w:szCs w:val="24"/>
          <w:lang w:val="ro-MO"/>
        </w:rPr>
        <w:t>Vladimir Baligari</w:t>
      </w:r>
    </w:p>
    <w:p w:rsidR="00AA04CE" w:rsidRPr="004918AF" w:rsidRDefault="00AA04CE" w:rsidP="004F008F">
      <w:pPr>
        <w:rPr>
          <w:i/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       </w:t>
      </w:r>
      <w:r w:rsidRPr="004918AF">
        <w:rPr>
          <w:i/>
          <w:sz w:val="24"/>
          <w:szCs w:val="24"/>
          <w:lang w:val="ro-MO"/>
        </w:rPr>
        <w:t xml:space="preserve">Contrasemnează: </w:t>
      </w:r>
    </w:p>
    <w:p w:rsidR="00AA04CE" w:rsidRPr="004918AF" w:rsidRDefault="00AA04CE" w:rsidP="004F008F">
      <w:pPr>
        <w:rPr>
          <w:b/>
          <w:sz w:val="24"/>
          <w:szCs w:val="24"/>
          <w:lang w:val="ro-MO"/>
        </w:rPr>
      </w:pPr>
      <w:r w:rsidRPr="004918AF">
        <w:rPr>
          <w:b/>
          <w:sz w:val="24"/>
          <w:szCs w:val="24"/>
          <w:lang w:val="ro-MO"/>
        </w:rPr>
        <w:t xml:space="preserve"> Secretarul Consiliului raional                           </w:t>
      </w:r>
      <w:r w:rsidR="00250D3F" w:rsidRPr="004918AF">
        <w:rPr>
          <w:b/>
          <w:sz w:val="24"/>
          <w:szCs w:val="24"/>
          <w:lang w:val="ro-MO"/>
        </w:rPr>
        <w:t xml:space="preserve">                </w:t>
      </w:r>
      <w:r w:rsidRPr="004918AF">
        <w:rPr>
          <w:b/>
          <w:sz w:val="24"/>
          <w:szCs w:val="24"/>
          <w:lang w:val="ro-MO"/>
        </w:rPr>
        <w:t xml:space="preserve">          </w:t>
      </w:r>
      <w:r w:rsidR="00021A26" w:rsidRPr="004918AF">
        <w:rPr>
          <w:b/>
          <w:sz w:val="24"/>
          <w:szCs w:val="24"/>
          <w:lang w:val="ro-MO"/>
        </w:rPr>
        <w:t xml:space="preserve">    </w:t>
      </w:r>
      <w:r w:rsidRPr="004918AF">
        <w:rPr>
          <w:b/>
          <w:sz w:val="24"/>
          <w:szCs w:val="24"/>
          <w:lang w:val="ro-MO"/>
        </w:rPr>
        <w:t xml:space="preserve">       Ion  Ţurcan </w:t>
      </w:r>
    </w:p>
    <w:sectPr w:rsidR="00AA04CE" w:rsidRPr="004918AF" w:rsidSect="00AA04CE">
      <w:footerReference w:type="even" r:id="rId9"/>
      <w:footerReference w:type="default" r:id="rId10"/>
      <w:pgSz w:w="11906" w:h="16838"/>
      <w:pgMar w:top="567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B3" w:rsidRDefault="00C434B3" w:rsidP="00B0241F">
      <w:r>
        <w:separator/>
      </w:r>
    </w:p>
  </w:endnote>
  <w:endnote w:type="continuationSeparator" w:id="1">
    <w:p w:rsidR="00C434B3" w:rsidRDefault="00C434B3" w:rsidP="00B0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AF" w:rsidRDefault="004D6ADD" w:rsidP="00AA04CE">
    <w:pPr>
      <w:pStyle w:val="a4"/>
      <w:rPr>
        <w:rStyle w:val="a6"/>
      </w:rPr>
    </w:pPr>
    <w:r>
      <w:rPr>
        <w:rStyle w:val="a6"/>
      </w:rPr>
      <w:fldChar w:fldCharType="begin"/>
    </w:r>
    <w:r w:rsidR="00A04B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BAF" w:rsidRDefault="00A04BAF" w:rsidP="00AA04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AF" w:rsidRDefault="004D6ADD" w:rsidP="00AA04CE">
    <w:pPr>
      <w:pStyle w:val="a4"/>
      <w:rPr>
        <w:rStyle w:val="a6"/>
      </w:rPr>
    </w:pPr>
    <w:r>
      <w:rPr>
        <w:rStyle w:val="a6"/>
      </w:rPr>
      <w:fldChar w:fldCharType="begin"/>
    </w:r>
    <w:r w:rsidR="00A04B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106">
      <w:rPr>
        <w:rStyle w:val="a6"/>
        <w:noProof/>
      </w:rPr>
      <w:t>2</w:t>
    </w:r>
    <w:r>
      <w:rPr>
        <w:rStyle w:val="a6"/>
      </w:rPr>
      <w:fldChar w:fldCharType="end"/>
    </w:r>
  </w:p>
  <w:p w:rsidR="00A04BAF" w:rsidRDefault="00A04BAF" w:rsidP="00AA04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B3" w:rsidRDefault="00C434B3" w:rsidP="00B0241F">
      <w:r>
        <w:separator/>
      </w:r>
    </w:p>
  </w:footnote>
  <w:footnote w:type="continuationSeparator" w:id="1">
    <w:p w:rsidR="00C434B3" w:rsidRDefault="00C434B3" w:rsidP="00B0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BDC"/>
    <w:multiLevelType w:val="hybridMultilevel"/>
    <w:tmpl w:val="BCE6367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3E15A83"/>
    <w:multiLevelType w:val="hybridMultilevel"/>
    <w:tmpl w:val="BA76F11C"/>
    <w:lvl w:ilvl="0" w:tplc="A420EE82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8EF4C23"/>
    <w:multiLevelType w:val="hybridMultilevel"/>
    <w:tmpl w:val="7146FE5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1BC26A6E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9964799"/>
    <w:multiLevelType w:val="hybridMultilevel"/>
    <w:tmpl w:val="8AD483A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CC15197"/>
    <w:multiLevelType w:val="hybridMultilevel"/>
    <w:tmpl w:val="FEC22246"/>
    <w:lvl w:ilvl="0" w:tplc="84C4B3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BC24DC"/>
    <w:multiLevelType w:val="hybridMultilevel"/>
    <w:tmpl w:val="9848961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5421624"/>
    <w:multiLevelType w:val="hybridMultilevel"/>
    <w:tmpl w:val="20607CD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386C4837"/>
    <w:multiLevelType w:val="hybridMultilevel"/>
    <w:tmpl w:val="0EAE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95913"/>
    <w:multiLevelType w:val="hybridMultilevel"/>
    <w:tmpl w:val="5C8264AC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4F8905A0"/>
    <w:multiLevelType w:val="hybridMultilevel"/>
    <w:tmpl w:val="230E173E"/>
    <w:lvl w:ilvl="0" w:tplc="098C8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57D375CE"/>
    <w:multiLevelType w:val="hybridMultilevel"/>
    <w:tmpl w:val="788A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50940"/>
    <w:multiLevelType w:val="hybridMultilevel"/>
    <w:tmpl w:val="23B08B1A"/>
    <w:lvl w:ilvl="0" w:tplc="87FA1A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7A2E94"/>
    <w:multiLevelType w:val="hybridMultilevel"/>
    <w:tmpl w:val="0BBCAE22"/>
    <w:lvl w:ilvl="0" w:tplc="FB269A9A">
      <w:numFmt w:val="bullet"/>
      <w:lvlText w:val="-"/>
      <w:lvlJc w:val="left"/>
      <w:pPr>
        <w:ind w:left="854" w:hanging="570"/>
      </w:pPr>
      <w:rPr>
        <w:rFonts w:ascii="Times New Roman" w:eastAsia="Times New Roman" w:hAnsi="Times New Roman" w:cs="Times New Roman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021"/>
    <w:multiLevelType w:val="hybridMultilevel"/>
    <w:tmpl w:val="CFF6C10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>
    <w:nsid w:val="70857761"/>
    <w:multiLevelType w:val="hybridMultilevel"/>
    <w:tmpl w:val="1E8EB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2F037FC"/>
    <w:multiLevelType w:val="hybridMultilevel"/>
    <w:tmpl w:val="1F60F8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27D5D"/>
    <w:multiLevelType w:val="hybridMultilevel"/>
    <w:tmpl w:val="0B7E2EF8"/>
    <w:lvl w:ilvl="0" w:tplc="3692F204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CE"/>
    <w:rsid w:val="00005B9E"/>
    <w:rsid w:val="00006D64"/>
    <w:rsid w:val="00021A26"/>
    <w:rsid w:val="0002200B"/>
    <w:rsid w:val="00032576"/>
    <w:rsid w:val="00050DD0"/>
    <w:rsid w:val="00056AED"/>
    <w:rsid w:val="00086FC5"/>
    <w:rsid w:val="00095140"/>
    <w:rsid w:val="000A0982"/>
    <w:rsid w:val="000A1ACC"/>
    <w:rsid w:val="000B4342"/>
    <w:rsid w:val="000D30D5"/>
    <w:rsid w:val="000F1DBF"/>
    <w:rsid w:val="000F4FD8"/>
    <w:rsid w:val="0011052A"/>
    <w:rsid w:val="00110821"/>
    <w:rsid w:val="001119BD"/>
    <w:rsid w:val="00132CFB"/>
    <w:rsid w:val="00163146"/>
    <w:rsid w:val="001932EA"/>
    <w:rsid w:val="001B01F7"/>
    <w:rsid w:val="001B1321"/>
    <w:rsid w:val="001D673A"/>
    <w:rsid w:val="001E4C3C"/>
    <w:rsid w:val="00211BAA"/>
    <w:rsid w:val="002206DD"/>
    <w:rsid w:val="00231355"/>
    <w:rsid w:val="00250D3F"/>
    <w:rsid w:val="00251FA1"/>
    <w:rsid w:val="00254726"/>
    <w:rsid w:val="00271307"/>
    <w:rsid w:val="00281031"/>
    <w:rsid w:val="002B4508"/>
    <w:rsid w:val="002C0032"/>
    <w:rsid w:val="002C03D0"/>
    <w:rsid w:val="002C36E8"/>
    <w:rsid w:val="002C4000"/>
    <w:rsid w:val="002C4349"/>
    <w:rsid w:val="002E0C57"/>
    <w:rsid w:val="002F3C66"/>
    <w:rsid w:val="00340F73"/>
    <w:rsid w:val="00351F12"/>
    <w:rsid w:val="0035564D"/>
    <w:rsid w:val="00374D6F"/>
    <w:rsid w:val="0037707F"/>
    <w:rsid w:val="003800A8"/>
    <w:rsid w:val="003907D0"/>
    <w:rsid w:val="003B4371"/>
    <w:rsid w:val="003B5C60"/>
    <w:rsid w:val="003D5B1B"/>
    <w:rsid w:val="003E5196"/>
    <w:rsid w:val="003F1CA2"/>
    <w:rsid w:val="00401988"/>
    <w:rsid w:val="00402286"/>
    <w:rsid w:val="00416C04"/>
    <w:rsid w:val="0042484D"/>
    <w:rsid w:val="00435F5C"/>
    <w:rsid w:val="0045569E"/>
    <w:rsid w:val="00455D09"/>
    <w:rsid w:val="00456D04"/>
    <w:rsid w:val="0049127D"/>
    <w:rsid w:val="004918AF"/>
    <w:rsid w:val="00496905"/>
    <w:rsid w:val="004B7D03"/>
    <w:rsid w:val="004D6ADD"/>
    <w:rsid w:val="004E3136"/>
    <w:rsid w:val="004F008F"/>
    <w:rsid w:val="004F713E"/>
    <w:rsid w:val="00533D6B"/>
    <w:rsid w:val="00540A6D"/>
    <w:rsid w:val="005429F6"/>
    <w:rsid w:val="00563E98"/>
    <w:rsid w:val="005807C8"/>
    <w:rsid w:val="005867A3"/>
    <w:rsid w:val="00586CE2"/>
    <w:rsid w:val="005A422A"/>
    <w:rsid w:val="005B2790"/>
    <w:rsid w:val="005B4471"/>
    <w:rsid w:val="005B4E3D"/>
    <w:rsid w:val="005B577D"/>
    <w:rsid w:val="005F78CE"/>
    <w:rsid w:val="005F7B1B"/>
    <w:rsid w:val="0062327D"/>
    <w:rsid w:val="0062417E"/>
    <w:rsid w:val="00630840"/>
    <w:rsid w:val="006351AF"/>
    <w:rsid w:val="00636930"/>
    <w:rsid w:val="00641C82"/>
    <w:rsid w:val="00644C8D"/>
    <w:rsid w:val="0064787F"/>
    <w:rsid w:val="0065050F"/>
    <w:rsid w:val="00650E23"/>
    <w:rsid w:val="00660561"/>
    <w:rsid w:val="006650EB"/>
    <w:rsid w:val="00670D07"/>
    <w:rsid w:val="0067122A"/>
    <w:rsid w:val="00672748"/>
    <w:rsid w:val="006757E2"/>
    <w:rsid w:val="006A45FE"/>
    <w:rsid w:val="006C3C86"/>
    <w:rsid w:val="006C43F1"/>
    <w:rsid w:val="006E40D2"/>
    <w:rsid w:val="006E6419"/>
    <w:rsid w:val="006F4347"/>
    <w:rsid w:val="006F7A60"/>
    <w:rsid w:val="00701203"/>
    <w:rsid w:val="00717A06"/>
    <w:rsid w:val="00726AB2"/>
    <w:rsid w:val="007300C2"/>
    <w:rsid w:val="0074447D"/>
    <w:rsid w:val="00751B42"/>
    <w:rsid w:val="007528C5"/>
    <w:rsid w:val="0076267E"/>
    <w:rsid w:val="007A6D37"/>
    <w:rsid w:val="007E3CA0"/>
    <w:rsid w:val="0080634B"/>
    <w:rsid w:val="00837D75"/>
    <w:rsid w:val="008456FA"/>
    <w:rsid w:val="008669DB"/>
    <w:rsid w:val="00866E0A"/>
    <w:rsid w:val="00882755"/>
    <w:rsid w:val="00893106"/>
    <w:rsid w:val="008A714F"/>
    <w:rsid w:val="008C0210"/>
    <w:rsid w:val="008D06FD"/>
    <w:rsid w:val="008D2448"/>
    <w:rsid w:val="008D31FA"/>
    <w:rsid w:val="00901EEE"/>
    <w:rsid w:val="009211C1"/>
    <w:rsid w:val="00931E9B"/>
    <w:rsid w:val="0095722C"/>
    <w:rsid w:val="00975F89"/>
    <w:rsid w:val="00995F63"/>
    <w:rsid w:val="009E0FE9"/>
    <w:rsid w:val="009E3BD3"/>
    <w:rsid w:val="009E653F"/>
    <w:rsid w:val="00A04BAF"/>
    <w:rsid w:val="00A51D05"/>
    <w:rsid w:val="00A55B81"/>
    <w:rsid w:val="00A56C75"/>
    <w:rsid w:val="00A80EBF"/>
    <w:rsid w:val="00A94E95"/>
    <w:rsid w:val="00AA0196"/>
    <w:rsid w:val="00AA04CE"/>
    <w:rsid w:val="00AB1683"/>
    <w:rsid w:val="00AB43B2"/>
    <w:rsid w:val="00AD0F65"/>
    <w:rsid w:val="00AE778D"/>
    <w:rsid w:val="00B0241F"/>
    <w:rsid w:val="00B446B5"/>
    <w:rsid w:val="00B47265"/>
    <w:rsid w:val="00B52356"/>
    <w:rsid w:val="00B53EDF"/>
    <w:rsid w:val="00B768DC"/>
    <w:rsid w:val="00B76E08"/>
    <w:rsid w:val="00BC1DBC"/>
    <w:rsid w:val="00BD5025"/>
    <w:rsid w:val="00BD5D62"/>
    <w:rsid w:val="00C016FF"/>
    <w:rsid w:val="00C10968"/>
    <w:rsid w:val="00C30831"/>
    <w:rsid w:val="00C434B3"/>
    <w:rsid w:val="00C43BB2"/>
    <w:rsid w:val="00C57BEE"/>
    <w:rsid w:val="00C64E73"/>
    <w:rsid w:val="00C6602D"/>
    <w:rsid w:val="00C70EEB"/>
    <w:rsid w:val="00C73D13"/>
    <w:rsid w:val="00C74B6C"/>
    <w:rsid w:val="00C81D99"/>
    <w:rsid w:val="00C87F91"/>
    <w:rsid w:val="00CA290C"/>
    <w:rsid w:val="00CC16C4"/>
    <w:rsid w:val="00CC34C5"/>
    <w:rsid w:val="00CE0E07"/>
    <w:rsid w:val="00CE18CB"/>
    <w:rsid w:val="00CE718F"/>
    <w:rsid w:val="00D35A1E"/>
    <w:rsid w:val="00D368E3"/>
    <w:rsid w:val="00D4390C"/>
    <w:rsid w:val="00D54ECF"/>
    <w:rsid w:val="00D74396"/>
    <w:rsid w:val="00D75A3A"/>
    <w:rsid w:val="00D86340"/>
    <w:rsid w:val="00D9042B"/>
    <w:rsid w:val="00D94AC8"/>
    <w:rsid w:val="00D962D6"/>
    <w:rsid w:val="00DB482F"/>
    <w:rsid w:val="00DB7E92"/>
    <w:rsid w:val="00DC50BA"/>
    <w:rsid w:val="00DF17BF"/>
    <w:rsid w:val="00DF7D2D"/>
    <w:rsid w:val="00E12296"/>
    <w:rsid w:val="00E21291"/>
    <w:rsid w:val="00E2178C"/>
    <w:rsid w:val="00E34D29"/>
    <w:rsid w:val="00E42616"/>
    <w:rsid w:val="00E436BA"/>
    <w:rsid w:val="00E441D3"/>
    <w:rsid w:val="00E458BD"/>
    <w:rsid w:val="00E53515"/>
    <w:rsid w:val="00E614C2"/>
    <w:rsid w:val="00E61C74"/>
    <w:rsid w:val="00E61C87"/>
    <w:rsid w:val="00E73186"/>
    <w:rsid w:val="00E8089E"/>
    <w:rsid w:val="00E84096"/>
    <w:rsid w:val="00E843FD"/>
    <w:rsid w:val="00E92B4F"/>
    <w:rsid w:val="00E95502"/>
    <w:rsid w:val="00E95982"/>
    <w:rsid w:val="00EC4631"/>
    <w:rsid w:val="00ED0E80"/>
    <w:rsid w:val="00ED4A69"/>
    <w:rsid w:val="00ED635B"/>
    <w:rsid w:val="00EE2175"/>
    <w:rsid w:val="00EF5451"/>
    <w:rsid w:val="00F30E10"/>
    <w:rsid w:val="00F31978"/>
    <w:rsid w:val="00F32215"/>
    <w:rsid w:val="00F51E5C"/>
    <w:rsid w:val="00F53E58"/>
    <w:rsid w:val="00F91C19"/>
    <w:rsid w:val="00FC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1">
    <w:name w:val="heading 1"/>
    <w:basedOn w:val="a"/>
    <w:next w:val="a"/>
    <w:link w:val="10"/>
    <w:qFormat/>
    <w:rsid w:val="00AA04CE"/>
    <w:pPr>
      <w:keepNext/>
      <w:outlineLvl w:val="0"/>
    </w:pPr>
    <w:rPr>
      <w:lang w:val="ro-RO"/>
    </w:rPr>
  </w:style>
  <w:style w:type="paragraph" w:styleId="8">
    <w:name w:val="heading 8"/>
    <w:basedOn w:val="a"/>
    <w:next w:val="a"/>
    <w:link w:val="80"/>
    <w:qFormat/>
    <w:rsid w:val="00AA04CE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CE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customStyle="1" w:styleId="80">
    <w:name w:val="Заголовок 8 Знак"/>
    <w:basedOn w:val="a0"/>
    <w:link w:val="8"/>
    <w:rsid w:val="00AA04CE"/>
    <w:rPr>
      <w:rFonts w:ascii="Times New Roman" w:eastAsia="Times New Roman" w:hAnsi="Times New Roman" w:cs="Times New Roman"/>
      <w:b/>
      <w:sz w:val="28"/>
      <w:szCs w:val="28"/>
      <w:lang w:val="en-US" w:eastAsia="ro-RO"/>
    </w:rPr>
  </w:style>
  <w:style w:type="paragraph" w:styleId="a3">
    <w:name w:val="caption"/>
    <w:basedOn w:val="a"/>
    <w:next w:val="a"/>
    <w:qFormat/>
    <w:rsid w:val="00AA04CE"/>
    <w:rPr>
      <w:sz w:val="32"/>
    </w:rPr>
  </w:style>
  <w:style w:type="paragraph" w:styleId="a4">
    <w:name w:val="footer"/>
    <w:basedOn w:val="a"/>
    <w:link w:val="a5"/>
    <w:rsid w:val="00AA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04CE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a6">
    <w:name w:val="page number"/>
    <w:basedOn w:val="a0"/>
    <w:rsid w:val="00AA04CE"/>
  </w:style>
  <w:style w:type="paragraph" w:styleId="a7">
    <w:name w:val="List Paragraph"/>
    <w:basedOn w:val="a"/>
    <w:uiPriority w:val="34"/>
    <w:qFormat/>
    <w:rsid w:val="007A6D3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2200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2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00B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E7F0-AE00-4E73-80F4-7445A8F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2</cp:revision>
  <cp:lastPrinted>2018-12-15T10:14:00Z</cp:lastPrinted>
  <dcterms:created xsi:type="dcterms:W3CDTF">2018-12-17T11:56:00Z</dcterms:created>
  <dcterms:modified xsi:type="dcterms:W3CDTF">2018-12-17T11:56:00Z</dcterms:modified>
</cp:coreProperties>
</file>