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30" w:rsidRPr="004D582E" w:rsidRDefault="00DC1730" w:rsidP="004C387C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4C387C" w:rsidRPr="004D582E" w:rsidRDefault="004C387C" w:rsidP="004C387C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D582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28675" cy="666750"/>
            <wp:effectExtent l="19050" t="0" r="9525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87C" w:rsidRPr="004D582E" w:rsidRDefault="004C387C" w:rsidP="004C387C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D582E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4C387C" w:rsidRPr="004D582E" w:rsidRDefault="004C387C" w:rsidP="004C387C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D582E"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4C387C" w:rsidRPr="004D582E" w:rsidRDefault="004C387C" w:rsidP="004C387C">
      <w:pPr>
        <w:tabs>
          <w:tab w:val="left" w:pos="6765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4C387C" w:rsidRPr="004D582E" w:rsidRDefault="004C387C" w:rsidP="004C38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D582E">
        <w:rPr>
          <w:rFonts w:ascii="Times New Roman" w:hAnsi="Times New Roman" w:cs="Times New Roman"/>
          <w:b/>
          <w:sz w:val="24"/>
          <w:szCs w:val="24"/>
          <w:lang w:val="ro-MO"/>
        </w:rPr>
        <w:t>DECIZIE nr. 5/3</w:t>
      </w:r>
    </w:p>
    <w:p w:rsidR="004C387C" w:rsidRPr="004D582E" w:rsidRDefault="004C387C" w:rsidP="004C38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D582E">
        <w:rPr>
          <w:rFonts w:ascii="Times New Roman" w:hAnsi="Times New Roman" w:cs="Times New Roman"/>
          <w:b/>
          <w:sz w:val="24"/>
          <w:szCs w:val="24"/>
          <w:lang w:val="ro-MO"/>
        </w:rPr>
        <w:t>din 15 noiembrie 2018</w:t>
      </w:r>
    </w:p>
    <w:p w:rsidR="004C387C" w:rsidRPr="004D582E" w:rsidRDefault="004C387C" w:rsidP="004C387C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DC1730" w:rsidRPr="004D582E" w:rsidRDefault="00DC1730" w:rsidP="00DC17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D582E">
        <w:rPr>
          <w:rFonts w:ascii="Times New Roman" w:hAnsi="Times New Roman" w:cs="Times New Roman"/>
          <w:sz w:val="24"/>
          <w:szCs w:val="24"/>
          <w:lang w:val="ro-MO"/>
        </w:rPr>
        <w:t xml:space="preserve">Cu privire la modificarea deciziei Consiliului raional </w:t>
      </w:r>
    </w:p>
    <w:p w:rsidR="00DC1730" w:rsidRPr="004D582E" w:rsidRDefault="00DC1730" w:rsidP="00DC17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D582E">
        <w:rPr>
          <w:rFonts w:ascii="Times New Roman" w:hAnsi="Times New Roman" w:cs="Times New Roman"/>
          <w:sz w:val="24"/>
          <w:szCs w:val="24"/>
          <w:lang w:val="ro-MO"/>
        </w:rPr>
        <w:t>nr.1/6 din 02.02.2012 „Cu privire la constituirea</w:t>
      </w:r>
    </w:p>
    <w:p w:rsidR="00DC1730" w:rsidRPr="004D582E" w:rsidRDefault="00DC1730" w:rsidP="00DC17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D582E">
        <w:rPr>
          <w:rFonts w:ascii="Times New Roman" w:hAnsi="Times New Roman" w:cs="Times New Roman"/>
          <w:sz w:val="24"/>
          <w:szCs w:val="24"/>
          <w:lang w:val="ro-MO"/>
        </w:rPr>
        <w:t xml:space="preserve">Consiliului de administraţie al Instituţiei Publice </w:t>
      </w:r>
    </w:p>
    <w:p w:rsidR="00DC1730" w:rsidRDefault="00DC1730" w:rsidP="00DC17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D582E">
        <w:rPr>
          <w:rFonts w:ascii="Times New Roman" w:hAnsi="Times New Roman" w:cs="Times New Roman"/>
          <w:sz w:val="24"/>
          <w:szCs w:val="24"/>
          <w:lang w:val="ro-MO"/>
        </w:rPr>
        <w:t>Incubatorul de Afaceri din Ştefan Vodă”</w:t>
      </w:r>
    </w:p>
    <w:p w:rsidR="004D582E" w:rsidRPr="004D582E" w:rsidRDefault="004D582E" w:rsidP="00DC17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D582E" w:rsidRPr="004D582E" w:rsidRDefault="004D582E" w:rsidP="004D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D582E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(2), art. 46 din Legea privind administraţia publică locală nr. 436–XVI din 28 decembrie 2006, Consiliul raional Ştefan Vodă </w:t>
      </w:r>
      <w:r w:rsidRPr="004D582E">
        <w:rPr>
          <w:rFonts w:ascii="Times New Roman" w:hAnsi="Times New Roman" w:cs="Times New Roman"/>
          <w:b/>
          <w:sz w:val="24"/>
          <w:szCs w:val="24"/>
          <w:lang w:val="ro-MO"/>
        </w:rPr>
        <w:t>DECIDE</w:t>
      </w:r>
      <w:r w:rsidRPr="004D582E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4D582E" w:rsidRPr="004D582E" w:rsidRDefault="004D582E" w:rsidP="004D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D582E">
        <w:rPr>
          <w:rFonts w:ascii="Times New Roman" w:hAnsi="Times New Roman" w:cs="Times New Roman"/>
          <w:sz w:val="24"/>
          <w:szCs w:val="24"/>
          <w:lang w:val="ro-MO"/>
        </w:rPr>
        <w:t>1. Se modifică punctul nr.1 al deciziei Consiliului raional nr.1/6 din 02.02.2012 „Cu privire la constituirea Consiliului de administraţie al Instituţiei Publice Incubatorul de Afaceri din Ştefan Vodă și se expune în componență nominală nouă, după cum urmează:</w:t>
      </w:r>
    </w:p>
    <w:p w:rsidR="004D582E" w:rsidRPr="004D582E" w:rsidRDefault="004D582E" w:rsidP="004D58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D582E">
        <w:rPr>
          <w:rFonts w:ascii="Times New Roman" w:hAnsi="Times New Roman" w:cs="Times New Roman"/>
          <w:sz w:val="24"/>
          <w:szCs w:val="24"/>
          <w:lang w:val="ro-MO"/>
        </w:rPr>
        <w:t>1. Nicolae Molozea, președinte al raionului;</w:t>
      </w:r>
    </w:p>
    <w:p w:rsidR="004D582E" w:rsidRPr="004D582E" w:rsidRDefault="004D582E" w:rsidP="004D58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D582E">
        <w:rPr>
          <w:rFonts w:ascii="Times New Roman" w:hAnsi="Times New Roman" w:cs="Times New Roman"/>
          <w:sz w:val="24"/>
          <w:szCs w:val="24"/>
          <w:lang w:val="ro-MO"/>
        </w:rPr>
        <w:t xml:space="preserve">2. Petru </w:t>
      </w:r>
      <w:proofErr w:type="spellStart"/>
      <w:r w:rsidRPr="004D582E">
        <w:rPr>
          <w:rFonts w:ascii="Times New Roman" w:hAnsi="Times New Roman" w:cs="Times New Roman"/>
          <w:sz w:val="24"/>
          <w:szCs w:val="24"/>
          <w:lang w:val="ro-MO"/>
        </w:rPr>
        <w:t>G</w:t>
      </w:r>
      <w:r w:rsidR="003B0AA7">
        <w:rPr>
          <w:rFonts w:ascii="Times New Roman" w:hAnsi="Times New Roman" w:cs="Times New Roman"/>
          <w:sz w:val="24"/>
          <w:szCs w:val="24"/>
          <w:lang w:val="ro-MO"/>
        </w:rPr>
        <w:t>urgurov</w:t>
      </w:r>
      <w:proofErr w:type="spellEnd"/>
      <w:r w:rsidRPr="004D582E">
        <w:rPr>
          <w:rFonts w:ascii="Times New Roman" w:hAnsi="Times New Roman" w:cs="Times New Roman"/>
          <w:sz w:val="24"/>
          <w:szCs w:val="24"/>
          <w:lang w:val="ro-MO"/>
        </w:rPr>
        <w:t>, director general al ODIMM;</w:t>
      </w:r>
    </w:p>
    <w:p w:rsidR="004D582E" w:rsidRPr="004D582E" w:rsidRDefault="004D582E" w:rsidP="004D58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D582E">
        <w:rPr>
          <w:rFonts w:ascii="Times New Roman" w:hAnsi="Times New Roman" w:cs="Times New Roman"/>
          <w:sz w:val="24"/>
          <w:szCs w:val="24"/>
          <w:lang w:val="ro-MO"/>
        </w:rPr>
        <w:t>3. Alexandru Pavlicenco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Pr="004D582E">
        <w:rPr>
          <w:rFonts w:ascii="Times New Roman" w:hAnsi="Times New Roman" w:cs="Times New Roman"/>
          <w:sz w:val="24"/>
          <w:szCs w:val="24"/>
          <w:lang w:val="ro-MO"/>
        </w:rPr>
        <w:t>vicepreședinte al raionului;</w:t>
      </w:r>
    </w:p>
    <w:p w:rsidR="004D582E" w:rsidRPr="004D582E" w:rsidRDefault="004D582E" w:rsidP="004D58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D582E">
        <w:rPr>
          <w:rFonts w:ascii="Times New Roman" w:hAnsi="Times New Roman" w:cs="Times New Roman"/>
          <w:sz w:val="24"/>
          <w:szCs w:val="24"/>
          <w:lang w:val="ro-MO"/>
        </w:rPr>
        <w:t>4. Adelina Barbăne</w:t>
      </w:r>
      <w:r w:rsidR="003B0AA7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4D582E">
        <w:rPr>
          <w:rFonts w:ascii="Times New Roman" w:hAnsi="Times New Roman" w:cs="Times New Roman"/>
          <w:sz w:val="24"/>
          <w:szCs w:val="24"/>
          <w:lang w:val="ro-MO"/>
        </w:rPr>
        <w:t>gră, șef, Direcția economie și atragerea investițiilor;</w:t>
      </w:r>
    </w:p>
    <w:p w:rsidR="004D582E" w:rsidRPr="004D582E" w:rsidRDefault="004D582E" w:rsidP="004D58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D582E">
        <w:rPr>
          <w:rFonts w:ascii="Times New Roman" w:hAnsi="Times New Roman" w:cs="Times New Roman"/>
          <w:sz w:val="24"/>
          <w:szCs w:val="24"/>
          <w:lang w:val="ro-MO"/>
        </w:rPr>
        <w:t>5. Galina Ixari, administrator, ÎI „Ixari Galina”, reprezentant al rezidenților;</w:t>
      </w:r>
    </w:p>
    <w:p w:rsidR="004D582E" w:rsidRPr="004D582E" w:rsidRDefault="004D582E" w:rsidP="004D58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582E">
        <w:rPr>
          <w:rFonts w:ascii="Times New Roman" w:hAnsi="Times New Roman" w:cs="Times New Roman"/>
          <w:sz w:val="24"/>
          <w:szCs w:val="24"/>
          <w:lang w:val="ro-MO"/>
        </w:rPr>
        <w:t>6. Vladimir Baligari, consilier raional, președintele comisiei consultative de specialitate pentru buget, finanțe, economie, raporturi patrimoniale, cooperare transfrontalieră și integrare europeană</w:t>
      </w:r>
      <w:r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4D582E" w:rsidRPr="004D582E" w:rsidRDefault="004D582E" w:rsidP="004D58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D582E">
        <w:rPr>
          <w:rFonts w:ascii="Times New Roman" w:hAnsi="Times New Roman" w:cs="Times New Roman"/>
          <w:sz w:val="24"/>
          <w:szCs w:val="24"/>
          <w:lang w:val="ro-MO"/>
        </w:rPr>
        <w:t>7. Trofim Grosu, consilier raional, administrator CAP „Sta Prim”.</w:t>
      </w:r>
    </w:p>
    <w:p w:rsidR="004D582E" w:rsidRPr="004D582E" w:rsidRDefault="004D582E" w:rsidP="004D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D582E">
        <w:rPr>
          <w:rFonts w:ascii="Times New Roman" w:hAnsi="Times New Roman" w:cs="Times New Roman"/>
          <w:sz w:val="24"/>
          <w:szCs w:val="24"/>
          <w:lang w:val="ro-MO"/>
        </w:rPr>
        <w:t>2. Prezenta decizie se aduce la cunoştinţ</w:t>
      </w:r>
      <w:r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4D582E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4D582E" w:rsidRPr="004D582E" w:rsidRDefault="004D582E" w:rsidP="004D582E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4D582E">
        <w:rPr>
          <w:rFonts w:ascii="Times New Roman" w:hAnsi="Times New Roman" w:cs="Times New Roman"/>
          <w:sz w:val="24"/>
          <w:szCs w:val="24"/>
          <w:lang w:val="ro-MO"/>
        </w:rPr>
        <w:t>Oficiul</w:t>
      </w:r>
      <w:r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4D582E">
        <w:rPr>
          <w:rFonts w:ascii="Times New Roman" w:hAnsi="Times New Roman" w:cs="Times New Roman"/>
          <w:sz w:val="24"/>
          <w:szCs w:val="24"/>
          <w:lang w:val="ro-MO"/>
        </w:rPr>
        <w:t xml:space="preserve"> teritorial Căuşeni al Cancelariei de Stat;</w:t>
      </w:r>
    </w:p>
    <w:p w:rsidR="004D582E" w:rsidRPr="004D582E" w:rsidRDefault="004D582E" w:rsidP="004D582E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val="ro-MO"/>
        </w:rPr>
      </w:pPr>
      <w:r w:rsidRPr="004D582E">
        <w:rPr>
          <w:rFonts w:ascii="Times New Roman" w:hAnsi="Times New Roman" w:cs="Times New Roman"/>
          <w:sz w:val="24"/>
          <w:szCs w:val="24"/>
          <w:lang w:val="ro-MO"/>
        </w:rPr>
        <w:t>Instituţiei Publice Incubatorul de Afaceri din Ştefan Vodă;</w:t>
      </w:r>
    </w:p>
    <w:p w:rsidR="004D582E" w:rsidRPr="004D582E" w:rsidRDefault="004D582E" w:rsidP="004D582E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val="ro-MO"/>
        </w:rPr>
      </w:pPr>
      <w:r w:rsidRPr="004D582E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4D582E" w:rsidRPr="004D582E" w:rsidRDefault="004D582E" w:rsidP="004D582E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4D582E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și 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Pr="004D582E">
        <w:rPr>
          <w:rFonts w:ascii="Times New Roman" w:hAnsi="Times New Roman" w:cs="Times New Roman"/>
          <w:sz w:val="24"/>
          <w:szCs w:val="24"/>
          <w:lang w:val="ro-MO"/>
        </w:rPr>
        <w:t>Monitorul Oficial al Consiliului raional Ștefan Vodă.</w:t>
      </w:r>
    </w:p>
    <w:p w:rsidR="004D582E" w:rsidRPr="004D582E" w:rsidRDefault="004D582E" w:rsidP="004D582E">
      <w:pPr>
        <w:pStyle w:val="2"/>
        <w:ind w:firstLine="0"/>
        <w:rPr>
          <w:sz w:val="24"/>
          <w:szCs w:val="24"/>
          <w:lang w:val="ro-MO"/>
        </w:rPr>
      </w:pPr>
    </w:p>
    <w:p w:rsidR="004D582E" w:rsidRPr="004D582E" w:rsidRDefault="004D582E" w:rsidP="004D582E">
      <w:pPr>
        <w:pStyle w:val="2"/>
        <w:ind w:firstLine="0"/>
        <w:rPr>
          <w:sz w:val="24"/>
          <w:szCs w:val="24"/>
          <w:lang w:val="ro-MO"/>
        </w:rPr>
      </w:pPr>
    </w:p>
    <w:p w:rsidR="004D582E" w:rsidRPr="004D582E" w:rsidRDefault="004D582E" w:rsidP="004D582E">
      <w:pPr>
        <w:pStyle w:val="2"/>
        <w:ind w:firstLine="0"/>
        <w:rPr>
          <w:sz w:val="24"/>
          <w:szCs w:val="24"/>
          <w:lang w:val="ro-MO"/>
        </w:rPr>
      </w:pPr>
    </w:p>
    <w:p w:rsidR="004D582E" w:rsidRPr="004D582E" w:rsidRDefault="004D582E" w:rsidP="004D582E">
      <w:pPr>
        <w:pStyle w:val="2"/>
        <w:ind w:firstLine="0"/>
        <w:rPr>
          <w:sz w:val="24"/>
          <w:szCs w:val="24"/>
          <w:lang w:val="ro-MO"/>
        </w:rPr>
      </w:pPr>
    </w:p>
    <w:p w:rsidR="004D582E" w:rsidRPr="004D582E" w:rsidRDefault="004D582E" w:rsidP="004D582E">
      <w:pPr>
        <w:pStyle w:val="2"/>
        <w:ind w:firstLine="0"/>
        <w:rPr>
          <w:sz w:val="24"/>
          <w:szCs w:val="24"/>
          <w:lang w:val="ro-MO"/>
        </w:rPr>
      </w:pPr>
    </w:p>
    <w:p w:rsidR="004D582E" w:rsidRPr="004D582E" w:rsidRDefault="004D582E" w:rsidP="004D582E">
      <w:pPr>
        <w:pStyle w:val="2"/>
        <w:ind w:firstLine="0"/>
        <w:rPr>
          <w:sz w:val="24"/>
          <w:szCs w:val="24"/>
          <w:lang w:val="ro-MO"/>
        </w:rPr>
      </w:pPr>
    </w:p>
    <w:p w:rsidR="004D582E" w:rsidRPr="004D582E" w:rsidRDefault="004D582E" w:rsidP="004D582E">
      <w:pPr>
        <w:pStyle w:val="2"/>
        <w:ind w:firstLine="0"/>
        <w:rPr>
          <w:sz w:val="24"/>
          <w:szCs w:val="24"/>
          <w:lang w:val="ro-MO"/>
        </w:rPr>
      </w:pPr>
    </w:p>
    <w:p w:rsidR="004D582E" w:rsidRPr="004D582E" w:rsidRDefault="004D582E" w:rsidP="004D5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D582E">
        <w:rPr>
          <w:rFonts w:ascii="Times New Roman" w:hAnsi="Times New Roman" w:cs="Times New Roman"/>
          <w:sz w:val="24"/>
          <w:szCs w:val="24"/>
          <w:lang w:val="ro-MO"/>
        </w:rPr>
        <w:t xml:space="preserve">               </w:t>
      </w:r>
      <w:r w:rsidRPr="004D582E">
        <w:rPr>
          <w:rFonts w:ascii="Times New Roman" w:hAnsi="Times New Roman" w:cs="Times New Roman"/>
          <w:b/>
          <w:sz w:val="24"/>
          <w:szCs w:val="24"/>
          <w:lang w:val="ro-MO"/>
        </w:rPr>
        <w:t>Preşedintele şedinţei                                                                          Svetlana Guzgan</w:t>
      </w:r>
    </w:p>
    <w:p w:rsidR="004D582E" w:rsidRPr="004D582E" w:rsidRDefault="004D582E" w:rsidP="004D58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</w:p>
    <w:p w:rsidR="004D582E" w:rsidRPr="004D582E" w:rsidRDefault="004D582E" w:rsidP="004D5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D582E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Secretarul Consiliul raional                                                                 Ion Ţurcan</w:t>
      </w:r>
    </w:p>
    <w:p w:rsidR="004D582E" w:rsidRPr="004D582E" w:rsidRDefault="004D582E" w:rsidP="004D582E">
      <w:pPr>
        <w:spacing w:after="0" w:line="240" w:lineRule="auto"/>
        <w:rPr>
          <w:b/>
          <w:sz w:val="24"/>
          <w:szCs w:val="24"/>
          <w:lang w:val="ro-MO"/>
        </w:rPr>
      </w:pPr>
    </w:p>
    <w:p w:rsidR="004D582E" w:rsidRPr="004D582E" w:rsidRDefault="004D582E" w:rsidP="004D582E">
      <w:pPr>
        <w:rPr>
          <w:lang w:val="ro-MO"/>
        </w:rPr>
      </w:pPr>
    </w:p>
    <w:p w:rsidR="00DC1730" w:rsidRPr="004D582E" w:rsidRDefault="00DC1730" w:rsidP="00DC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sectPr w:rsidR="00DC1730" w:rsidRPr="004D582E" w:rsidSect="004C387C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730"/>
    <w:rsid w:val="0001377C"/>
    <w:rsid w:val="00176F25"/>
    <w:rsid w:val="00253B6D"/>
    <w:rsid w:val="00331498"/>
    <w:rsid w:val="003B0AA7"/>
    <w:rsid w:val="004C387C"/>
    <w:rsid w:val="004D582E"/>
    <w:rsid w:val="005A7368"/>
    <w:rsid w:val="00742915"/>
    <w:rsid w:val="007522F9"/>
    <w:rsid w:val="008A138A"/>
    <w:rsid w:val="00B5140F"/>
    <w:rsid w:val="00C22DB3"/>
    <w:rsid w:val="00DC1730"/>
    <w:rsid w:val="00DC19FD"/>
    <w:rsid w:val="00DE08C0"/>
    <w:rsid w:val="00F82F15"/>
    <w:rsid w:val="00FA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C173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C17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1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2018-11-14T07:06:00Z</dcterms:created>
  <dcterms:modified xsi:type="dcterms:W3CDTF">2018-11-20T10:07:00Z</dcterms:modified>
</cp:coreProperties>
</file>