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EA" w:rsidRPr="004A565B" w:rsidRDefault="001F02EA" w:rsidP="0087186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ro-MO"/>
        </w:rPr>
      </w:pPr>
    </w:p>
    <w:p w:rsidR="00D668D0" w:rsidRPr="004A565B" w:rsidRDefault="00D668D0" w:rsidP="00D668D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1171"/>
        <w:tblW w:w="5015" w:type="pct"/>
        <w:tblLook w:val="04A0"/>
      </w:tblPr>
      <w:tblGrid>
        <w:gridCol w:w="10453"/>
      </w:tblGrid>
      <w:tr w:rsidR="00D668D0" w:rsidRPr="004A565B" w:rsidTr="001F02EA">
        <w:trPr>
          <w:trHeight w:val="828"/>
        </w:trPr>
        <w:tc>
          <w:tcPr>
            <w:tcW w:w="5000" w:type="pct"/>
            <w:hideMark/>
          </w:tcPr>
          <w:p w:rsidR="00D668D0" w:rsidRPr="004A565B" w:rsidRDefault="00D668D0" w:rsidP="001F02EA">
            <w:pPr>
              <w:spacing w:after="0" w:line="240" w:lineRule="auto"/>
              <w:jc w:val="center"/>
              <w:rPr>
                <w:lang w:val="ro-MO" w:eastAsia="ru-RU"/>
              </w:rPr>
            </w:pPr>
            <w:r w:rsidRPr="004A565B">
              <w:rPr>
                <w:noProof/>
                <w:lang w:val="ro-MO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68D0" w:rsidRPr="004A565B" w:rsidRDefault="00D668D0" w:rsidP="001F02EA">
            <w:pPr>
              <w:pStyle w:val="a8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4A565B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D668D0" w:rsidRPr="004A565B" w:rsidRDefault="00D668D0" w:rsidP="001F02EA">
            <w:pPr>
              <w:pStyle w:val="8"/>
              <w:rPr>
                <w:sz w:val="24"/>
                <w:szCs w:val="24"/>
                <w:lang w:val="ro-MO"/>
              </w:rPr>
            </w:pPr>
            <w:r w:rsidRPr="004A565B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D668D0" w:rsidRPr="004A565B" w:rsidRDefault="00D668D0" w:rsidP="00D668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bCs/>
          <w:sz w:val="24"/>
          <w:szCs w:val="24"/>
          <w:lang w:val="ro-MO"/>
        </w:rPr>
        <w:t>DECIZIE nr. 4/</w:t>
      </w:r>
      <w:r w:rsidR="00736F65" w:rsidRPr="004A565B">
        <w:rPr>
          <w:rFonts w:ascii="Times New Roman" w:hAnsi="Times New Roman" w:cs="Times New Roman"/>
          <w:b/>
          <w:bCs/>
          <w:sz w:val="24"/>
          <w:szCs w:val="24"/>
          <w:lang w:val="ro-MO"/>
        </w:rPr>
        <w:t>4</w:t>
      </w:r>
    </w:p>
    <w:p w:rsidR="00D668D0" w:rsidRPr="004A565B" w:rsidRDefault="00D668D0" w:rsidP="00D668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bCs/>
          <w:sz w:val="24"/>
          <w:szCs w:val="24"/>
          <w:lang w:val="ro-MO"/>
        </w:rPr>
        <w:t>din 27 septembrie 2018</w:t>
      </w:r>
    </w:p>
    <w:p w:rsidR="00F101EE" w:rsidRPr="004A565B" w:rsidRDefault="00F101EE" w:rsidP="00F101EE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101EE" w:rsidRPr="004A565B" w:rsidRDefault="00F101EE" w:rsidP="00F1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sz w:val="24"/>
          <w:szCs w:val="24"/>
          <w:lang w:val="ro-MO"/>
        </w:rPr>
        <w:t xml:space="preserve">Cu privire la mersul executării </w:t>
      </w:r>
    </w:p>
    <w:p w:rsidR="00F101EE" w:rsidRPr="004A565B" w:rsidRDefault="00F101EE" w:rsidP="00F1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sz w:val="24"/>
          <w:szCs w:val="24"/>
          <w:lang w:val="ro-MO"/>
        </w:rPr>
        <w:t>bugetului raional pe semestrul I</w:t>
      </w:r>
    </w:p>
    <w:p w:rsidR="00F101EE" w:rsidRPr="004A565B" w:rsidRDefault="00F101EE" w:rsidP="00F101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sz w:val="24"/>
          <w:szCs w:val="24"/>
          <w:lang w:val="ro-MO"/>
        </w:rPr>
        <w:t xml:space="preserve"> al anului 2018</w:t>
      </w:r>
    </w:p>
    <w:p w:rsidR="00F101EE" w:rsidRPr="004A565B" w:rsidRDefault="00F101EE" w:rsidP="00F10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101EE" w:rsidRPr="004A565B" w:rsidRDefault="00F101EE" w:rsidP="0042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sz w:val="24"/>
          <w:szCs w:val="24"/>
          <w:lang w:val="ro-MO"/>
        </w:rPr>
        <w:t>În conformitate cu prevederile art.72 alin.(2) din Legea nr.181 din 25 iulie 2014 finanţelor publice și responsabilității bugetar-fiscale și art.28 alin.(3) din Legea nr.397-XV din 16 octombrie 2003 privind finanţele publice locale, cu modificările şi completările ulterioare;</w:t>
      </w:r>
    </w:p>
    <w:p w:rsidR="00F101EE" w:rsidRPr="004A565B" w:rsidRDefault="005711AE" w:rsidP="00571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F101EE" w:rsidRPr="004A565B">
        <w:rPr>
          <w:rFonts w:ascii="Times New Roman" w:hAnsi="Times New Roman" w:cs="Times New Roman"/>
          <w:sz w:val="24"/>
          <w:szCs w:val="24"/>
          <w:lang w:val="ro-MO"/>
        </w:rPr>
        <w:t xml:space="preserve">n </w:t>
      </w:r>
      <w:r w:rsidRPr="004A565B">
        <w:rPr>
          <w:rFonts w:ascii="Times New Roman" w:hAnsi="Times New Roman" w:cs="Times New Roman"/>
          <w:sz w:val="24"/>
          <w:szCs w:val="24"/>
          <w:lang w:val="ro-MO"/>
        </w:rPr>
        <w:t>baza</w:t>
      </w:r>
      <w:r w:rsidR="00F101EE" w:rsidRPr="004A565B">
        <w:rPr>
          <w:rFonts w:ascii="Times New Roman" w:hAnsi="Times New Roman" w:cs="Times New Roman"/>
          <w:sz w:val="24"/>
          <w:szCs w:val="24"/>
          <w:lang w:val="ro-MO"/>
        </w:rPr>
        <w:t xml:space="preserve"> art.43 alin.(1)</w:t>
      </w:r>
      <w:r w:rsidR="00426138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F101EE" w:rsidRPr="004A565B">
        <w:rPr>
          <w:rFonts w:ascii="Times New Roman" w:hAnsi="Times New Roman" w:cs="Times New Roman"/>
          <w:sz w:val="24"/>
          <w:szCs w:val="24"/>
          <w:lang w:val="ro-MO"/>
        </w:rPr>
        <w:t xml:space="preserve"> lit. b) şi art. 46 alin.(1) din Legea nr.436-XVI din 28 decembrie 2006  privind administraţia publică locală, Consiliul raional Ştefan Vodă, </w:t>
      </w:r>
      <w:r w:rsidR="00F101EE" w:rsidRPr="004A565B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F101EE" w:rsidRPr="004A565B" w:rsidRDefault="00426138" w:rsidP="0042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1. </w:t>
      </w:r>
      <w:r w:rsidR="00F101EE" w:rsidRPr="004A565B">
        <w:rPr>
          <w:rFonts w:ascii="Times New Roman" w:hAnsi="Times New Roman" w:cs="Times New Roman"/>
          <w:sz w:val="24"/>
          <w:szCs w:val="24"/>
          <w:lang w:val="ro-MO"/>
        </w:rPr>
        <w:t>Se ia act de raportul dnei Ina Caliman‚ şeful Direcţiei finanţe, privind executarea bugetului raional pe  semestrul I al anului  2018, conform anexelor.</w:t>
      </w:r>
    </w:p>
    <w:p w:rsidR="00F101EE" w:rsidRPr="004A565B" w:rsidRDefault="00426138" w:rsidP="0042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2. </w:t>
      </w:r>
      <w:r w:rsidR="00F101EE" w:rsidRPr="004A565B">
        <w:rPr>
          <w:rFonts w:ascii="Times New Roman" w:hAnsi="Times New Roman" w:cs="Times New Roman"/>
          <w:sz w:val="24"/>
          <w:szCs w:val="24"/>
          <w:lang w:val="ro-MO"/>
        </w:rPr>
        <w:t>Preşedintele raionului, în comun cu Direcţia finanţe:</w:t>
      </w:r>
    </w:p>
    <w:p w:rsidR="00F101EE" w:rsidRPr="004A565B" w:rsidRDefault="00F101EE" w:rsidP="00F101EE">
      <w:pPr>
        <w:pStyle w:val="a3"/>
        <w:ind w:left="0"/>
        <w:jc w:val="both"/>
        <w:rPr>
          <w:sz w:val="24"/>
          <w:szCs w:val="24"/>
          <w:lang w:val="ro-MO"/>
        </w:rPr>
      </w:pPr>
      <w:r w:rsidRPr="004A565B">
        <w:rPr>
          <w:sz w:val="24"/>
          <w:szCs w:val="24"/>
          <w:lang w:val="ro-MO"/>
        </w:rPr>
        <w:t xml:space="preserve"> - vor consolida eforturile tuturor executorilor de buget în vederea asigurării gestionării eficiente a mijloacelor bugetare în semestrul II al anului 2018;</w:t>
      </w:r>
    </w:p>
    <w:p w:rsidR="00F101EE" w:rsidRPr="004A565B" w:rsidRDefault="00F101EE" w:rsidP="00F101EE">
      <w:pPr>
        <w:pStyle w:val="a3"/>
        <w:ind w:left="0"/>
        <w:jc w:val="both"/>
        <w:rPr>
          <w:sz w:val="24"/>
          <w:szCs w:val="24"/>
          <w:lang w:val="ro-MO"/>
        </w:rPr>
      </w:pPr>
      <w:r w:rsidRPr="004A565B">
        <w:rPr>
          <w:sz w:val="24"/>
          <w:szCs w:val="24"/>
          <w:lang w:val="ro-MO"/>
        </w:rPr>
        <w:t xml:space="preserve"> - vor contribui la îndeplinirea părţii veniturilor bugetului raional pe anul 2018;</w:t>
      </w:r>
    </w:p>
    <w:p w:rsidR="00F101EE" w:rsidRPr="004A565B" w:rsidRDefault="00F101EE" w:rsidP="00F101EE">
      <w:pPr>
        <w:pStyle w:val="a3"/>
        <w:ind w:left="0"/>
        <w:jc w:val="both"/>
        <w:rPr>
          <w:sz w:val="24"/>
          <w:szCs w:val="24"/>
          <w:lang w:val="ro-MO"/>
        </w:rPr>
      </w:pPr>
      <w:r w:rsidRPr="004A565B">
        <w:rPr>
          <w:sz w:val="24"/>
          <w:szCs w:val="24"/>
          <w:lang w:val="ro-MO"/>
        </w:rPr>
        <w:t xml:space="preserve"> - vor asigura finanţarea instituţiilor de învăţăm</w:t>
      </w:r>
      <w:r w:rsidR="00C36290" w:rsidRPr="004A565B">
        <w:rPr>
          <w:sz w:val="24"/>
          <w:szCs w:val="24"/>
          <w:lang w:val="ro-MO"/>
        </w:rPr>
        <w:t>â</w:t>
      </w:r>
      <w:r w:rsidRPr="004A565B">
        <w:rPr>
          <w:sz w:val="24"/>
          <w:szCs w:val="24"/>
          <w:lang w:val="ro-MO"/>
        </w:rPr>
        <w:t>nt primar şi secundar general din bugetul raional, în scopul impl</w:t>
      </w:r>
      <w:r w:rsidR="00CA1F20" w:rsidRPr="004A565B">
        <w:rPr>
          <w:sz w:val="24"/>
          <w:szCs w:val="24"/>
          <w:lang w:val="ro-MO"/>
        </w:rPr>
        <w:t>e</w:t>
      </w:r>
      <w:r w:rsidRPr="004A565B">
        <w:rPr>
          <w:sz w:val="24"/>
          <w:szCs w:val="24"/>
          <w:lang w:val="ro-MO"/>
        </w:rPr>
        <w:t>mentării în continuare finanţării în bază de cost standard per elev;</w:t>
      </w:r>
    </w:p>
    <w:p w:rsidR="00F101EE" w:rsidRPr="004A565B" w:rsidRDefault="00F101EE" w:rsidP="00F101EE">
      <w:pPr>
        <w:pStyle w:val="a3"/>
        <w:ind w:left="0"/>
        <w:jc w:val="both"/>
        <w:rPr>
          <w:sz w:val="24"/>
          <w:szCs w:val="24"/>
          <w:lang w:val="ro-MO"/>
        </w:rPr>
      </w:pPr>
      <w:r w:rsidRPr="004A565B">
        <w:rPr>
          <w:sz w:val="24"/>
          <w:szCs w:val="24"/>
          <w:lang w:val="ro-MO"/>
        </w:rPr>
        <w:t xml:space="preserve"> -  vor asigura finanțarea cheltuielilor de personal ale instituțiilor bugetare conform cadrului legal; </w:t>
      </w:r>
    </w:p>
    <w:p w:rsidR="00F101EE" w:rsidRPr="004A565B" w:rsidRDefault="00F101EE" w:rsidP="00F101EE">
      <w:pPr>
        <w:pStyle w:val="a3"/>
        <w:ind w:left="0"/>
        <w:jc w:val="both"/>
        <w:rPr>
          <w:sz w:val="24"/>
          <w:szCs w:val="24"/>
          <w:lang w:val="ro-MO"/>
        </w:rPr>
      </w:pPr>
      <w:r w:rsidRPr="004A565B">
        <w:rPr>
          <w:sz w:val="24"/>
          <w:szCs w:val="24"/>
          <w:lang w:val="ro-MO"/>
        </w:rPr>
        <w:t xml:space="preserve"> - vor asigura elaborarea şi realizarea măsurilor de ajustare a cheltuielilor bugetului raional în scopul abţinerii pe deplin de efectuarea p</w:t>
      </w:r>
      <w:r w:rsidR="00B44D1A" w:rsidRPr="004A565B">
        <w:rPr>
          <w:sz w:val="24"/>
          <w:szCs w:val="24"/>
          <w:lang w:val="ro-MO"/>
        </w:rPr>
        <w:t>â</w:t>
      </w:r>
      <w:r w:rsidRPr="004A565B">
        <w:rPr>
          <w:sz w:val="24"/>
          <w:szCs w:val="24"/>
          <w:lang w:val="ro-MO"/>
        </w:rPr>
        <w:t>nă la finele anului unor cheltuieli neînsemnate a instituţiilor publice;</w:t>
      </w:r>
    </w:p>
    <w:p w:rsidR="00F101EE" w:rsidRPr="004A565B" w:rsidRDefault="00F101EE" w:rsidP="00F101EE">
      <w:pPr>
        <w:pStyle w:val="a3"/>
        <w:ind w:left="0"/>
        <w:jc w:val="both"/>
        <w:rPr>
          <w:sz w:val="24"/>
          <w:szCs w:val="24"/>
          <w:lang w:val="ro-MO"/>
        </w:rPr>
      </w:pPr>
      <w:r w:rsidRPr="004A565B">
        <w:rPr>
          <w:sz w:val="24"/>
          <w:szCs w:val="24"/>
          <w:lang w:val="ro-MO"/>
        </w:rPr>
        <w:t xml:space="preserve"> - vor asigura efectuarea controalelor tematice, în caz de necesitate, asupra respectării disciplinei financiare în procesul de executare a bugetului raionului pe parcursul semestrului II al anului 2018;</w:t>
      </w:r>
    </w:p>
    <w:p w:rsidR="00F101EE" w:rsidRPr="004A565B" w:rsidRDefault="00F101EE" w:rsidP="00F101EE">
      <w:pPr>
        <w:pStyle w:val="a3"/>
        <w:ind w:left="0"/>
        <w:jc w:val="both"/>
        <w:rPr>
          <w:sz w:val="24"/>
          <w:szCs w:val="24"/>
          <w:lang w:val="ro-MO"/>
        </w:rPr>
      </w:pPr>
      <w:r w:rsidRPr="004A565B">
        <w:rPr>
          <w:sz w:val="24"/>
          <w:szCs w:val="24"/>
          <w:lang w:val="ro-MO"/>
        </w:rPr>
        <w:t xml:space="preserve"> - vor continua în semestrul II al anului 2018 întreprinderea măsurilor, în scopul optimizării cheltuielilor, respectării limitelor de alocaţii bugetare şi neadmiterii supracheltuielilor;</w:t>
      </w:r>
    </w:p>
    <w:p w:rsidR="00F101EE" w:rsidRPr="004A565B" w:rsidRDefault="00F101EE" w:rsidP="00F101EE">
      <w:pPr>
        <w:pStyle w:val="a3"/>
        <w:ind w:left="0"/>
        <w:jc w:val="both"/>
        <w:rPr>
          <w:sz w:val="24"/>
          <w:szCs w:val="24"/>
          <w:lang w:val="ro-MO"/>
        </w:rPr>
      </w:pPr>
      <w:r w:rsidRPr="004A565B">
        <w:rPr>
          <w:sz w:val="24"/>
          <w:szCs w:val="24"/>
          <w:lang w:val="ro-MO"/>
        </w:rPr>
        <w:t xml:space="preserve"> - vor întreprinde măsuri întru stingerea datoriilor debitoare şi creditoare (cu termen de achitare expirat) existente la situaţia din 30.06.2018 şi neadmiterea formării lor pe viitor;</w:t>
      </w:r>
    </w:p>
    <w:p w:rsidR="00F101EE" w:rsidRPr="004A565B" w:rsidRDefault="00F101EE" w:rsidP="00F101EE">
      <w:pPr>
        <w:pStyle w:val="a3"/>
        <w:ind w:left="0"/>
        <w:jc w:val="both"/>
        <w:rPr>
          <w:sz w:val="24"/>
          <w:szCs w:val="24"/>
          <w:lang w:val="ro-MO"/>
        </w:rPr>
      </w:pPr>
      <w:r w:rsidRPr="004A565B">
        <w:rPr>
          <w:sz w:val="24"/>
          <w:szCs w:val="24"/>
          <w:lang w:val="ro-MO"/>
        </w:rPr>
        <w:t xml:space="preserve"> - vor înainta propuneri privind rectificarea bugetului raional aprobat, după caz;</w:t>
      </w:r>
    </w:p>
    <w:p w:rsidR="00F101EE" w:rsidRPr="004A565B" w:rsidRDefault="00F101EE" w:rsidP="00F101EE">
      <w:pPr>
        <w:pStyle w:val="a3"/>
        <w:ind w:left="0"/>
        <w:jc w:val="both"/>
        <w:rPr>
          <w:sz w:val="24"/>
          <w:szCs w:val="24"/>
          <w:lang w:val="ro-MO"/>
        </w:rPr>
      </w:pPr>
      <w:r w:rsidRPr="004A565B">
        <w:rPr>
          <w:sz w:val="24"/>
          <w:szCs w:val="24"/>
          <w:lang w:val="ro-MO"/>
        </w:rPr>
        <w:t xml:space="preserve"> - vor continua întreprinderea măsurilor necesare în semestrul II al anului 2018 în scopul respectării limitelor numărului de unităţi de personal şi ale cheltuielilor de personal a bugetelor de nivelul I şi al II-lea, stabilite pentru anul 2018;</w:t>
      </w:r>
    </w:p>
    <w:p w:rsidR="00F101EE" w:rsidRPr="004A565B" w:rsidRDefault="00F101EE" w:rsidP="00F101EE">
      <w:pPr>
        <w:pStyle w:val="a3"/>
        <w:ind w:left="0"/>
        <w:jc w:val="both"/>
        <w:rPr>
          <w:sz w:val="24"/>
          <w:szCs w:val="24"/>
          <w:lang w:val="ro-MO"/>
        </w:rPr>
      </w:pPr>
      <w:r w:rsidRPr="004A565B">
        <w:rPr>
          <w:sz w:val="24"/>
          <w:szCs w:val="24"/>
          <w:lang w:val="ro-MO"/>
        </w:rPr>
        <w:t xml:space="preserve"> - vor asigura publicarea integrală al raportului privind mersul execuţiei bugetului raional pe semestrul I al anului 2018</w:t>
      </w:r>
      <w:r w:rsidR="00426138">
        <w:rPr>
          <w:sz w:val="24"/>
          <w:szCs w:val="24"/>
          <w:lang w:val="ro-MO"/>
        </w:rPr>
        <w:t xml:space="preserve"> </w:t>
      </w:r>
      <w:r w:rsidRPr="004A565B">
        <w:rPr>
          <w:sz w:val="24"/>
          <w:szCs w:val="24"/>
          <w:lang w:val="ro-MO"/>
        </w:rPr>
        <w:t xml:space="preserve">pe pagina Web a Consiliului raional Ştefan Vodă. </w:t>
      </w:r>
    </w:p>
    <w:p w:rsidR="00F101EE" w:rsidRPr="004A565B" w:rsidRDefault="00426138" w:rsidP="004261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3. </w:t>
      </w:r>
      <w:r w:rsidR="00F101EE" w:rsidRPr="004A565B">
        <w:rPr>
          <w:rFonts w:ascii="Times New Roman" w:hAnsi="Times New Roman" w:cs="Times New Roman"/>
          <w:sz w:val="24"/>
          <w:szCs w:val="24"/>
          <w:lang w:val="ro-MO"/>
        </w:rPr>
        <w:t>Prezenta decizie se aduce la cunoştinţă:</w:t>
      </w:r>
    </w:p>
    <w:p w:rsidR="00F101EE" w:rsidRPr="004A565B" w:rsidRDefault="00F101EE" w:rsidP="00D81725">
      <w:pPr>
        <w:spacing w:after="0" w:line="240" w:lineRule="auto"/>
        <w:ind w:left="900" w:firstLine="23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sz w:val="24"/>
          <w:szCs w:val="24"/>
          <w:lang w:val="ro-MO"/>
        </w:rPr>
        <w:t xml:space="preserve">Oficiului </w:t>
      </w:r>
      <w:r w:rsidR="00D81725" w:rsidRPr="004A565B">
        <w:rPr>
          <w:rFonts w:ascii="Times New Roman" w:hAnsi="Times New Roman" w:cs="Times New Roman"/>
          <w:sz w:val="24"/>
          <w:szCs w:val="24"/>
          <w:lang w:val="ro-MO"/>
        </w:rPr>
        <w:t>t</w:t>
      </w:r>
      <w:r w:rsidRPr="004A565B">
        <w:rPr>
          <w:rFonts w:ascii="Times New Roman" w:hAnsi="Times New Roman" w:cs="Times New Roman"/>
          <w:sz w:val="24"/>
          <w:szCs w:val="24"/>
          <w:lang w:val="ro-MO"/>
        </w:rPr>
        <w:t>eritorial Căuşeni al Cancelariei de Stat;</w:t>
      </w:r>
    </w:p>
    <w:p w:rsidR="00F101EE" w:rsidRPr="004A565B" w:rsidRDefault="00F101EE" w:rsidP="00D81725">
      <w:pPr>
        <w:spacing w:after="0" w:line="240" w:lineRule="auto"/>
        <w:ind w:left="900" w:firstLine="23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sz w:val="24"/>
          <w:szCs w:val="24"/>
          <w:lang w:val="ro-MO"/>
        </w:rPr>
        <w:t>Ministerului Finanţelor al Republicii Moldova;</w:t>
      </w:r>
    </w:p>
    <w:p w:rsidR="00F101EE" w:rsidRPr="004A565B" w:rsidRDefault="00F101EE" w:rsidP="00D81725">
      <w:pPr>
        <w:spacing w:after="0" w:line="240" w:lineRule="auto"/>
        <w:ind w:left="900" w:firstLine="23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sz w:val="24"/>
          <w:szCs w:val="24"/>
          <w:lang w:val="ro-MO"/>
        </w:rPr>
        <w:t xml:space="preserve">Direcţiei </w:t>
      </w:r>
      <w:r w:rsidR="00D81725" w:rsidRPr="004A565B">
        <w:rPr>
          <w:rFonts w:ascii="Times New Roman" w:hAnsi="Times New Roman" w:cs="Times New Roman"/>
          <w:sz w:val="24"/>
          <w:szCs w:val="24"/>
          <w:lang w:val="ro-MO"/>
        </w:rPr>
        <w:t>f</w:t>
      </w:r>
      <w:r w:rsidRPr="004A565B">
        <w:rPr>
          <w:rFonts w:ascii="Times New Roman" w:hAnsi="Times New Roman" w:cs="Times New Roman"/>
          <w:sz w:val="24"/>
          <w:szCs w:val="24"/>
          <w:lang w:val="ro-MO"/>
        </w:rPr>
        <w:t>inanţe Ştefan Vodă;</w:t>
      </w:r>
    </w:p>
    <w:p w:rsidR="00F101EE" w:rsidRPr="004A565B" w:rsidRDefault="00F101EE" w:rsidP="00D81725">
      <w:pPr>
        <w:spacing w:after="0" w:line="240" w:lineRule="auto"/>
        <w:ind w:left="900" w:firstLine="23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sz w:val="24"/>
          <w:szCs w:val="24"/>
          <w:lang w:val="ro-MO"/>
        </w:rPr>
        <w:t>Prin publicarea pe pagina web</w:t>
      </w:r>
      <w:r w:rsidR="00D81725" w:rsidRPr="004A565B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426138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="00D81725" w:rsidRPr="004A565B">
        <w:rPr>
          <w:rFonts w:ascii="Times New Roman" w:hAnsi="Times New Roman" w:cs="Times New Roman"/>
          <w:sz w:val="24"/>
          <w:szCs w:val="24"/>
          <w:lang w:val="ro-MO"/>
        </w:rPr>
        <w:t>Monitorul Oficial</w:t>
      </w:r>
      <w:r w:rsidRPr="004A565B">
        <w:rPr>
          <w:rFonts w:ascii="Times New Roman" w:hAnsi="Times New Roman" w:cs="Times New Roman"/>
          <w:sz w:val="24"/>
          <w:szCs w:val="24"/>
          <w:lang w:val="ro-MO"/>
        </w:rPr>
        <w:t xml:space="preserve"> a</w:t>
      </w:r>
      <w:r w:rsidR="00D81725" w:rsidRPr="004A565B">
        <w:rPr>
          <w:rFonts w:ascii="Times New Roman" w:hAnsi="Times New Roman" w:cs="Times New Roman"/>
          <w:sz w:val="24"/>
          <w:szCs w:val="24"/>
          <w:lang w:val="ro-MO"/>
        </w:rPr>
        <w:t>l</w:t>
      </w:r>
      <w:r w:rsidRPr="004A565B">
        <w:rPr>
          <w:rFonts w:ascii="Times New Roman" w:hAnsi="Times New Roman" w:cs="Times New Roman"/>
          <w:sz w:val="24"/>
          <w:szCs w:val="24"/>
          <w:lang w:val="ro-MO"/>
        </w:rPr>
        <w:t xml:space="preserve"> Consiliului raional Ştefan Vodă.</w:t>
      </w:r>
    </w:p>
    <w:p w:rsidR="00F101EE" w:rsidRPr="004A565B" w:rsidRDefault="00F101EE" w:rsidP="00D81725">
      <w:pPr>
        <w:spacing w:after="0" w:line="240" w:lineRule="auto"/>
        <w:ind w:firstLine="234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F101EE" w:rsidRPr="004A565B" w:rsidRDefault="00F101EE" w:rsidP="00F101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Preşedintele şedinţei                                                                                                 </w:t>
      </w:r>
      <w:r w:rsidR="00AF0FC7" w:rsidRPr="004A565B">
        <w:rPr>
          <w:rFonts w:ascii="Times New Roman" w:hAnsi="Times New Roman" w:cs="Times New Roman"/>
          <w:b/>
          <w:bCs/>
          <w:sz w:val="24"/>
          <w:szCs w:val="24"/>
          <w:lang w:val="ro-MO"/>
        </w:rPr>
        <w:t>Nicolae Orlov</w:t>
      </w:r>
    </w:p>
    <w:p w:rsidR="00F101EE" w:rsidRPr="004A565B" w:rsidRDefault="00F101EE" w:rsidP="00F10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sz w:val="24"/>
          <w:szCs w:val="24"/>
          <w:lang w:val="ro-MO"/>
        </w:rPr>
        <w:t>Contrasemnează:</w:t>
      </w:r>
    </w:p>
    <w:p w:rsidR="0087186E" w:rsidRPr="004A565B" w:rsidRDefault="00F101EE" w:rsidP="00D817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Secretarul Consiliului raional                                                                                 Ion Ţurcan   </w:t>
      </w:r>
    </w:p>
    <w:p w:rsidR="0071430D" w:rsidRPr="004A565B" w:rsidRDefault="0071430D" w:rsidP="00F10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  <w:sectPr w:rsidR="0071430D" w:rsidRPr="004A565B" w:rsidSect="0087186E">
          <w:pgSz w:w="11906" w:h="16838"/>
          <w:pgMar w:top="426" w:right="566" w:bottom="1417" w:left="1134" w:header="708" w:footer="708" w:gutter="0"/>
          <w:cols w:space="708"/>
          <w:docGrid w:linePitch="360"/>
        </w:sectPr>
      </w:pPr>
    </w:p>
    <w:p w:rsidR="00D81725" w:rsidRPr="004A565B" w:rsidRDefault="0071430D" w:rsidP="00D81725">
      <w:pPr>
        <w:tabs>
          <w:tab w:val="left" w:pos="8789"/>
        </w:tabs>
        <w:spacing w:after="0" w:line="240" w:lineRule="auto"/>
        <w:ind w:left="11057" w:right="-53" w:hanging="7229"/>
        <w:jc w:val="right"/>
        <w:rPr>
          <w:rFonts w:ascii="Times New Roman" w:hAnsi="Times New Roman" w:cs="Times New Roman"/>
          <w:b/>
          <w:lang w:val="ro-MO"/>
        </w:rPr>
      </w:pPr>
      <w:r w:rsidRPr="004A565B">
        <w:rPr>
          <w:rFonts w:ascii="Times New Roman" w:hAnsi="Times New Roman" w:cs="Times New Roman"/>
          <w:b/>
          <w:lang w:val="ro-MO"/>
        </w:rPr>
        <w:lastRenderedPageBreak/>
        <w:t xml:space="preserve">Anexa nr.1                                                                                             </w:t>
      </w:r>
    </w:p>
    <w:p w:rsidR="00D81725" w:rsidRPr="004A565B" w:rsidRDefault="0071430D" w:rsidP="00D81725">
      <w:pPr>
        <w:tabs>
          <w:tab w:val="left" w:pos="8789"/>
        </w:tabs>
        <w:spacing w:after="0" w:line="240" w:lineRule="auto"/>
        <w:ind w:left="11057" w:right="-53" w:hanging="7229"/>
        <w:jc w:val="right"/>
        <w:rPr>
          <w:rFonts w:ascii="Times New Roman" w:hAnsi="Times New Roman" w:cs="Times New Roman"/>
          <w:lang w:val="ro-MO"/>
        </w:rPr>
      </w:pPr>
      <w:r w:rsidRPr="004A565B">
        <w:rPr>
          <w:rFonts w:ascii="Times New Roman" w:hAnsi="Times New Roman" w:cs="Times New Roman"/>
          <w:lang w:val="ro-MO"/>
        </w:rPr>
        <w:t xml:space="preserve">  la  decizia Consiliului raional Ștefan Vodă    </w:t>
      </w:r>
    </w:p>
    <w:p w:rsidR="0071430D" w:rsidRPr="004A565B" w:rsidRDefault="0071430D" w:rsidP="00D81725">
      <w:pPr>
        <w:tabs>
          <w:tab w:val="left" w:pos="8789"/>
        </w:tabs>
        <w:spacing w:after="0" w:line="240" w:lineRule="auto"/>
        <w:ind w:left="11057" w:right="-53" w:hanging="7229"/>
        <w:jc w:val="right"/>
        <w:rPr>
          <w:rFonts w:ascii="Times New Roman" w:hAnsi="Times New Roman" w:cs="Times New Roman"/>
          <w:lang w:val="ro-MO"/>
        </w:rPr>
      </w:pPr>
      <w:r w:rsidRPr="004A565B">
        <w:rPr>
          <w:rFonts w:ascii="Times New Roman" w:hAnsi="Times New Roman" w:cs="Times New Roman"/>
          <w:lang w:val="ro-MO"/>
        </w:rPr>
        <w:t xml:space="preserve">                                       nr.</w:t>
      </w:r>
      <w:r w:rsidR="00D81725" w:rsidRPr="004A565B">
        <w:rPr>
          <w:rFonts w:ascii="Times New Roman" w:hAnsi="Times New Roman" w:cs="Times New Roman"/>
          <w:lang w:val="ro-MO"/>
        </w:rPr>
        <w:t xml:space="preserve"> 4/</w:t>
      </w:r>
      <w:r w:rsidR="00736F65" w:rsidRPr="004A565B">
        <w:rPr>
          <w:rFonts w:ascii="Times New Roman" w:hAnsi="Times New Roman" w:cs="Times New Roman"/>
          <w:lang w:val="ro-MO"/>
        </w:rPr>
        <w:t>4</w:t>
      </w:r>
      <w:r w:rsidRPr="004A565B">
        <w:rPr>
          <w:rFonts w:ascii="Times New Roman" w:hAnsi="Times New Roman" w:cs="Times New Roman"/>
          <w:lang w:val="ro-MO"/>
        </w:rPr>
        <w:t xml:space="preserve"> din </w:t>
      </w:r>
      <w:r w:rsidR="00D81725" w:rsidRPr="004A565B">
        <w:rPr>
          <w:rFonts w:ascii="Times New Roman" w:hAnsi="Times New Roman" w:cs="Times New Roman"/>
          <w:lang w:val="ro-MO"/>
        </w:rPr>
        <w:t>27</w:t>
      </w:r>
      <w:r w:rsidRPr="004A565B">
        <w:rPr>
          <w:rFonts w:ascii="Times New Roman" w:hAnsi="Times New Roman" w:cs="Times New Roman"/>
          <w:lang w:val="ro-MO"/>
        </w:rPr>
        <w:t xml:space="preserve"> </w:t>
      </w:r>
      <w:r w:rsidR="00D81725" w:rsidRPr="004A565B">
        <w:rPr>
          <w:rFonts w:ascii="Times New Roman" w:hAnsi="Times New Roman" w:cs="Times New Roman"/>
          <w:lang w:val="ro-MO"/>
        </w:rPr>
        <w:t>septembrie</w:t>
      </w:r>
      <w:r w:rsidRPr="004A565B">
        <w:rPr>
          <w:rFonts w:ascii="Times New Roman" w:hAnsi="Times New Roman" w:cs="Times New Roman"/>
          <w:lang w:val="ro-MO"/>
        </w:rPr>
        <w:t xml:space="preserve"> 2018</w:t>
      </w:r>
    </w:p>
    <w:p w:rsidR="0071430D" w:rsidRPr="004A565B" w:rsidRDefault="0071430D" w:rsidP="00D8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sz w:val="24"/>
          <w:szCs w:val="24"/>
          <w:lang w:val="ro-MO"/>
        </w:rPr>
        <w:t>Informație</w:t>
      </w:r>
    </w:p>
    <w:p w:rsidR="0071430D" w:rsidRPr="004A565B" w:rsidRDefault="0071430D" w:rsidP="00D81725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sz w:val="24"/>
          <w:szCs w:val="24"/>
          <w:lang w:val="ro-MO"/>
        </w:rPr>
        <w:t>privind executarea bugetului raional</w:t>
      </w:r>
    </w:p>
    <w:p w:rsidR="0071430D" w:rsidRPr="004A565B" w:rsidRDefault="0071430D" w:rsidP="00D8172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ro-MO"/>
        </w:rPr>
      </w:pPr>
      <w:r w:rsidRPr="004A565B">
        <w:rPr>
          <w:rFonts w:ascii="Times New Roman" w:hAnsi="Times New Roman" w:cs="Times New Roman"/>
          <w:b/>
          <w:sz w:val="24"/>
          <w:szCs w:val="24"/>
          <w:lang w:val="ro-MO"/>
        </w:rPr>
        <w:t>pe  semestrul I ale  anului 2018</w:t>
      </w:r>
    </w:p>
    <w:p w:rsidR="0071430D" w:rsidRPr="004A565B" w:rsidRDefault="0071430D" w:rsidP="0071430D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4A565B">
        <w:rPr>
          <w:rFonts w:ascii="Times New Roman" w:hAnsi="Times New Roman" w:cs="Times New Roman"/>
          <w:sz w:val="18"/>
          <w:szCs w:val="18"/>
          <w:lang w:val="ro-M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ayout w:type="fixed"/>
        <w:tblLook w:val="04A0"/>
      </w:tblPr>
      <w:tblGrid>
        <w:gridCol w:w="446"/>
        <w:gridCol w:w="5474"/>
        <w:gridCol w:w="992"/>
        <w:gridCol w:w="1134"/>
        <w:gridCol w:w="1151"/>
        <w:gridCol w:w="1123"/>
        <w:gridCol w:w="1259"/>
        <w:gridCol w:w="769"/>
        <w:gridCol w:w="1235"/>
        <w:gridCol w:w="1015"/>
        <w:gridCol w:w="810"/>
      </w:tblGrid>
      <w:tr w:rsidR="0071430D" w:rsidRPr="004A565B" w:rsidTr="001F02EA">
        <w:trPr>
          <w:trHeight w:val="600"/>
        </w:trPr>
        <w:tc>
          <w:tcPr>
            <w:tcW w:w="446" w:type="dxa"/>
            <w:vMerge w:val="restart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  <w:vMerge w:val="restart"/>
            <w:tcBorders>
              <w:right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ab/>
              <w:t xml:space="preserve">          Denumirea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Cod                   ECO</w:t>
            </w:r>
          </w:p>
        </w:tc>
        <w:tc>
          <w:tcPr>
            <w:tcW w:w="1134" w:type="dxa"/>
            <w:vMerge w:val="restart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151" w:type="dxa"/>
            <w:vMerge w:val="restart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Executat</w:t>
            </w: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anul</w:t>
            </w: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curent</w:t>
            </w:r>
          </w:p>
        </w:tc>
        <w:tc>
          <w:tcPr>
            <w:tcW w:w="2028" w:type="dxa"/>
            <w:gridSpan w:val="2"/>
            <w:tcBorders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Executat față </w:t>
            </w: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de precizat</w:t>
            </w:r>
          </w:p>
        </w:tc>
        <w:tc>
          <w:tcPr>
            <w:tcW w:w="1235" w:type="dxa"/>
            <w:vMerge w:val="restart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Executat      anul </w:t>
            </w: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precedent</w:t>
            </w: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mii lei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Executat anul </w:t>
            </w:r>
            <w:r w:rsidR="004A565B"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curent</w:t>
            </w: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față de anul precedent</w:t>
            </w:r>
          </w:p>
        </w:tc>
      </w:tr>
      <w:tr w:rsidR="0071430D" w:rsidRPr="004A565B" w:rsidTr="001F02EA">
        <w:trPr>
          <w:trHeight w:val="617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51" w:type="dxa"/>
            <w:vMerge/>
            <w:tcBorders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devieri </w:t>
            </w: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(+;-)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În </w:t>
            </w: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%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Devieri </w:t>
            </w: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(+;-)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În </w:t>
            </w: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%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4A565B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Impozit</w:t>
            </w:r>
            <w:r w:rsidR="0071430D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pe venitul 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reținut</w:t>
            </w:r>
            <w:r w:rsidR="0071430D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din salariu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111110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7028,0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7028,0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3531,2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-3496,8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50,2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3035,7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+495,7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116,3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Impozitul pe venitul persoanelor fizice spre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plată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/achitat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111121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289,0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289,0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287,3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-1,7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99,4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257,5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+29,8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111,6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aferent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111130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3,2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+3,2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1,8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+1,4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1,7ori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apă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114611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306,0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306,0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50,7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-255,3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16,6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18,9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+31,8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2,6ori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extragerea mineralelor utile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114612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8,0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8,0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2,3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-5,7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28,8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1,2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+1,1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1,9ori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pentru lemnul eliberat pe picior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114613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6,0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6,0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-6,0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3,3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-3,3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1430D" w:rsidRPr="004A565B" w:rsidTr="001F02EA">
        <w:trPr>
          <w:trHeight w:val="498"/>
        </w:trPr>
        <w:tc>
          <w:tcPr>
            <w:tcW w:w="446" w:type="dxa"/>
            <w:tcBorders>
              <w:top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  <w:tcBorders>
              <w:top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Arenda terenurilor cu destinație agricolă încasată în bugetul local de nivelul 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114521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</w:tcBorders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-62,1</w:t>
            </w:r>
          </w:p>
        </w:tc>
        <w:tc>
          <w:tcPr>
            <w:tcW w:w="1015" w:type="dxa"/>
            <w:tcBorders>
              <w:top w:val="single" w:sz="4" w:space="0" w:color="auto"/>
            </w:tcBorders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-62,1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Plata pentru certificatele de urbanism și autorizațiile de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construire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142214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2,0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2,0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-2,0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Defalcări de la profitul net al întreprinderilor de stat (municipale) în bugetul local de nivelul II.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141232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0,7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+0,7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0,1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+0,6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7,0ori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Taxa la cumpărarea valutei străine de către persoanele fizice în casele de schimb valutar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142245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80,0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80,0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45,2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-34,8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56,5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35,7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+9,5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126,6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Încasări de la prestarea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serviciilor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cu plată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142310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1536,2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1551,2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1145,4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-405,9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73,8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946,3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+199,0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121,0</w:t>
            </w:r>
          </w:p>
        </w:tc>
      </w:tr>
      <w:tr w:rsidR="0071430D" w:rsidRPr="004A565B" w:rsidTr="001F02EA">
        <w:tc>
          <w:tcPr>
            <w:tcW w:w="446" w:type="dxa"/>
            <w:tcBorders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Plata pentru locațiunea bunurilor patrimoniului public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142320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420,0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420,0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217,0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-203,0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51,7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224,7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-7,7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96,6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  <w:tcBorders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 în bug.niv.II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143120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14,0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14,0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0,7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-13,3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5,3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9,1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-8,4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8,1</w:t>
            </w:r>
          </w:p>
        </w:tc>
      </w:tr>
      <w:tr w:rsidR="0071430D" w:rsidRPr="004A565B" w:rsidTr="001F02EA">
        <w:tc>
          <w:tcPr>
            <w:tcW w:w="446" w:type="dxa"/>
            <w:tcBorders>
              <w:top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aplicate de secțiile de supraveghere și con-trol ale traficului rutier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143220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86,0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86,0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6,4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-79,6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7,5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47,3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-40,9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ind w:right="-20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13,6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interne pentru instituții bugetare</w:t>
            </w:r>
          </w:p>
          <w:p w:rsidR="00241B85" w:rsidRPr="004A565B" w:rsidRDefault="00241B85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144114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curente din surse externe pentru instituțiile bugetare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144124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132,1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132,1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190,1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-58,0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69,5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 din surse externe pentru instituțiile bugetare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144224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1700,0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-1700,0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venituri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9775,2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11622,3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5422,2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-6200,1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46,7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4709,5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+712,7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115,1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Transferuri primite în cadrul BPN  Total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191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137417,3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137473,6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62831,7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-74641,9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45,7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61018,3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+1813,5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103,0</w:t>
            </w: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curente primate cu destinație specială între bugetul de stat și bugetele locale de nivelul II pentru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învățământul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preșcolar, primar, secundar general, special și complementar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191111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95669,2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95669,2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45031,9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-50637,3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47,1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191112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2925,1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2925,1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1200,1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-1725,0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41,0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191113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2712,4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2712,4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1209,8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-1502,6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44,6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bugetul de stat și bugetele locale de nivelul II pentru infrastructura drumurilor.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191116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9627,4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9627,4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510,7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-9116,7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5,3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191120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191131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24704,8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24704,8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14822,9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-9881,9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60,0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transferuri curente cu destinație generală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191139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191310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1778,4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1778,4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-1778,4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capitale primite cu destinație specială între bugetul de stat și bugetele locale de nivelul II 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191320</w:t>
            </w: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56,3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56,3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1430D" w:rsidRPr="004A565B" w:rsidTr="001F02EA">
        <w:tc>
          <w:tcPr>
            <w:tcW w:w="446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474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Total  general  venituri</w:t>
            </w:r>
          </w:p>
        </w:tc>
        <w:tc>
          <w:tcPr>
            <w:tcW w:w="992" w:type="dxa"/>
          </w:tcPr>
          <w:p w:rsidR="0071430D" w:rsidRPr="004A565B" w:rsidRDefault="0071430D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34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147192,5</w:t>
            </w:r>
          </w:p>
        </w:tc>
        <w:tc>
          <w:tcPr>
            <w:tcW w:w="1151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149095,9</w:t>
            </w:r>
          </w:p>
        </w:tc>
        <w:tc>
          <w:tcPr>
            <w:tcW w:w="1123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68253,9</w:t>
            </w:r>
          </w:p>
        </w:tc>
        <w:tc>
          <w:tcPr>
            <w:tcW w:w="125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-80841,9</w:t>
            </w:r>
          </w:p>
        </w:tc>
        <w:tc>
          <w:tcPr>
            <w:tcW w:w="769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45,8</w:t>
            </w:r>
          </w:p>
        </w:tc>
        <w:tc>
          <w:tcPr>
            <w:tcW w:w="123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65727,8</w:t>
            </w:r>
          </w:p>
        </w:tc>
        <w:tc>
          <w:tcPr>
            <w:tcW w:w="1015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+2526,2</w:t>
            </w:r>
          </w:p>
        </w:tc>
        <w:tc>
          <w:tcPr>
            <w:tcW w:w="810" w:type="dxa"/>
          </w:tcPr>
          <w:p w:rsidR="0071430D" w:rsidRPr="004A565B" w:rsidRDefault="0071430D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103,8</w:t>
            </w:r>
          </w:p>
        </w:tc>
      </w:tr>
    </w:tbl>
    <w:p w:rsidR="0071430D" w:rsidRDefault="0071430D" w:rsidP="00714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   </w:t>
      </w:r>
    </w:p>
    <w:p w:rsidR="0071430D" w:rsidRPr="004A565B" w:rsidRDefault="0071430D" w:rsidP="007143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</w:t>
      </w:r>
    </w:p>
    <w:p w:rsidR="0071430D" w:rsidRPr="004A565B" w:rsidRDefault="0071430D" w:rsidP="00F10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1430D" w:rsidRPr="004A565B" w:rsidRDefault="0071430D" w:rsidP="00F10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1430D" w:rsidRPr="004A565B" w:rsidRDefault="0071430D" w:rsidP="00F10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86023" w:rsidRPr="004A565B" w:rsidRDefault="00786023" w:rsidP="00D81725">
      <w:pPr>
        <w:tabs>
          <w:tab w:val="left" w:pos="8789"/>
        </w:tabs>
        <w:spacing w:after="0" w:line="240" w:lineRule="auto"/>
        <w:ind w:left="11199" w:right="-53" w:hanging="7371"/>
        <w:jc w:val="right"/>
        <w:rPr>
          <w:rFonts w:ascii="Times New Roman" w:hAnsi="Times New Roman" w:cs="Times New Roman"/>
          <w:lang w:val="ro-MO"/>
        </w:rPr>
      </w:pPr>
      <w:r w:rsidRPr="004A565B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                                   Anexa nr.1-a                                                                                               </w:t>
      </w:r>
      <w:r w:rsidRPr="004A565B">
        <w:rPr>
          <w:rFonts w:ascii="Times New Roman" w:hAnsi="Times New Roman" w:cs="Times New Roman"/>
          <w:lang w:val="ro-MO"/>
        </w:rPr>
        <w:t>la   decizia Consiliului raional   Ștefan Vodă                                           nr.</w:t>
      </w:r>
      <w:r w:rsidR="00D81725" w:rsidRPr="004A565B">
        <w:rPr>
          <w:rFonts w:ascii="Times New Roman" w:hAnsi="Times New Roman" w:cs="Times New Roman"/>
          <w:lang w:val="ro-MO"/>
        </w:rPr>
        <w:t xml:space="preserve"> 4/</w:t>
      </w:r>
      <w:r w:rsidR="00736F65" w:rsidRPr="004A565B">
        <w:rPr>
          <w:rFonts w:ascii="Times New Roman" w:hAnsi="Times New Roman" w:cs="Times New Roman"/>
          <w:lang w:val="ro-MO"/>
        </w:rPr>
        <w:t>4</w:t>
      </w:r>
      <w:r w:rsidRPr="004A565B">
        <w:rPr>
          <w:rFonts w:ascii="Times New Roman" w:hAnsi="Times New Roman" w:cs="Times New Roman"/>
          <w:lang w:val="ro-MO"/>
        </w:rPr>
        <w:t xml:space="preserve"> din </w:t>
      </w:r>
      <w:r w:rsidR="00D81725" w:rsidRPr="004A565B">
        <w:rPr>
          <w:rFonts w:ascii="Times New Roman" w:hAnsi="Times New Roman" w:cs="Times New Roman"/>
          <w:lang w:val="ro-MO"/>
        </w:rPr>
        <w:t>27</w:t>
      </w:r>
      <w:r w:rsidRPr="004A565B">
        <w:rPr>
          <w:rFonts w:ascii="Times New Roman" w:hAnsi="Times New Roman" w:cs="Times New Roman"/>
          <w:lang w:val="ro-MO"/>
        </w:rPr>
        <w:t xml:space="preserve"> </w:t>
      </w:r>
      <w:r w:rsidR="00D81725" w:rsidRPr="004A565B">
        <w:rPr>
          <w:rFonts w:ascii="Times New Roman" w:hAnsi="Times New Roman" w:cs="Times New Roman"/>
          <w:lang w:val="ro-MO"/>
        </w:rPr>
        <w:t>septembrie</w:t>
      </w:r>
      <w:r w:rsidRPr="004A565B">
        <w:rPr>
          <w:rFonts w:ascii="Times New Roman" w:hAnsi="Times New Roman" w:cs="Times New Roman"/>
          <w:lang w:val="ro-MO"/>
        </w:rPr>
        <w:t xml:space="preserve"> 2018</w:t>
      </w:r>
    </w:p>
    <w:p w:rsidR="00786023" w:rsidRPr="004A565B" w:rsidRDefault="00786023" w:rsidP="00D817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sz w:val="24"/>
          <w:szCs w:val="24"/>
          <w:lang w:val="ro-MO"/>
        </w:rPr>
        <w:t>Informație</w:t>
      </w:r>
    </w:p>
    <w:p w:rsidR="00786023" w:rsidRPr="004A565B" w:rsidRDefault="00786023" w:rsidP="00D81725">
      <w:pPr>
        <w:tabs>
          <w:tab w:val="right" w:pos="1539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sz w:val="24"/>
          <w:szCs w:val="24"/>
          <w:lang w:val="ro-MO"/>
        </w:rPr>
        <w:t>privind executarea bugetului raionului</w:t>
      </w:r>
    </w:p>
    <w:p w:rsidR="00786023" w:rsidRPr="004A565B" w:rsidRDefault="00786023" w:rsidP="00D81725">
      <w:pPr>
        <w:spacing w:after="0" w:line="240" w:lineRule="auto"/>
        <w:jc w:val="center"/>
        <w:rPr>
          <w:rFonts w:ascii="Times New Roman" w:hAnsi="Times New Roman" w:cs="Times New Roman"/>
          <w:lang w:val="ro-MO"/>
        </w:rPr>
      </w:pPr>
      <w:r w:rsidRPr="004A565B">
        <w:rPr>
          <w:rFonts w:ascii="Times New Roman" w:hAnsi="Times New Roman" w:cs="Times New Roman"/>
          <w:b/>
          <w:sz w:val="24"/>
          <w:szCs w:val="24"/>
          <w:lang w:val="ro-MO"/>
        </w:rPr>
        <w:t>pe semestrul I ale anului 2018</w:t>
      </w:r>
    </w:p>
    <w:tbl>
      <w:tblPr>
        <w:tblStyle w:val="a4"/>
        <w:tblW w:w="0" w:type="auto"/>
        <w:tblLayout w:type="fixed"/>
        <w:tblLook w:val="04A0"/>
      </w:tblPr>
      <w:tblGrid>
        <w:gridCol w:w="446"/>
        <w:gridCol w:w="5263"/>
        <w:gridCol w:w="1016"/>
        <w:gridCol w:w="1236"/>
        <w:gridCol w:w="1236"/>
        <w:gridCol w:w="1123"/>
        <w:gridCol w:w="1259"/>
        <w:gridCol w:w="775"/>
        <w:gridCol w:w="1229"/>
        <w:gridCol w:w="1015"/>
        <w:gridCol w:w="810"/>
      </w:tblGrid>
      <w:tr w:rsidR="00786023" w:rsidRPr="004A565B" w:rsidTr="001F02EA">
        <w:trPr>
          <w:trHeight w:val="600"/>
        </w:trPr>
        <w:tc>
          <w:tcPr>
            <w:tcW w:w="446" w:type="dxa"/>
            <w:vMerge w:val="restart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vMerge w:val="restart"/>
            <w:tcBorders>
              <w:right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tabs>
                <w:tab w:val="left" w:pos="1245"/>
              </w:tabs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ab/>
              <w:t xml:space="preserve">          Denumirea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  Cod         ECO</w:t>
            </w:r>
          </w:p>
        </w:tc>
        <w:tc>
          <w:tcPr>
            <w:tcW w:w="1236" w:type="dxa"/>
            <w:vMerge w:val="restart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Aprobat pe an</w:t>
            </w:r>
          </w:p>
        </w:tc>
        <w:tc>
          <w:tcPr>
            <w:tcW w:w="1236" w:type="dxa"/>
            <w:vMerge w:val="restart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Precizat pe an</w:t>
            </w:r>
          </w:p>
        </w:tc>
        <w:tc>
          <w:tcPr>
            <w:tcW w:w="1123" w:type="dxa"/>
            <w:vMerge w:val="restart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Executat</w:t>
            </w: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anul</w:t>
            </w: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curent</w:t>
            </w:r>
          </w:p>
        </w:tc>
        <w:tc>
          <w:tcPr>
            <w:tcW w:w="2034" w:type="dxa"/>
            <w:gridSpan w:val="2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       Executat față </w:t>
            </w: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         de precizat</w:t>
            </w:r>
          </w:p>
        </w:tc>
        <w:tc>
          <w:tcPr>
            <w:tcW w:w="1229" w:type="dxa"/>
            <w:vMerge w:val="restart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Executat      anul </w:t>
            </w: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precedent</w:t>
            </w:r>
          </w:p>
          <w:p w:rsidR="00786023" w:rsidRPr="004A565B" w:rsidRDefault="004A565B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mii. lei</w:t>
            </w:r>
          </w:p>
        </w:tc>
        <w:tc>
          <w:tcPr>
            <w:tcW w:w="1825" w:type="dxa"/>
            <w:gridSpan w:val="2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Executat anul </w:t>
            </w:r>
            <w:r w:rsidR="004A565B" w:rsidRPr="004A565B">
              <w:rPr>
                <w:rFonts w:ascii="Times New Roman" w:hAnsi="Times New Roman" w:cs="Times New Roman"/>
                <w:b/>
                <w:lang w:val="ro-MO"/>
              </w:rPr>
              <w:t>curent</w:t>
            </w: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 față de anul precedent</w:t>
            </w:r>
          </w:p>
        </w:tc>
      </w:tr>
      <w:tr w:rsidR="00786023" w:rsidRPr="004A565B" w:rsidTr="001F02EA">
        <w:trPr>
          <w:trHeight w:val="213"/>
        </w:trPr>
        <w:tc>
          <w:tcPr>
            <w:tcW w:w="446" w:type="dxa"/>
            <w:vMerge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123" w:type="dxa"/>
            <w:vMerge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  devieri </w:t>
            </w: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       (+-)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     În </w:t>
            </w: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     %</w:t>
            </w:r>
          </w:p>
        </w:tc>
        <w:tc>
          <w:tcPr>
            <w:tcW w:w="1229" w:type="dxa"/>
            <w:vMerge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Devieri </w:t>
            </w: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     (+-)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În </w:t>
            </w: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 xml:space="preserve">    %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4A565B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Impozit</w:t>
            </w:r>
            <w:r w:rsidR="00786023" w:rsidRPr="004A565B">
              <w:rPr>
                <w:rFonts w:ascii="Times New Roman" w:hAnsi="Times New Roman" w:cs="Times New Roman"/>
                <w:lang w:val="ro-MO"/>
              </w:rPr>
              <w:t xml:space="preserve"> pe venitul </w:t>
            </w:r>
            <w:r w:rsidRPr="004A565B">
              <w:rPr>
                <w:rFonts w:ascii="Times New Roman" w:hAnsi="Times New Roman" w:cs="Times New Roman"/>
                <w:lang w:val="ro-MO"/>
              </w:rPr>
              <w:t>reținut</w:t>
            </w:r>
            <w:r w:rsidR="00786023" w:rsidRPr="004A565B">
              <w:rPr>
                <w:rFonts w:ascii="Times New Roman" w:hAnsi="Times New Roman" w:cs="Times New Roman"/>
                <w:lang w:val="ro-MO"/>
              </w:rPr>
              <w:t xml:space="preserve"> din salariu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111110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19375,0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19299,0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10079,8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-9219,2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52,2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8258,0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+1821,8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122,1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Impozitul pe venitul persoanelor fizice spre 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plată</w:t>
            </w:r>
            <w:r w:rsidRPr="004A565B">
              <w:rPr>
                <w:rFonts w:ascii="Times New Roman" w:hAnsi="Times New Roman" w:cs="Times New Roman"/>
                <w:lang w:val="ro-MO"/>
              </w:rPr>
              <w:t>/achitat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111121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928,0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1004,0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1020,6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+16,6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101,7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913,8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+106,8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111,7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Impozitul pe venitul persoanelor fizice ce desfășoară activități independente în domeniul comerțului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111124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1,3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+1,3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+1,3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Impozit pe venitul 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aferent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operațiunilor de predare în posesie și/sau folosință a proprietății imobiliare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111130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9,2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+9,2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5,3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+3,9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1,7 ori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Impozitul funciar pe terenurile cu destinație agricolă cu excepția gospodăriilor țărănești (de fermier)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113110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4756,9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4756,9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3436,1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-1320,8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72,2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3081,7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+354,4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111,5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Impozitul funciar pe terenurile cu destinație agricolă de la gospodăriilor țărănești (de fermier)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113120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643,0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643,0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354,5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-288,5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55,1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296,0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58,5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119,8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Impozitul funciar pe terenurile cu altă destinație 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decât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cea agricolă. 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113130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163,7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163,7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112,0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-51,7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68,4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124,7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-12,7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89,8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Impozitul funciar încasat de la persoanele fizice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113140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758,0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735,7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387,9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-347,8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52,7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548,7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-160,7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70,7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Impozitul funciar pe pășuni și 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fânețe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113150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176,1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176,1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107,5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-68,6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61,1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114,2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-6,7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94,1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Impozitul pe bunurile imobiliare ale persoanelor juridice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113210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157,2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157,2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73,0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-84,2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46,4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43,8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+29,1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1,7 ori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Impozitul pe bunurile imobiliare ale persoanelor fizice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113220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383,4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383,4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279,7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-103,3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73,0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275,1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+4,6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101,7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persoa-nele juridice și fizice înregistrate în calitate de </w:t>
            </w:r>
            <w:r w:rsidR="004A565B">
              <w:rPr>
                <w:rFonts w:ascii="Times New Roman" w:hAnsi="Times New Roman" w:cs="Times New Roman"/>
                <w:lang w:val="ro-MO"/>
              </w:rPr>
              <w:t>întreprin-ză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tor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din valoarea (de piață) a bunurilor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113230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298,9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298,9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192,4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-106,5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64,4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193,7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-1,2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99,4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Impozitul pe bunurile imobiliare achitat de către persoanele fizice-cetățeni din valoarea estimată de piață 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113240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476,6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476,6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431,0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-45,6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90,4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373,6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+57,5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115,4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Impozit privat încasat în bugetul local de nivelul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113313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7,9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7,9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3,2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-4,7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41,0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17,8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-14,5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18,3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Taxele locale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114411-114426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4030,8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4035,8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1974,9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-2060,9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48,9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2059,1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-84,2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95,9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Taxa pentru patenta de întreprinzător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114522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491,7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491,7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256,3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-235,4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52,1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310,4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-54,0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82,6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Taxa pentru apă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114611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306,0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306,0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50,6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-255,4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16,6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18,9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+31,7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2,6 ori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Taxa pentru extragerea mineralelor utile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114612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8,0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8,0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2,3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-5,7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28,8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1,2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1,1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1,9ori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Taxa pentru lemnul eliberat pe picior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114613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6,0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6,0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-6,0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3,3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-3,3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Granturi 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curente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pentru bugetul local de niv.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132123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5,4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5,4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121,4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-116,0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4,4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Granturi curente primite de la organizațiile internaționale pentru proiecte finanțate din surse externe pentru bugetul local de nivelul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132213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300,0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-300,0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Granturi capitale primite de la organizațiile </w:t>
            </w:r>
            <w:r w:rsidR="004A565B">
              <w:rPr>
                <w:rFonts w:ascii="Times New Roman" w:hAnsi="Times New Roman" w:cs="Times New Roman"/>
                <w:lang w:val="ro-MO"/>
              </w:rPr>
              <w:t>interna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ționale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pentru proiecte finanțate din surse externe pentru bugetul local de nivelul I.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132223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248,8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+248,8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+248,8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4A565B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Defalcări</w:t>
            </w:r>
            <w:r w:rsidR="00786023" w:rsidRPr="004A565B">
              <w:rPr>
                <w:rFonts w:ascii="Times New Roman" w:hAnsi="Times New Roman" w:cs="Times New Roman"/>
                <w:lang w:val="ro-MO"/>
              </w:rPr>
              <w:t xml:space="preserve"> de la profitul net al întreprinderilor de stat (municipale) în bugetul local de nivelul II.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141232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0,7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+0,7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+0,6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7,0 ori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4A565B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Defalcări</w:t>
            </w:r>
            <w:r w:rsidR="00786023" w:rsidRPr="004A565B">
              <w:rPr>
                <w:rFonts w:ascii="Times New Roman" w:hAnsi="Times New Roman" w:cs="Times New Roman"/>
                <w:lang w:val="ro-MO"/>
              </w:rPr>
              <w:t xml:space="preserve"> de la profitul net al întreprinderilor de stat (municipale) în bugetul local de nivelul I.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141233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5,2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+5,2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0,8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+4,4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6,6 ori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Arenda resurselor natural încasată în bugetul local de nivelul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141513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630,2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646,1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117,8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-528,3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18,2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120,9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-3,1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97,4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Arenda terenurilor cu destinație agricolă încasată în bugetul local de nivelul I.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141522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1382,5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1282,6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351,2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-931,4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27,4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483,2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-132,0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72,7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Arenda terenurilor cu altă destinație 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decât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cea </w:t>
            </w:r>
            <w:r w:rsidR="004A565B">
              <w:rPr>
                <w:rFonts w:ascii="Times New Roman" w:hAnsi="Times New Roman" w:cs="Times New Roman"/>
                <w:lang w:val="ro-MO"/>
              </w:rPr>
              <w:t>agri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colă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încasată în bugetul local de nivelul I.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141533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309,8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309,8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89,8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-220,0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29,0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217,4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-127,6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41,3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Taxa de organizare a licitațiilor și 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loteriilor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pe teritoriul unității administrative-teritoriale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142211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0,1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+0,1</w:t>
            </w: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+0,1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Taxa de înregistrare a asociațiilor obștești și a mijloacelor mass-media încasată în b/l de nivelul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142213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0,2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+0,2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+0,2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Plata pentru certificatele de urbanism și autorizațiile de 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construire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sau desființare încasată în bugetul local de nivelul II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142214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2,0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-2,0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Plata pentru certificatele de urbanism și autorizațiile de 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construire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sau desființare încasată în bugetul local de nivelul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142215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19,7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19,7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7,6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-12,2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38,3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9,0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-1,4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83,9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Taxa la cumpărarea valutei străine de către </w:t>
            </w:r>
            <w:r w:rsidR="004A565B">
              <w:rPr>
                <w:rFonts w:ascii="Times New Roman" w:hAnsi="Times New Roman" w:cs="Times New Roman"/>
                <w:lang w:val="ro-MO"/>
              </w:rPr>
              <w:t>persoa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nele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fizice în casele de schimb valutar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142245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80,0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80,0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45,2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-34,8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56,5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35,7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9,5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126,6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Plata pentru locațiunea bunurilor patrimoniului public încasată în bugetul local de nivelul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142252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174,1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258,1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30,8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-227,3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11,9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101,8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-71,0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30,2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Încasări de la prestarea 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serviciilor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cu plată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142310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8001,7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8121,7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4273,0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-3848,7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52,6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3261,2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+651,8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118,0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Plata pentru locațiunea bunurilor patrimoniului public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142320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440,8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441,4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224,2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-217,2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50,8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231,4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-7,2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96,9</w:t>
            </w:r>
          </w:p>
        </w:tc>
      </w:tr>
      <w:tr w:rsidR="00786023" w:rsidRPr="004A565B" w:rsidTr="001F02EA">
        <w:trPr>
          <w:trHeight w:val="570"/>
        </w:trPr>
        <w:tc>
          <w:tcPr>
            <w:tcW w:w="44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Amenzi și sancțiuni contravenționale încasată în bugetul local de nivelul II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143120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14,0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14,0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0,7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-13,3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5,3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9,1</w:t>
            </w: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-8,4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8,1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Amenzi și sancțiuni contravenționale încasată în bugetul local de nivelul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143130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166,5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179,8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78,0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-101,9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43,4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112,8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-34,9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69,1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Amenzi aplicate de secțiile de supraveghere și control ale traficului rutier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143220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86,0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86,0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6,4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-79,6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7,5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47,3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-40,9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ind w:right="-20"/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13,6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Amenzi aplicate de subdiviziunile Inspectoratului General al Poliției pentru încălcarea traficului rutier constatate cu ajutorul mijloacelor foto-video, încasate în bugetul local de nivelul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143242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4A565B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Donații</w:t>
            </w:r>
            <w:r w:rsidR="00786023" w:rsidRPr="004A565B">
              <w:rPr>
                <w:rFonts w:ascii="Times New Roman" w:hAnsi="Times New Roman" w:cs="Times New Roman"/>
                <w:lang w:val="ro-MO"/>
              </w:rPr>
              <w:t xml:space="preserve"> voluntare pentru cheltuieli curente din surse interne pentru instituțiile bugetare. 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144114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150,0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150,0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58,4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-91,6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38,9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+58,4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Donații voluntare pentru cheltuieli curente din surse externe  pentru instituțiile bugetare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144124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132,1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132,1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209,7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-77,6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63,0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Donații voluntare pentru cheltuieli curente din surse interne pentru susținerea bugetului local de nivelul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144213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25,2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27,0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+1,8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107,1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10,5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+16,5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2,5 ori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Donații voluntare pentru cheltuieli capitale din surse interne  pentru instituțiile bugetare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144214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30,0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1570,4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509,7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-1060,6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32,5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20,4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+489,3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25,0ori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Donații voluntare pentru cheltuieli capitale din surse externe  pentru instituțiile bugetare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144224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1980,0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8,3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-1971,7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0,4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+8,3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Venituri neidentificate în bugetele locale de niv. II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145241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Alte venituri încasate în bugetele locale de nivelul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145142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28,6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28,6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7,4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-21,2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25,7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422,4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-415,0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1,7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Venituri neidentificate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145142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Total venituri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44486,1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48582,8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25000,3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-23582,5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51,5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22352,6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+2647,7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111,9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Transferuri primite în cadrul BPN  Total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213927,8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236227,0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98730,1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-137496,9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41,8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96705,5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+2024,6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102,1</w:t>
            </w: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Transferuri curente primate cu destinație specială între bugetul de stat și bugetele locale de nivelul II pentru 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învățământul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191111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95669,2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95669,2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45031,8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-50637,4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47,1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Transferuri curente primite cu destinație specială între bugetul de stat și bugetele locale de nivelul II pentru asigurarea și asistența specială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191112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2925,1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2925,1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1200,1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-1725,0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41,0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Transferuri curente primite cu destinație specială între bugetul de stat și bugetele locale de nivelul II pentru școli sportive.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191113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2712,4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2712,4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1209,8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-1502,6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44,6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Transferuri curente primite cu destinație specială între bugetul de stat și bugetele locale de nivelul II pentru infrastructura drumurilor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191116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9627,4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9627,4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510,8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-9116,7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5,3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Transferuri curente primite cu destinație generală între bugetul de stat și bugetele locale de nivelul II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191131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24704,8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24704,8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14822,9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-9881,9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60,0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rPr>
          <w:trHeight w:val="1110"/>
        </w:trPr>
        <w:tc>
          <w:tcPr>
            <w:tcW w:w="44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Transferuri curente primite cu destinație specială între bugetul de stat și bugetele locale de nivelul I pentru 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învățământul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preșcolar, primar, secundar general, special și complementar (extrașcolar)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191211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52005,1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51999,3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23322,8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-28676,5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44,9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rPr>
          <w:trHeight w:val="1110"/>
        </w:trPr>
        <w:tc>
          <w:tcPr>
            <w:tcW w:w="44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 xml:space="preserve">Transferuri curente primite cu destinație specială între bugetul de stat și bugetele locale de nivelul I pentru </w:t>
            </w:r>
            <w:r w:rsidR="004A565B" w:rsidRPr="004A565B">
              <w:rPr>
                <w:rFonts w:ascii="Times New Roman" w:hAnsi="Times New Roman" w:cs="Times New Roman"/>
                <w:lang w:val="ro-MO"/>
              </w:rPr>
              <w:t>asigurarea</w:t>
            </w:r>
            <w:r w:rsidRPr="004A565B">
              <w:rPr>
                <w:rFonts w:ascii="Times New Roman" w:hAnsi="Times New Roman" w:cs="Times New Roman"/>
                <w:lang w:val="ro-MO"/>
              </w:rPr>
              <w:t xml:space="preserve"> și asistența socială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191212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46,7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46,7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19,3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-27,4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41,2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rPr>
          <w:trHeight w:val="870"/>
        </w:trPr>
        <w:tc>
          <w:tcPr>
            <w:tcW w:w="44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Transferuri curente primite cu destinație specială între bugetul de stat și bugetele locale de nivelul I pentru infrastructura drumurilor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191216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7594,2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7594,2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2048,0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-5546,2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27,0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rPr>
          <w:trHeight w:val="675"/>
        </w:trPr>
        <w:tc>
          <w:tcPr>
            <w:tcW w:w="44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Transferuri capitale primite cu destinație specială între bugetul de stat și bugetele locale de nivelul I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191220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2606,2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-2606,2</w:t>
            </w: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Transferuri curente primite cu destinație generală între bugetul de stat și bugetele locale de nivelul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191231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16530,3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16530,1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9918,1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-6612,0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60,0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Transferuri curente primite cu destinație generală din fondul de compensare între bugetul de stat și bugetele locale de nivelul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191232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109,7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109,7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65,8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-43,9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60,0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Transferuri curente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191310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1778,4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1778,4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-1778,4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Transferuri capitale primite cu destinație specială între instituțiile bugetului de stat și instituțiile bugetelor locale de nivelul II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191320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56,3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56,3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100,0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Transferuri capitale primite cu destinație specială între instituțiile bugetului de stat și instituțiile bugetelor locale de nivelul 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191420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224,5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19867,2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524,4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-19342,8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  <w:r w:rsidRPr="004A565B">
              <w:rPr>
                <w:rFonts w:ascii="Times New Roman" w:hAnsi="Times New Roman" w:cs="Times New Roman"/>
                <w:lang w:val="ro-MO"/>
              </w:rPr>
              <w:t>2,6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lang w:val="ro-MO"/>
              </w:rPr>
            </w:pPr>
          </w:p>
        </w:tc>
      </w:tr>
      <w:tr w:rsidR="00786023" w:rsidRPr="004A565B" w:rsidTr="001F02EA">
        <w:tc>
          <w:tcPr>
            <w:tcW w:w="44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lang w:val="ro-MO"/>
              </w:rPr>
            </w:pPr>
          </w:p>
        </w:tc>
        <w:tc>
          <w:tcPr>
            <w:tcW w:w="5263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Total  general  venituri</w:t>
            </w:r>
          </w:p>
        </w:tc>
        <w:tc>
          <w:tcPr>
            <w:tcW w:w="1016" w:type="dxa"/>
          </w:tcPr>
          <w:p w:rsidR="00786023" w:rsidRPr="004A565B" w:rsidRDefault="00786023" w:rsidP="001F02EA">
            <w:pPr>
              <w:rPr>
                <w:rFonts w:ascii="Times New Roman" w:hAnsi="Times New Roman" w:cs="Times New Roman"/>
                <w:b/>
                <w:lang w:val="ro-MO"/>
              </w:rPr>
            </w:pP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258413,9</w:t>
            </w:r>
          </w:p>
        </w:tc>
        <w:tc>
          <w:tcPr>
            <w:tcW w:w="1236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284809,8</w:t>
            </w:r>
          </w:p>
        </w:tc>
        <w:tc>
          <w:tcPr>
            <w:tcW w:w="1123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123730,4</w:t>
            </w:r>
          </w:p>
        </w:tc>
        <w:tc>
          <w:tcPr>
            <w:tcW w:w="125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-161079,4</w:t>
            </w:r>
          </w:p>
        </w:tc>
        <w:tc>
          <w:tcPr>
            <w:tcW w:w="77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43,4</w:t>
            </w:r>
          </w:p>
        </w:tc>
        <w:tc>
          <w:tcPr>
            <w:tcW w:w="1229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119058,1</w:t>
            </w:r>
          </w:p>
        </w:tc>
        <w:tc>
          <w:tcPr>
            <w:tcW w:w="1015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+4672,3</w:t>
            </w:r>
          </w:p>
        </w:tc>
        <w:tc>
          <w:tcPr>
            <w:tcW w:w="810" w:type="dxa"/>
          </w:tcPr>
          <w:p w:rsidR="00786023" w:rsidRPr="004A565B" w:rsidRDefault="00786023" w:rsidP="001F02EA">
            <w:pPr>
              <w:jc w:val="center"/>
              <w:rPr>
                <w:rFonts w:ascii="Times New Roman" w:hAnsi="Times New Roman" w:cs="Times New Roman"/>
                <w:b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lang w:val="ro-MO"/>
              </w:rPr>
              <w:t>103,9</w:t>
            </w:r>
          </w:p>
        </w:tc>
      </w:tr>
    </w:tbl>
    <w:p w:rsidR="00786023" w:rsidRPr="004A565B" w:rsidRDefault="00786023" w:rsidP="00786023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4A565B">
        <w:rPr>
          <w:rFonts w:ascii="Times New Roman" w:hAnsi="Times New Roman" w:cs="Times New Roman"/>
          <w:lang w:val="ro-MO"/>
        </w:rPr>
        <w:t xml:space="preserve">                             </w:t>
      </w:r>
    </w:p>
    <w:p w:rsidR="00786023" w:rsidRPr="004A565B" w:rsidRDefault="00786023" w:rsidP="00786023">
      <w:pPr>
        <w:spacing w:after="0" w:line="240" w:lineRule="auto"/>
        <w:rPr>
          <w:rFonts w:ascii="Times New Roman" w:hAnsi="Times New Roman" w:cs="Times New Roman"/>
          <w:lang w:val="ro-MO"/>
        </w:rPr>
      </w:pPr>
    </w:p>
    <w:p w:rsidR="00786023" w:rsidRPr="004A565B" w:rsidRDefault="00786023" w:rsidP="007860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  <w:r w:rsidRPr="004A565B">
        <w:rPr>
          <w:rFonts w:ascii="Times New Roman" w:hAnsi="Times New Roman" w:cs="Times New Roman"/>
          <w:sz w:val="24"/>
          <w:szCs w:val="24"/>
          <w:lang w:val="ro-MO"/>
        </w:rPr>
        <w:t xml:space="preserve">                   </w:t>
      </w:r>
    </w:p>
    <w:p w:rsidR="00786023" w:rsidRPr="004A565B" w:rsidRDefault="00786023" w:rsidP="007860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</w:p>
    <w:p w:rsidR="00786023" w:rsidRPr="004A565B" w:rsidRDefault="00786023" w:rsidP="007860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</w:p>
    <w:p w:rsidR="00786023" w:rsidRPr="004A565B" w:rsidRDefault="00786023" w:rsidP="00786023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o-MO"/>
        </w:rPr>
      </w:pPr>
      <w:r w:rsidRPr="004A56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                                                                          </w:t>
      </w:r>
    </w:p>
    <w:p w:rsidR="0071430D" w:rsidRPr="004A565B" w:rsidRDefault="0071430D" w:rsidP="00F10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02314" w:rsidRPr="004A565B" w:rsidRDefault="00702314" w:rsidP="00F10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702314" w:rsidRPr="004A565B" w:rsidRDefault="00702314" w:rsidP="00F101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  <w:sectPr w:rsidR="00702314" w:rsidRPr="004A565B" w:rsidSect="001F02EA">
          <w:pgSz w:w="16838" w:h="11906" w:orient="landscape"/>
          <w:pgMar w:top="567" w:right="720" w:bottom="720" w:left="720" w:header="708" w:footer="708" w:gutter="0"/>
          <w:cols w:space="708"/>
          <w:docGrid w:linePitch="360"/>
        </w:sectPr>
      </w:pPr>
    </w:p>
    <w:p w:rsidR="00241B85" w:rsidRPr="004A565B" w:rsidRDefault="00241B85" w:rsidP="00D81725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</w:p>
    <w:p w:rsidR="00D81725" w:rsidRPr="004A565B" w:rsidRDefault="00D81725" w:rsidP="00D81725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4A565B">
        <w:rPr>
          <w:rFonts w:ascii="Times New Roman" w:hAnsi="Times New Roman" w:cs="Times New Roman"/>
          <w:b/>
          <w:lang w:val="ro-MO"/>
        </w:rPr>
        <w:t xml:space="preserve">Anexa nr. 2 </w:t>
      </w:r>
    </w:p>
    <w:p w:rsidR="00702314" w:rsidRPr="004A565B" w:rsidRDefault="00D81725" w:rsidP="00D817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</w:t>
      </w:r>
      <w:r w:rsidRPr="004A565B">
        <w:rPr>
          <w:rFonts w:ascii="Times New Roman" w:hAnsi="Times New Roman" w:cs="Times New Roman"/>
          <w:lang w:val="ro-MO"/>
        </w:rPr>
        <w:t>la   decizia Consiliului raional Ștefan Vodă                                           nr. 4/</w:t>
      </w:r>
      <w:r w:rsidR="00736F65" w:rsidRPr="004A565B">
        <w:rPr>
          <w:rFonts w:ascii="Times New Roman" w:hAnsi="Times New Roman" w:cs="Times New Roman"/>
          <w:lang w:val="ro-MO"/>
        </w:rPr>
        <w:t>4</w:t>
      </w:r>
      <w:r w:rsidRPr="004A565B">
        <w:rPr>
          <w:rFonts w:ascii="Times New Roman" w:hAnsi="Times New Roman" w:cs="Times New Roman"/>
          <w:lang w:val="ro-MO"/>
        </w:rPr>
        <w:t xml:space="preserve"> din 27 septembrie 2018</w:t>
      </w:r>
    </w:p>
    <w:p w:rsidR="00702314" w:rsidRPr="004A565B" w:rsidRDefault="00702314" w:rsidP="00702314">
      <w:pPr>
        <w:spacing w:after="0" w:line="240" w:lineRule="auto"/>
        <w:ind w:left="-567" w:hanging="567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Cheltuielile bugetului raional</w:t>
      </w:r>
    </w:p>
    <w:p w:rsidR="00702314" w:rsidRPr="004A565B" w:rsidRDefault="00702314" w:rsidP="007023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sz w:val="24"/>
          <w:szCs w:val="24"/>
          <w:lang w:val="ro-MO"/>
        </w:rPr>
        <w:t>conform clasificaţiei funcţionale şi pe programe</w:t>
      </w:r>
    </w:p>
    <w:p w:rsidR="00702314" w:rsidRPr="004A565B" w:rsidRDefault="00702314" w:rsidP="007023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                                  pe  6 luni ale anului 2018</w:t>
      </w:r>
    </w:p>
    <w:tbl>
      <w:tblPr>
        <w:tblStyle w:val="a4"/>
        <w:tblW w:w="10861" w:type="dxa"/>
        <w:tblInd w:w="-882" w:type="dxa"/>
        <w:tblLayout w:type="fixed"/>
        <w:tblLook w:val="04A0"/>
      </w:tblPr>
      <w:tblGrid>
        <w:gridCol w:w="3418"/>
        <w:gridCol w:w="530"/>
        <w:gridCol w:w="1080"/>
        <w:gridCol w:w="1266"/>
        <w:gridCol w:w="1173"/>
        <w:gridCol w:w="174"/>
        <w:gridCol w:w="1266"/>
        <w:gridCol w:w="1083"/>
        <w:gridCol w:w="871"/>
      </w:tblGrid>
      <w:tr w:rsidR="00702314" w:rsidRPr="004A565B" w:rsidTr="00D81725">
        <w:trPr>
          <w:trHeight w:val="923"/>
        </w:trPr>
        <w:tc>
          <w:tcPr>
            <w:tcW w:w="3418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Cod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Exec.</w:t>
            </w: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 luni 2017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Aprobat pe an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Precizat pe an</w:t>
            </w: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Executat</w:t>
            </w: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pe 6 luni 2018 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Devieri</w:t>
            </w: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(+ ;-)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%</w:t>
            </w: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execut.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Cheltuieli  în total, inclusiv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65385,1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144960,2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151764,7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65112,1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-86652,6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42,9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cheltuieli recurente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65385,1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144960,2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151679,7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65112,1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-86567,6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42,9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investiții capitale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3192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-85,0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de stat cu destinaţie generală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4114,3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8861,5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9403,8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2779,3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-6624,5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29,6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Exercitarea guvernării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2731,9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5282,6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5872,0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1437,8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-4434,2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24,5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Aparatul Președintelui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1842,9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4707,1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4786,5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1237,8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-3548,7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25,9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Alocații centralizate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889,0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575,5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1085,5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-885,5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pentru exercitarea guvernării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0302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688,5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1221,0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1367,8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685,2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-682,6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a clădirilor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688,5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1221,0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1367,8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685,2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-682,6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bugetar-fiscal 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0501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563,9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1224,1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1229,3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558,1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-671,2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Finanțe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563,9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1224,1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1229,3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558,1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-671,2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Gestionarea fondurilor de rezervă şi de intervenţie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651,2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-651,2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de rezervă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651,2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-651,2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Datoria internă a APL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283,5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283,5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98,1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-185,4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34,6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4A565B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Dobânzi</w:t>
            </w:r>
            <w:r w:rsidR="00702314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achitate p/u împrumuturile contractate 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283,5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283,5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-185,4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34,6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Apărare naţională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257,9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257,9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111,9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-146,0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43,4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Servicii de suport în domeniul apărării naţionale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3104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108,1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257,9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257,9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-146,0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Secția administrativ militară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108,1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257,9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257,9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-146,0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Servicii în domeniul economiei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832,4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11538,1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11548,6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1308,2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-10240,4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11,3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Politici şi management în domeniul macroeconomic şi de  dezvoltare a economiei 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179,7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572,6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576,1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204,7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-371,4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35,5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economie și atragerea investițiilor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179,7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572,6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576,1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204,7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-371,4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35,5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agriculturii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331,0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636,0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636,0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300,7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-335,3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47,3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agricultură și alimentație</w:t>
            </w:r>
          </w:p>
          <w:p w:rsidR="00241B85" w:rsidRPr="004A565B" w:rsidRDefault="00241B85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636,0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636,0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-335,3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47,3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dezvoltării regionale şi  construcţiilor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6101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209,2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513,6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517,1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222,8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-294,3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construcții, gospodărie comunală și drumuri</w:t>
            </w:r>
          </w:p>
          <w:p w:rsidR="00241B85" w:rsidRPr="004A565B" w:rsidRDefault="00241B85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209,2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513,6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517,1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222,8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-294,3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drumurilor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53,5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9627,4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9627,4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510,8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-9116,6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5,3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Implementarea programelor de construcție, reparație și întreținere a drumurilor publice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9627,4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9627,4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510,8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-9116,6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5,3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geodeziei, cartografiei  şi cadastrului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59,0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188,5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192,0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-122,7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36,1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relații funciare și cadastru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188,5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192,0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-122,7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Ocrotirea sănătăţii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114,5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200,0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773,6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663,6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-110,0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85,8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Programe naţionale şi speciale în domeniul ocrotirii </w:t>
            </w:r>
          </w:p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sănătăţii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Programe de sănătate cu destinație specială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233,1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Dezv-rea și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modernizarea</w:t>
            </w:r>
            <w:r w:rsid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inst.</w:t>
            </w:r>
            <w:r w:rsid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domen.</w:t>
            </w:r>
            <w:r w:rsid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ocrotirii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sănătății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540,5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540,5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Cultura, sport, tineret, culte şi</w:t>
            </w:r>
            <w:r w:rsidRPr="004A565B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 xml:space="preserve"> </w:t>
            </w: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odihnă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1924,7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4371,6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4395,8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1783,7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-2612,1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40,6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culturii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645,8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172,6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-477,4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26,6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D817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cultură, tineret, sport și turi</w:t>
            </w:r>
            <w:r w:rsidR="00D81725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645,8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172,6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-477,4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26,6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Dezvoltarea culturii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424,2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154,3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-269,9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36,4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culturale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-231,6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Colectivul popular Crescendo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-38,3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Protejarea şi punerea în valoare a patrimoniului cultural   naţional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84,3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174,2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174,2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81,5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-92,7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Ștefan Vodă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90,5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Răscăieți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40,9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-19,8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51,6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Muzeul Crocmaz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42,8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46,5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Susţinerea culturii scrise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8504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65,0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36,0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-29,0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55,4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Subvenționarea edițiilor periodice (Monitorul Oficial al CR)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-29,0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Sport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1261,9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3012,4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3032,4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1339,3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-1693,1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44,2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sportive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347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121,3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-178,7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sportivă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1205,5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2712,4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2732,4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1218,0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-1514,4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44,6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Tineret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8603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Activități pentru tineret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4A565B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Învățământ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50425,0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100891,5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105982,7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50450,3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-55532,4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47,6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Politici şi management în domeniul educaţiei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1115,7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2723,5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2768,7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1352,2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-1416,5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Generală Educație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1115,7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2723,5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2768,7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1352,2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-1416,5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primar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2033,8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3758,4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6810,1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1731,5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-5078,6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primară”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Gr. Vieru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Șt.</w:t>
            </w:r>
            <w:r w:rsid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Vod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1546,9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2979,1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6030,8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1351,0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-4679,8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22,4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486,9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779,3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779,3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380,5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-398,8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gimnazial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29490,1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58093,1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59994,9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30460,1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-29534,8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Gimnazii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26405,7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54040,3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55682,1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28565,4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-27116,7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51,3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70,0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-12,6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82,0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Investiții capitale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-85,0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1579,6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4052,8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4050,8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1730,3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-2320,5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42,7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Contribuția APL pentru implementarea proiectelor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107,0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107,0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special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1457,8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3054,2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3054,2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1394,0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-1660,2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45,6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auxiliară-internat Popeasca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1343,8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2722,9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2722,9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1283,5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-1439,4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47,3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331,3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331,3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110,5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-220,8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33,3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Învățământ</w:t>
            </w: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liceal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12146,0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20058,1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19817,3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9222,2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-10595,1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46,5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Întreținerea căminului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192,3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895,8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895,8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233,8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-662,0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Licee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11256,0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16229,5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16918,4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8256,6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-8661,8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elevilor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303,8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686,8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685,8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249,5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-436,3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Transportarea elevilor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180,9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800,0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931,3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482,3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449,0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componentei UAT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1359,1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299,1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-299,1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Formarea fondului de educație incluzivă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86,9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86,9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-86,9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Contribuția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APL</w:t>
            </w:r>
            <w:r w:rsid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/u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impl.</w:t>
            </w:r>
            <w:r w:rsid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proiect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213,0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Servicii generale în educaţie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352,4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961,6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961,6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256,5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-705,1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26,7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psihopedagogică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352,4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961,6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961,6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256,6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-705,1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26,7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Educaţie extraşcolară şi susţinerea elevilor dotaţi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5280,8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12049,5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12382,8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6029,2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-6353,6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48,7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“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M. Bieșu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” Ștefan Vodă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2324,4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5391,7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5391,7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2565,6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-2826,1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47,6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Școala de arte din Olănești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1661,0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3348,8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3427,1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1560,9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-1866,2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45,5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creație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555,6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1160,5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1160,5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541,7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-618,8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46,7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Tabăra de odihnă “Dumbrava” din s. Talmaza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581,0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1501,5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1726,1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1135,2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-590,9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Asigurarea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alimentării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copiilor în tabără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627,7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658,1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207,0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-451,1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31,5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elevilor dotați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19,3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-0,5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97,4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Curriculum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8815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-188,6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2,3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Desfășurarea examenelor de absolvire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193,1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-188,6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2,3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Protecţie socială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Cheltuieli, total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7395,9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18839,6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19402,6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8015,1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-11387,5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41,3</w:t>
            </w:r>
          </w:p>
        </w:tc>
      </w:tr>
      <w:tr w:rsidR="00702314" w:rsidRPr="004A565B" w:rsidTr="00D81725">
        <w:trPr>
          <w:trHeight w:val="518"/>
        </w:trPr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Politici şi management în domeniul protecţiei sociale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439,8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1119,4</w:t>
            </w:r>
          </w:p>
        </w:tc>
        <w:tc>
          <w:tcPr>
            <w:tcW w:w="1173" w:type="dxa"/>
            <w:tcBorders>
              <w:top w:val="nil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1340,8</w:t>
            </w:r>
          </w:p>
        </w:tc>
        <w:tc>
          <w:tcPr>
            <w:tcW w:w="1440" w:type="dxa"/>
            <w:gridSpan w:val="2"/>
            <w:tcBorders>
              <w:top w:val="nil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363,5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-977,3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Direcția Asistență socială și protecția familiei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439,8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1119,4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1340,8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363,5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-977,3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27,1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persoanelor în etate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508,1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1230,5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1230,5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518,2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-712,3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42,1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asistență socială p/u persoane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vârstnice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și cu </w:t>
            </w:r>
            <w:r w:rsid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abilități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Talmaza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508,1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1230,5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1230,5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518,2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-712,3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42,1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Protecţie a familiei şi copilului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2540,5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6874,4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6993,9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3327,8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-3666,1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47,6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copiilor rămași fără îngrijire părintească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576,9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1017,6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1017,6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572,3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-449,3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56,2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Centrul de servicii specializate pentru copii și tineri cu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dizabilități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Ștefan Vodă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290,6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887,7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887,7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304,7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-583,0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34,3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de a/s p/u cuplu mamă-copil și p/u copii în situații de risc  Olănești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527,9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1293,8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1299,8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525,6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-774,2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Centrul mixt p/u familii cu copii și copii în situații de risc Ștefan Vodă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564,6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1631,3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1744,8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1042,6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-702,2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59,8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parentală profesionistă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580,5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1597,0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1597,0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693,7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-903,3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43,4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Serviciul social de sprijin p/u  familiile cu copii 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Acordarea prestațiilor sociale p/u copiii plasați  în serviciile </w:t>
            </w:r>
            <w:r w:rsidR="001F02EA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ociale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407,0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407,0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148,8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-258,2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36,6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Protecție în domeniul asigurării cu locuințe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Susținerea unor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categ.</w:t>
            </w:r>
            <w:r w:rsid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1F02EA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opul</w:t>
            </w:r>
            <w:r w:rsidR="001F02EA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. 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prin cord.</w:t>
            </w:r>
            <w:r w:rsidR="001F02EA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indemn. unice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p/u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construcț.</w:t>
            </w:r>
            <w:r w:rsid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s-au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proc.</w:t>
            </w:r>
            <w:r w:rsid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="004A565B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spațiului</w:t>
            </w: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loc</w:t>
            </w:r>
            <w:r w:rsidR="001F02EA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.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Asistență socială a persoanelor cu necesităţi speciale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2997,0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7428,2</w:t>
            </w: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7380,6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3521,5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-3859,1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47,7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asistență personală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823,0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1893,0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1893,0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945,9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-947,1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50,0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deservire socială la domiciliu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962,0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2311,6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2144,0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990,7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-1153,3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46,2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social Echipa mobilă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21,7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300,6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467,3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201,4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-265,9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43,1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4A565B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</w:t>
            </w:r>
            <w:r w:rsidR="00702314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protezare și ortopedie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3,4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25,7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25,7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1,5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-24,2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Compensații  p/u serviciile de transport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549,1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1201,8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1201,8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622,2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-579,6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51,8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Serviciul de asistență socială comunitară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637,8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1695,5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1648,8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759,8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-889,0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46,1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Protecţie socială în cazuri excepţionale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798,8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1858,4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2127,8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278,4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-1849,4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13,1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Fondul local de susținere socială a populației(ajutoare populației)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527,0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1762,4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1762,4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-1762,4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4A565B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Serviciile</w:t>
            </w:r>
            <w:r w:rsidR="00702314"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cantin. de ajutor social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40,0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96,0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12,0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-84,0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12,5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Acordarea ajutoarelor unice (Deciziile Consiliului raional)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231,8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3" w:type="dxa"/>
            <w:tcBorders>
              <w:top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269,4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266,4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-3,0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98,9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Asigurarea egalităţii de şanse între femei şi bărbaţi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30,0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-30,0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Biroul comun de informații și servicii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Protecţia socială a unor categorii de cetăţeni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9019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298,7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298,7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5,6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-293,1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1,9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Susținerea tinerilor specialiști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702314" w:rsidRPr="004A565B" w:rsidTr="00D81725">
        <w:tc>
          <w:tcPr>
            <w:tcW w:w="3418" w:type="dxa"/>
          </w:tcPr>
          <w:p w:rsidR="00702314" w:rsidRPr="004A565B" w:rsidRDefault="00702314" w:rsidP="001F02EA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Rambursarea alocațiilor din anii precedenți ( TDS protecția socială)</w:t>
            </w:r>
          </w:p>
        </w:tc>
        <w:tc>
          <w:tcPr>
            <w:tcW w:w="530" w:type="dxa"/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670,2</w:t>
            </w:r>
          </w:p>
        </w:tc>
        <w:tc>
          <w:tcPr>
            <w:tcW w:w="1266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173" w:type="dxa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440" w:type="dxa"/>
            <w:gridSpan w:val="2"/>
            <w:tcBorders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1083" w:type="dxa"/>
            <w:tcBorders>
              <w:left w:val="single" w:sz="4" w:space="0" w:color="auto"/>
              <w:righ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  <w:p w:rsidR="00702314" w:rsidRPr="004A565B" w:rsidRDefault="00702314" w:rsidP="001F02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</w:t>
            </w:r>
          </w:p>
        </w:tc>
      </w:tr>
    </w:tbl>
    <w:p w:rsidR="00702314" w:rsidRPr="004A565B" w:rsidRDefault="00702314" w:rsidP="00702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F02EA" w:rsidRPr="004A565B" w:rsidRDefault="001F02EA" w:rsidP="00702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F02EA" w:rsidRPr="004A565B" w:rsidRDefault="001F02EA" w:rsidP="00702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F02EA" w:rsidRPr="004A565B" w:rsidRDefault="001F02EA" w:rsidP="0070231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1F02EA" w:rsidRPr="004A565B" w:rsidRDefault="001F02EA" w:rsidP="001F02EA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</w:p>
    <w:p w:rsidR="001F02EA" w:rsidRPr="004A565B" w:rsidRDefault="001F02EA" w:rsidP="001F02EA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</w:p>
    <w:p w:rsidR="001F02EA" w:rsidRPr="004A565B" w:rsidRDefault="001F02EA" w:rsidP="001F02EA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</w:p>
    <w:p w:rsidR="006E3CC5" w:rsidRPr="004A565B" w:rsidRDefault="006E3CC5" w:rsidP="001F02EA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</w:p>
    <w:p w:rsidR="006E3CC5" w:rsidRPr="004A565B" w:rsidRDefault="006E3CC5" w:rsidP="001F02EA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</w:p>
    <w:p w:rsidR="001F02EA" w:rsidRPr="004A565B" w:rsidRDefault="001F02EA" w:rsidP="001F02EA">
      <w:pPr>
        <w:spacing w:after="0" w:line="240" w:lineRule="auto"/>
        <w:jc w:val="right"/>
        <w:rPr>
          <w:rFonts w:ascii="Times New Roman" w:hAnsi="Times New Roman" w:cs="Times New Roman"/>
          <w:b/>
          <w:lang w:val="ro-MO"/>
        </w:rPr>
      </w:pPr>
      <w:r w:rsidRPr="004A565B">
        <w:rPr>
          <w:rFonts w:ascii="Times New Roman" w:hAnsi="Times New Roman" w:cs="Times New Roman"/>
          <w:b/>
          <w:lang w:val="ro-MO"/>
        </w:rPr>
        <w:t xml:space="preserve">Anexa nr. 3 </w:t>
      </w:r>
    </w:p>
    <w:p w:rsidR="001F02EA" w:rsidRPr="004A565B" w:rsidRDefault="001F02EA" w:rsidP="001F02EA">
      <w:pPr>
        <w:spacing w:after="0" w:line="240" w:lineRule="auto"/>
        <w:jc w:val="right"/>
        <w:rPr>
          <w:rFonts w:ascii="Times New Roman" w:hAnsi="Times New Roman" w:cs="Times New Roman"/>
          <w:lang w:val="ro-MO"/>
        </w:rPr>
      </w:pPr>
      <w:r w:rsidRPr="004A565B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</w:t>
      </w:r>
      <w:r w:rsidRPr="004A565B">
        <w:rPr>
          <w:rFonts w:ascii="Times New Roman" w:hAnsi="Times New Roman" w:cs="Times New Roman"/>
          <w:lang w:val="ro-MO"/>
        </w:rPr>
        <w:t>la   decizia Consiliului raional Ștefan Vodă                                           nr. 4/3 din 27 septembrie 2018</w:t>
      </w:r>
    </w:p>
    <w:p w:rsidR="006E3CC5" w:rsidRPr="004A565B" w:rsidRDefault="006E3CC5" w:rsidP="001F02E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DE020A" w:rsidRPr="004A565B" w:rsidRDefault="00DE020A" w:rsidP="006E3C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sz w:val="24"/>
          <w:szCs w:val="24"/>
          <w:lang w:val="ro-MO"/>
        </w:rPr>
        <w:t>Cheltuielile bugetului raional</w:t>
      </w:r>
      <w:r w:rsidR="006E3CC5" w:rsidRPr="004A565B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Pr="004A565B">
        <w:rPr>
          <w:rFonts w:ascii="Times New Roman" w:hAnsi="Times New Roman" w:cs="Times New Roman"/>
          <w:b/>
          <w:sz w:val="24"/>
          <w:szCs w:val="24"/>
          <w:lang w:val="ro-MO"/>
        </w:rPr>
        <w:t>conform clasificaţiei funcţionale</w:t>
      </w:r>
    </w:p>
    <w:p w:rsidR="00DE020A" w:rsidRPr="004A565B" w:rsidRDefault="00DE020A" w:rsidP="001F02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4A565B">
        <w:rPr>
          <w:rFonts w:ascii="Times New Roman" w:hAnsi="Times New Roman" w:cs="Times New Roman"/>
          <w:b/>
          <w:sz w:val="24"/>
          <w:szCs w:val="24"/>
          <w:lang w:val="ro-MO"/>
        </w:rPr>
        <w:t>pe 6 luni ale anului 2018</w:t>
      </w:r>
    </w:p>
    <w:p w:rsidR="006E3CC5" w:rsidRPr="004A565B" w:rsidRDefault="006E3CC5" w:rsidP="001F02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3423"/>
        <w:gridCol w:w="810"/>
        <w:gridCol w:w="1080"/>
        <w:gridCol w:w="1170"/>
        <w:gridCol w:w="1170"/>
        <w:gridCol w:w="1170"/>
        <w:gridCol w:w="1080"/>
        <w:gridCol w:w="871"/>
      </w:tblGrid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Denumirea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Cod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Exec. Pe 6 luni 2017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Aprobat pe an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Precizat pe an</w:t>
            </w: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Executat</w:t>
            </w:r>
          </w:p>
          <w:p w:rsidR="00DE020A" w:rsidRPr="004A565B" w:rsidRDefault="00DE020A" w:rsidP="001F02EA">
            <w:pPr>
              <w:ind w:hanging="39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6 luni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Devieri</w:t>
            </w: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(+ ;-)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%</w:t>
            </w: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execut.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Cheltuieli  în total, inclusiv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65385,1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144960,2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151764,7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65112,1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-86652,6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42,9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Cheltuieli recurente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65385,1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144960,2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151679,7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65112,1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-86567,6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42,9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Investiții capitale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85,0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-85,0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Servicii de stat cu destinaţie generală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4114,3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8861,5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9403,8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2779,3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-6624,5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29,6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Autorități legislative și executive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0111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2731,9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5282,6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5872,0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1437,8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-4434,2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24,5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bugetar-fiscale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563,9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1224,4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1229,3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558,1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-671,2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45,4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 generale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0133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688,5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1221,0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1367,8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685,2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-682,6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50,1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de stat cu destinație generală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0169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651,2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-651,2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 datoriei interne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0171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283,5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98,1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-185,4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34,6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Apărare națională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108,1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257,9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257,9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111,9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-146,0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43,4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în domeniul apărării naționale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0259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108,1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257,9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257,9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111,9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-146,0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43,4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Serviciul în domeniul economiei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 xml:space="preserve">  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832,4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11538,1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11548,6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1308,2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-10240,4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11,3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economice generale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0419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761,1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768,1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274,0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-494,1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35,7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în domeniul agriculturii, gospodăriei silvice, gospodăriei piscicole și gospodăriei de vânătoare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 0429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331,0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636,0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636,0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300,7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-335,3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47,3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Construcții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0443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209,2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513,6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517,1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222,8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-294,3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43,1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Transport rutier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0451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9627,4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9627,4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510,8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-9116,6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5,3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Ocrotirea sănătății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114,5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200,0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773,6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663,6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-110,0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85,8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de sănătate publică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0740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90,2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233,1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123,1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-110,0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52,8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serv.în domen.sănăt.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0769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24,3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540,5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540,5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Cultura, sport, tineret, culte și odihna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1724,7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4371,6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4395,8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1783,7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-2612,1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40,6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de sport  și cultura fizică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1261,9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3012,4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3039,4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1339,3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-1693,1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44,2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Serviciul pentru tineret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Servicii  în domeniul culturii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218,6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598,4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598,4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235,8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-362,8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39,4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Presa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0832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36,0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-29,0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55,4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în domeniul culturii, cultelor și odihnei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0861</w:t>
            </w: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194,2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645,8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650,0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172,6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-477,4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26,6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4A565B" w:rsidP="001F02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Învățământ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50425,0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100891,5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105982,7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50450,3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-55532,4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47,6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4A565B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</w:t>
            </w:r>
            <w:r w:rsidR="00DE020A"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primar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2033,8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3758,4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6810,1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1731,5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-5078,6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25,4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4A565B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</w:t>
            </w:r>
            <w:r w:rsidR="00DE020A"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gimnazial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0921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29490,1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61147,3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63049,1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31854,1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-31195,0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50,5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4A565B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</w:t>
            </w:r>
            <w:r w:rsidR="00DE020A"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liceal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12146,0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20058,1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19817,3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9222,2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-10595,1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46,5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4A565B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</w:t>
            </w:r>
            <w:r w:rsidR="00DE020A"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nedefinit după nivel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0950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5287,0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12242,6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12575,9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6033,7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-6542,2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48,0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Servicii afiliate  </w:t>
            </w:r>
            <w:r w:rsidR="004A565B"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învățământului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0960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352,4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961,6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961,6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256,5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-705,1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26,7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Alte servicii în domeniul </w:t>
            </w:r>
            <w:r w:rsidR="004A565B"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învățământului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0989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1115,7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2723,5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2768,7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1352,2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-1416,5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48,8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Protecție socială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7395,9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18839,6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19402,6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8015,1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-11387,5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41,3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Protecție în caz de </w:t>
            </w:r>
            <w:r w:rsidR="004A565B"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incapacitate</w:t>
            </w: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de muncă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1012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2997,0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7428,2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7380,6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3521,5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-3859,1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47,7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Protecție persoanelor în etate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1020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508,1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1230,5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1230,5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518,2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-712,3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42,1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Protecție a familiei și a copiilor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1040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2540,5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6874,4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6993,9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3327,8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-3666,1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47,6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Protecție în domeniul asigurării cu locuințe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1060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111,7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Protecție împotrivă excluziunii sociale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1070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798,8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1858,4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2127,8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278,4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-1849,4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13,1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Administrare în domeniul protecției sociale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1091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439,8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1119,4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1340,8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363,5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-977,3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27,1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servicii de protecție socială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1099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328,7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5,6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-323,1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1,7</w:t>
            </w:r>
          </w:p>
        </w:tc>
      </w:tr>
      <w:tr w:rsidR="00DE020A" w:rsidRPr="004A565B" w:rsidTr="001F02EA">
        <w:tc>
          <w:tcPr>
            <w:tcW w:w="3423" w:type="dxa"/>
          </w:tcPr>
          <w:p w:rsidR="00DE020A" w:rsidRPr="004A565B" w:rsidRDefault="00DE020A" w:rsidP="001F02EA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Rambursarea alocațiilor din anii precedenți    (TDS protecția socială)</w:t>
            </w:r>
          </w:p>
        </w:tc>
        <w:tc>
          <w:tcPr>
            <w:tcW w:w="810" w:type="dxa"/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670,2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  <w:p w:rsidR="00DE020A" w:rsidRPr="004A565B" w:rsidRDefault="00DE020A" w:rsidP="001F02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4A565B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-</w:t>
            </w:r>
          </w:p>
        </w:tc>
      </w:tr>
    </w:tbl>
    <w:p w:rsidR="00702314" w:rsidRPr="004A565B" w:rsidRDefault="00702314" w:rsidP="001F02E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ro-MO"/>
        </w:rPr>
      </w:pPr>
    </w:p>
    <w:sectPr w:rsidR="00702314" w:rsidRPr="004A565B" w:rsidSect="00241B85">
      <w:pgSz w:w="11906" w:h="16838"/>
      <w:pgMar w:top="284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4CA"/>
    <w:multiLevelType w:val="hybridMultilevel"/>
    <w:tmpl w:val="060A0DB8"/>
    <w:lvl w:ilvl="0" w:tplc="F23475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8B66EF2"/>
    <w:multiLevelType w:val="hybridMultilevel"/>
    <w:tmpl w:val="C7B6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characterSpacingControl w:val="doNotCompress"/>
  <w:savePreviewPicture/>
  <w:compat/>
  <w:rsids>
    <w:rsidRoot w:val="0087186E"/>
    <w:rsid w:val="0001377C"/>
    <w:rsid w:val="000424E2"/>
    <w:rsid w:val="000A1B56"/>
    <w:rsid w:val="001F02EA"/>
    <w:rsid w:val="00241B85"/>
    <w:rsid w:val="00426138"/>
    <w:rsid w:val="004A565B"/>
    <w:rsid w:val="005711AE"/>
    <w:rsid w:val="00602C84"/>
    <w:rsid w:val="006E3CC5"/>
    <w:rsid w:val="00702314"/>
    <w:rsid w:val="0071430D"/>
    <w:rsid w:val="00736F65"/>
    <w:rsid w:val="00741FA6"/>
    <w:rsid w:val="00786023"/>
    <w:rsid w:val="007F598B"/>
    <w:rsid w:val="0087186E"/>
    <w:rsid w:val="009411BB"/>
    <w:rsid w:val="00AA524F"/>
    <w:rsid w:val="00AF0FC7"/>
    <w:rsid w:val="00B44D1A"/>
    <w:rsid w:val="00C36290"/>
    <w:rsid w:val="00C52191"/>
    <w:rsid w:val="00CA1F20"/>
    <w:rsid w:val="00D668D0"/>
    <w:rsid w:val="00D81725"/>
    <w:rsid w:val="00DC19FD"/>
    <w:rsid w:val="00DE020A"/>
    <w:rsid w:val="00F1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4F"/>
  </w:style>
  <w:style w:type="paragraph" w:styleId="8">
    <w:name w:val="heading 8"/>
    <w:basedOn w:val="a"/>
    <w:next w:val="a"/>
    <w:link w:val="80"/>
    <w:unhideWhenUsed/>
    <w:qFormat/>
    <w:rsid w:val="00D668D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1E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4">
    <w:name w:val="Table Grid"/>
    <w:basedOn w:val="a1"/>
    <w:uiPriority w:val="59"/>
    <w:rsid w:val="0071430D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6023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786023"/>
    <w:rPr>
      <w:rFonts w:ascii="Tahoma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702314"/>
    <w:pPr>
      <w:spacing w:after="0" w:line="240" w:lineRule="auto"/>
    </w:pPr>
    <w:rPr>
      <w:lang w:val="ru-RU"/>
    </w:rPr>
  </w:style>
  <w:style w:type="character" w:customStyle="1" w:styleId="80">
    <w:name w:val="Заголовок 8 Знак"/>
    <w:basedOn w:val="a0"/>
    <w:link w:val="8"/>
    <w:rsid w:val="00D668D0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caption"/>
    <w:basedOn w:val="a"/>
    <w:next w:val="a"/>
    <w:semiHidden/>
    <w:unhideWhenUsed/>
    <w:qFormat/>
    <w:rsid w:val="00D668D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383B-6161-497D-991D-D059EC0E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4726</Words>
  <Characters>26943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31606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cp:lastPrinted>2018-10-05T07:46:00Z</cp:lastPrinted>
  <dcterms:created xsi:type="dcterms:W3CDTF">2018-10-08T08:34:00Z</dcterms:created>
  <dcterms:modified xsi:type="dcterms:W3CDTF">2018-10-08T08:45:00Z</dcterms:modified>
</cp:coreProperties>
</file>