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8C" w:rsidRPr="00125647" w:rsidRDefault="0001548C" w:rsidP="000154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i/>
          <w:sz w:val="24"/>
          <w:szCs w:val="24"/>
          <w:lang w:val="ro-MO" w:eastAsia="ru-RU"/>
        </w:rPr>
        <w:drawing>
          <wp:inline distT="0" distB="0" distL="0" distR="0">
            <wp:extent cx="882650" cy="69088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8C" w:rsidRPr="00125647" w:rsidRDefault="0001548C" w:rsidP="00015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b/>
          <w:sz w:val="24"/>
          <w:szCs w:val="24"/>
          <w:lang w:val="ro-MO"/>
        </w:rPr>
        <w:t>DECIZIE nr. 3/4</w:t>
      </w:r>
    </w:p>
    <w:tbl>
      <w:tblPr>
        <w:tblpPr w:leftFromText="180" w:rightFromText="180" w:bottomFromText="200" w:vertAnchor="page" w:horzAnchor="margin" w:tblpY="2026"/>
        <w:tblW w:w="5000" w:type="pct"/>
        <w:tblLook w:val="04A0"/>
      </w:tblPr>
      <w:tblGrid>
        <w:gridCol w:w="9856"/>
      </w:tblGrid>
      <w:tr w:rsidR="0001548C" w:rsidRPr="00125647" w:rsidTr="0001548C">
        <w:trPr>
          <w:trHeight w:val="539"/>
        </w:trPr>
        <w:tc>
          <w:tcPr>
            <w:tcW w:w="5000" w:type="pct"/>
            <w:hideMark/>
          </w:tcPr>
          <w:p w:rsidR="0001548C" w:rsidRPr="00125647" w:rsidRDefault="0001548C" w:rsidP="0001548C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125647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01548C" w:rsidRPr="00125647" w:rsidRDefault="0001548C" w:rsidP="00015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12564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01548C" w:rsidRPr="00125647" w:rsidRDefault="0001548C" w:rsidP="000154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O" w:eastAsia="ru-RU"/>
        </w:rPr>
      </w:pPr>
      <w:r w:rsidRPr="00125647">
        <w:rPr>
          <w:rFonts w:ascii="Times New Roman" w:hAnsi="Times New Roman" w:cs="Times New Roman"/>
          <w:b/>
          <w:sz w:val="24"/>
          <w:szCs w:val="24"/>
          <w:lang w:val="ro-MO"/>
        </w:rPr>
        <w:t>din 19 iulie 2018</w:t>
      </w:r>
    </w:p>
    <w:p w:rsidR="0001548C" w:rsidRPr="00125647" w:rsidRDefault="0001548C" w:rsidP="0001548C">
      <w:pPr>
        <w:tabs>
          <w:tab w:val="num" w:pos="399"/>
          <w:tab w:val="num" w:pos="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1548C" w:rsidRPr="00125647" w:rsidRDefault="0001548C" w:rsidP="00015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01548C" w:rsidRPr="00125647" w:rsidRDefault="0001548C" w:rsidP="0001548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Cu privire la expunerea unui spaţiu </w:t>
      </w:r>
    </w:p>
    <w:p w:rsidR="0001548C" w:rsidRPr="00125647" w:rsidRDefault="0001548C" w:rsidP="0001548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>pentru locaţiune prin licitaţie publică</w:t>
      </w:r>
    </w:p>
    <w:p w:rsidR="0001548C" w:rsidRPr="00125647" w:rsidRDefault="0001548C" w:rsidP="0001548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01548C" w:rsidRPr="00125647" w:rsidRDefault="0001548C" w:rsidP="0001548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Aferent demersului IMSP Centrul de sănătate </w:t>
      </w:r>
      <w:r w:rsidR="00546065" w:rsidRPr="00125647">
        <w:rPr>
          <w:rFonts w:ascii="Times New Roman" w:hAnsi="Times New Roman" w:cs="Times New Roman"/>
          <w:sz w:val="24"/>
          <w:szCs w:val="24"/>
          <w:lang w:val="ro-MO"/>
        </w:rPr>
        <w:t>Crocmaz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nr.</w:t>
      </w:r>
      <w:r w:rsidR="00610DB4"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14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610DB4" w:rsidRPr="00125647">
        <w:rPr>
          <w:rFonts w:ascii="Times New Roman" w:hAnsi="Times New Roman" w:cs="Times New Roman"/>
          <w:sz w:val="24"/>
          <w:szCs w:val="24"/>
          <w:lang w:val="ro-MO"/>
        </w:rPr>
        <w:t>11.07.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>201</w:t>
      </w:r>
      <w:r w:rsidR="00546065" w:rsidRPr="00125647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01548C" w:rsidRPr="00125647" w:rsidRDefault="0001548C" w:rsidP="0001548C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În conformitate cu prevederile Regulamentului cu privire la modul de dare în locaţiune a activelor neutilizate, aprobat prin </w:t>
      </w:r>
      <w:r w:rsidR="00125647" w:rsidRPr="00125647">
        <w:rPr>
          <w:rFonts w:ascii="Times New Roman" w:hAnsi="Times New Roman" w:cs="Times New Roman"/>
          <w:sz w:val="24"/>
          <w:szCs w:val="24"/>
          <w:lang w:val="ro-MO"/>
        </w:rPr>
        <w:t>Hotărârea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Guvernului Republicii Moldova nr. 483 din 29.03.2008 şi Regulamentului privind licitaţiile cu strigare şi cu reducere, aprobat prin </w:t>
      </w:r>
      <w:r w:rsidR="00125647" w:rsidRPr="00125647">
        <w:rPr>
          <w:rFonts w:ascii="Times New Roman" w:hAnsi="Times New Roman" w:cs="Times New Roman"/>
          <w:sz w:val="24"/>
          <w:szCs w:val="24"/>
          <w:lang w:val="ro-MO"/>
        </w:rPr>
        <w:t>Hotărârea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Guvernului Republicii Moldova nr. 136  din 10.02.2009;</w:t>
      </w:r>
    </w:p>
    <w:p w:rsidR="0001548C" w:rsidRPr="00125647" w:rsidRDefault="0001548C" w:rsidP="0001548C">
      <w:pPr>
        <w:spacing w:after="0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(1) lit. e), art. 46 şi art. 77 alin. (5) din Legea nr. 436–XVI din                               28 decembrie 2006 privind administraţia publică locală, Consiliul raional Ştefan Vodă </w:t>
      </w:r>
      <w:r w:rsidRPr="00125647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01548C" w:rsidRPr="00125647" w:rsidRDefault="0001548C" w:rsidP="000154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1.Se permite expunerea la licitaţie publică pentru selectarea locatarului încăperii neutilizate cu suprafaţa de </w:t>
      </w:r>
      <w:r w:rsidR="00610DB4" w:rsidRPr="00125647">
        <w:rPr>
          <w:rFonts w:ascii="Times New Roman" w:hAnsi="Times New Roman" w:cs="Times New Roman"/>
          <w:sz w:val="24"/>
          <w:szCs w:val="24"/>
          <w:lang w:val="ro-MO"/>
        </w:rPr>
        <w:t>136,3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m.p., numărul cadastral </w:t>
      </w:r>
      <w:r w:rsidR="00610DB4" w:rsidRPr="00125647">
        <w:rPr>
          <w:rFonts w:ascii="Times New Roman" w:hAnsi="Times New Roman" w:cs="Times New Roman"/>
          <w:sz w:val="24"/>
          <w:szCs w:val="24"/>
          <w:lang w:val="ro-MO"/>
        </w:rPr>
        <w:t>8536207.220.02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>, în incinta clădiri Oficiului medicilor de familie din s.</w:t>
      </w:r>
      <w:r w:rsidR="00546065"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Tudora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054ECA"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administrat de IMSP CS Crocmaz,</w:t>
      </w:r>
      <w:r w:rsidR="00F84F7F"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proprietate publică a Consiliului raional Ștefan Vodă,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prin contract de locaţiune şi cuantumul minim anual al chiriei de </w:t>
      </w:r>
      <w:r w:rsidR="0041618C" w:rsidRPr="00125647">
        <w:rPr>
          <w:rFonts w:ascii="Times New Roman" w:hAnsi="Times New Roman" w:cs="Times New Roman"/>
          <w:sz w:val="24"/>
          <w:szCs w:val="24"/>
          <w:lang w:val="ro-MO"/>
        </w:rPr>
        <w:t>4743,24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="0041618C" w:rsidRPr="00125647">
        <w:rPr>
          <w:rFonts w:ascii="Times New Roman" w:hAnsi="Times New Roman" w:cs="Times New Roman"/>
          <w:sz w:val="24"/>
          <w:szCs w:val="24"/>
          <w:lang w:val="ro-MO"/>
        </w:rPr>
        <w:t>patru mii șapte sute patruzeci și trei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41618C" w:rsidRPr="00125647">
        <w:rPr>
          <w:rFonts w:ascii="Times New Roman" w:hAnsi="Times New Roman" w:cs="Times New Roman"/>
          <w:sz w:val="24"/>
          <w:szCs w:val="24"/>
          <w:lang w:val="ro-MO"/>
        </w:rPr>
        <w:t>,24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lei MD, cu includerea separată a sumelor pentru serviciile de regie conform facturilor.</w:t>
      </w:r>
    </w:p>
    <w:p w:rsidR="0001548C" w:rsidRPr="00125647" w:rsidRDefault="0001548C" w:rsidP="000154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2. Directorul IMSP Centrul de sănătate </w:t>
      </w:r>
      <w:r w:rsidR="00054ECA" w:rsidRPr="00125647">
        <w:rPr>
          <w:rFonts w:ascii="Times New Roman" w:hAnsi="Times New Roman" w:cs="Times New Roman"/>
          <w:sz w:val="24"/>
          <w:szCs w:val="24"/>
          <w:lang w:val="ro-MO"/>
        </w:rPr>
        <w:t>Crocmaz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(I</w:t>
      </w:r>
      <w:r w:rsidR="00054ECA" w:rsidRPr="00125647">
        <w:rPr>
          <w:rFonts w:ascii="Times New Roman" w:hAnsi="Times New Roman" w:cs="Times New Roman"/>
          <w:sz w:val="24"/>
          <w:szCs w:val="24"/>
          <w:lang w:val="ro-MO"/>
        </w:rPr>
        <w:t>o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n </w:t>
      </w:r>
      <w:r w:rsidR="00054ECA" w:rsidRPr="00125647">
        <w:rPr>
          <w:rFonts w:ascii="Times New Roman" w:hAnsi="Times New Roman" w:cs="Times New Roman"/>
          <w:sz w:val="24"/>
          <w:szCs w:val="24"/>
          <w:lang w:val="ro-MO"/>
        </w:rPr>
        <w:t>Babei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>) va emite ordinul de instituire a Comisiei de licitaţie, pentru locaţiunea spaţiului neutilizat, specificate în pct. 1 al prezentei decizii, conform Regulamentului cu privire la modul de determinare şi comercializare a activelor neutilizate ale întreprinderilor, aprobat prin Hotăr</w:t>
      </w:r>
      <w:r w:rsidR="00546065" w:rsidRPr="00125647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>rea Guvernului Republicii Moldova nr. 480 din 28.03.2008.</w:t>
      </w:r>
    </w:p>
    <w:p w:rsidR="0001548C" w:rsidRPr="00125647" w:rsidRDefault="0001548C" w:rsidP="000154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>3.Comisia de licitaţie va activa în conformitate cu prevederile Regulamentului privind licitaţiile cu strigare şi cu reducere, aprobat prin Hotăr</w:t>
      </w:r>
      <w:r w:rsidR="00546065" w:rsidRPr="00125647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rea Guvernului Republicii Moldova nr. 136 </w:t>
      </w:r>
      <w:r w:rsidR="00944E5D"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>din 10.02.2009;</w:t>
      </w:r>
    </w:p>
    <w:p w:rsidR="0001548C" w:rsidRPr="00125647" w:rsidRDefault="0001548C" w:rsidP="000154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4. Controlul executării prezentei decizii se </w:t>
      </w:r>
      <w:r w:rsidR="0043793D" w:rsidRPr="00125647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dlui </w:t>
      </w:r>
      <w:r w:rsidR="0043793D" w:rsidRPr="00125647">
        <w:rPr>
          <w:rFonts w:ascii="Times New Roman" w:hAnsi="Times New Roman" w:cs="Times New Roman"/>
          <w:sz w:val="24"/>
          <w:szCs w:val="24"/>
          <w:lang w:val="ro-MO"/>
        </w:rPr>
        <w:t>Vasile Gherman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>, vicepreşedinte</w:t>
      </w:r>
      <w:r w:rsidR="0043793D"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>l raionului Ştefan Vodă;</w:t>
      </w:r>
    </w:p>
    <w:p w:rsidR="0001548C" w:rsidRPr="00125647" w:rsidRDefault="0001548C" w:rsidP="00125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>5.Prezenta decizie se aduce la cunoştinţă:</w:t>
      </w:r>
    </w:p>
    <w:p w:rsidR="0001548C" w:rsidRPr="00125647" w:rsidRDefault="0001548C" w:rsidP="0001548C">
      <w:pPr>
        <w:spacing w:after="0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01548C" w:rsidRPr="00125647" w:rsidRDefault="0001548C" w:rsidP="0001548C">
      <w:pPr>
        <w:spacing w:after="0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IMSP Centrul de sănătate </w:t>
      </w:r>
      <w:r w:rsidR="0043793D" w:rsidRPr="00125647">
        <w:rPr>
          <w:rFonts w:ascii="Times New Roman" w:hAnsi="Times New Roman" w:cs="Times New Roman"/>
          <w:sz w:val="24"/>
          <w:szCs w:val="24"/>
          <w:lang w:val="ro-MO"/>
        </w:rPr>
        <w:t>Crocmaz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; </w:t>
      </w:r>
    </w:p>
    <w:p w:rsidR="0001548C" w:rsidRPr="00125647" w:rsidRDefault="0001548C" w:rsidP="0001548C">
      <w:pPr>
        <w:spacing w:after="0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3B1B56"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125647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3B1B56" w:rsidRPr="00125647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3B1B56" w:rsidRPr="00125647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3B1B56"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</w:p>
    <w:p w:rsidR="0001548C" w:rsidRPr="00125647" w:rsidRDefault="0001548C" w:rsidP="0001548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</w:p>
    <w:p w:rsidR="0001548C" w:rsidRPr="00125647" w:rsidRDefault="0001548C" w:rsidP="0001548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01548C" w:rsidRPr="00125647" w:rsidRDefault="0001548C" w:rsidP="0001548C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Preşedintele şedinţei                                                                       </w:t>
      </w:r>
      <w:r w:rsidR="003B1B56" w:rsidRPr="00125647">
        <w:rPr>
          <w:rFonts w:ascii="Times New Roman" w:hAnsi="Times New Roman" w:cs="Times New Roman"/>
          <w:b/>
          <w:sz w:val="24"/>
          <w:szCs w:val="24"/>
          <w:lang w:val="ro-MO"/>
        </w:rPr>
        <w:t>Anatoli Spatari</w:t>
      </w:r>
    </w:p>
    <w:p w:rsidR="0001548C" w:rsidRPr="00125647" w:rsidRDefault="0001548C" w:rsidP="0001548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12564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Secretarul Consiliului raional                                                         Ion Ţurcan</w:t>
      </w:r>
    </w:p>
    <w:sectPr w:rsidR="0001548C" w:rsidRPr="00125647" w:rsidSect="003B1B5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1548C"/>
    <w:rsid w:val="0001377C"/>
    <w:rsid w:val="0001548C"/>
    <w:rsid w:val="00040F03"/>
    <w:rsid w:val="00054ECA"/>
    <w:rsid w:val="00125647"/>
    <w:rsid w:val="003B1B56"/>
    <w:rsid w:val="0041618C"/>
    <w:rsid w:val="0043793D"/>
    <w:rsid w:val="00546065"/>
    <w:rsid w:val="00610DB4"/>
    <w:rsid w:val="00643C50"/>
    <w:rsid w:val="00673F12"/>
    <w:rsid w:val="00811E0F"/>
    <w:rsid w:val="008156C9"/>
    <w:rsid w:val="00944E5D"/>
    <w:rsid w:val="00B4716E"/>
    <w:rsid w:val="00DC19FD"/>
    <w:rsid w:val="00DD5E32"/>
    <w:rsid w:val="00F62A43"/>
    <w:rsid w:val="00F8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1548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2018-07-23T12:46:00Z</dcterms:created>
  <dcterms:modified xsi:type="dcterms:W3CDTF">2018-07-23T12:46:00Z</dcterms:modified>
</cp:coreProperties>
</file>