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B4" w:rsidRPr="000F22C6" w:rsidRDefault="009225B4" w:rsidP="009225B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9886"/>
      </w:tblGrid>
      <w:tr w:rsidR="009225B4" w:rsidRPr="000F22C6" w:rsidTr="009225B4">
        <w:trPr>
          <w:trHeight w:val="828"/>
        </w:trPr>
        <w:tc>
          <w:tcPr>
            <w:tcW w:w="5000" w:type="pct"/>
            <w:hideMark/>
          </w:tcPr>
          <w:p w:rsidR="009225B4" w:rsidRPr="000F22C6" w:rsidRDefault="009225B4">
            <w:pPr>
              <w:spacing w:after="0"/>
              <w:jc w:val="center"/>
              <w:rPr>
                <w:lang w:val="ro-MO" w:eastAsia="ru-RU"/>
              </w:rPr>
            </w:pPr>
            <w:r w:rsidRPr="000F22C6"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5B4" w:rsidRPr="000F22C6" w:rsidRDefault="009225B4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F22C6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225B4" w:rsidRPr="000F22C6" w:rsidRDefault="009225B4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0F22C6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9225B4" w:rsidRPr="000F22C6" w:rsidRDefault="009225B4" w:rsidP="00922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F22C6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</w:t>
      </w:r>
      <w:r w:rsidR="0099402E" w:rsidRPr="000F22C6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</w:p>
    <w:p w:rsidR="009225B4" w:rsidRPr="000F22C6" w:rsidRDefault="009225B4" w:rsidP="0092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F22C6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14 septembrie 2017</w:t>
      </w:r>
    </w:p>
    <w:p w:rsidR="009225B4" w:rsidRPr="000F22C6" w:rsidRDefault="009225B4" w:rsidP="00922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Cu privire la aprobarea Nomenclatorului instituțiilor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 xml:space="preserve">de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învățământ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general din raionul Ștefan Vodă,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pentru anul de studii 2017 – 2018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 xml:space="preserve"> În scopul asigurării funcționării eficiente a instituțiilor de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învățământ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general din cadrul raionului   Ștefan Vodă pentru anul de studii 201</w:t>
      </w:r>
      <w:r w:rsidR="00904031" w:rsidRPr="000F22C6">
        <w:rPr>
          <w:rFonts w:ascii="Times New Roman" w:hAnsi="Times New Roman"/>
          <w:sz w:val="24"/>
          <w:szCs w:val="24"/>
          <w:lang w:val="ro-MO"/>
        </w:rPr>
        <w:t>7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– 201</w:t>
      </w:r>
      <w:r w:rsidR="00904031" w:rsidRPr="000F22C6">
        <w:rPr>
          <w:rFonts w:ascii="Times New Roman" w:hAnsi="Times New Roman"/>
          <w:sz w:val="24"/>
          <w:szCs w:val="24"/>
          <w:lang w:val="ro-MO"/>
        </w:rPr>
        <w:t>8</w:t>
      </w:r>
      <w:r w:rsidRPr="000F22C6">
        <w:rPr>
          <w:rFonts w:ascii="Times New Roman" w:hAnsi="Times New Roman"/>
          <w:sz w:val="24"/>
          <w:szCs w:val="24"/>
          <w:lang w:val="ro-MO"/>
        </w:rPr>
        <w:t>;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 xml:space="preserve"> În temeiul art. 141 al Codului Educației nr. 152 din 17.07.2014, Planului național de acțiuni pentru implementarea reformei structurale în educație, aprobat prin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Hotărârea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Guvernului Republicii Moldova nr. 484 din 05.07.2011, Ordinul comun al Ministerului Educației și Ministerului Finanțelor nr. 94 din 20.02.2012,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Hotărârea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Guvernului Republicii Moldova nr. 868 din 08.10.2014 ”Privind finanțarea în bază de cost standard per elev pentru instituțiile de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învățământ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primar și secundar general din subordinea autorităților publice locale de nivelul al doilea” 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 xml:space="preserve"> În baza art. 43</w:t>
      </w:r>
      <w:r w:rsidR="002F045E" w:rsidRPr="000F22C6">
        <w:rPr>
          <w:rFonts w:ascii="Times New Roman" w:hAnsi="Times New Roman"/>
          <w:sz w:val="24"/>
          <w:szCs w:val="24"/>
          <w:lang w:val="ro-MO"/>
        </w:rPr>
        <w:t xml:space="preserve"> alin.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(1) lit. r) și art. 46 din Legea nr. 436 – XVI din 28 decembrie 2006 privind administrația publică locală, Consiliul raional Ștefan Vodă </w:t>
      </w:r>
      <w:r w:rsidRPr="000F22C6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 xml:space="preserve">1. Se aprobă Nomenclatorul instituțiilor de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învățământ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general din raionul Ștefan Vodă, pentru anul de studii 201</w:t>
      </w:r>
      <w:r w:rsidR="003F6966" w:rsidRPr="000F22C6">
        <w:rPr>
          <w:rFonts w:ascii="Times New Roman" w:hAnsi="Times New Roman"/>
          <w:sz w:val="24"/>
          <w:szCs w:val="24"/>
          <w:lang w:val="ro-MO"/>
        </w:rPr>
        <w:t>7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– 201</w:t>
      </w:r>
      <w:r w:rsidR="003F6966" w:rsidRPr="000F22C6">
        <w:rPr>
          <w:rFonts w:ascii="Times New Roman" w:hAnsi="Times New Roman"/>
          <w:sz w:val="24"/>
          <w:szCs w:val="24"/>
          <w:lang w:val="ro-MO"/>
        </w:rPr>
        <w:t>8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, </w:t>
      </w:r>
      <w:r w:rsidRPr="000F22C6">
        <w:rPr>
          <w:rFonts w:ascii="Times New Roman" w:hAnsi="Times New Roman"/>
          <w:i/>
          <w:sz w:val="24"/>
          <w:szCs w:val="24"/>
          <w:lang w:val="ro-MO"/>
        </w:rPr>
        <w:t>conform anexei</w:t>
      </w:r>
      <w:r w:rsidRPr="000F22C6">
        <w:rPr>
          <w:rFonts w:ascii="Times New Roman" w:hAnsi="Times New Roman"/>
          <w:sz w:val="24"/>
          <w:szCs w:val="24"/>
          <w:lang w:val="ro-MO"/>
        </w:rPr>
        <w:t>.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 xml:space="preserve">2. Se pune în sarcina direcției generale educație Ștefan Vodă să aducă în concordanță cu cadrul legal actele de fondare a instituțiilor de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învățământ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preuniversitar din raionul Ștefan Vodă, pentru anul de studii 201</w:t>
      </w:r>
      <w:r w:rsidR="003F6966" w:rsidRPr="000F22C6">
        <w:rPr>
          <w:rFonts w:ascii="Times New Roman" w:hAnsi="Times New Roman"/>
          <w:sz w:val="24"/>
          <w:szCs w:val="24"/>
          <w:lang w:val="ro-MO"/>
        </w:rPr>
        <w:t>7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– 201</w:t>
      </w:r>
      <w:r w:rsidR="003F6966" w:rsidRPr="000F22C6">
        <w:rPr>
          <w:rFonts w:ascii="Times New Roman" w:hAnsi="Times New Roman"/>
          <w:sz w:val="24"/>
          <w:szCs w:val="24"/>
          <w:lang w:val="ro-MO"/>
        </w:rPr>
        <w:t>8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până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la</w:t>
      </w:r>
      <w:r w:rsidR="00697FEB" w:rsidRPr="000F22C6">
        <w:rPr>
          <w:rFonts w:ascii="Times New Roman" w:hAnsi="Times New Roman"/>
          <w:sz w:val="24"/>
          <w:szCs w:val="24"/>
          <w:lang w:val="ro-MO"/>
        </w:rPr>
        <w:t xml:space="preserve"> data de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01.</w:t>
      </w:r>
      <w:r w:rsidR="003F6966" w:rsidRPr="000F22C6">
        <w:rPr>
          <w:rFonts w:ascii="Times New Roman" w:hAnsi="Times New Roman"/>
          <w:sz w:val="24"/>
          <w:szCs w:val="24"/>
          <w:lang w:val="ro-MO"/>
        </w:rPr>
        <w:t>1</w:t>
      </w:r>
      <w:r w:rsidRPr="000F22C6">
        <w:rPr>
          <w:rFonts w:ascii="Times New Roman" w:hAnsi="Times New Roman"/>
          <w:sz w:val="24"/>
          <w:szCs w:val="24"/>
          <w:lang w:val="ro-MO"/>
        </w:rPr>
        <w:t>0.201</w:t>
      </w:r>
      <w:r w:rsidR="003F6966" w:rsidRPr="000F22C6">
        <w:rPr>
          <w:rFonts w:ascii="Times New Roman" w:hAnsi="Times New Roman"/>
          <w:sz w:val="24"/>
          <w:szCs w:val="24"/>
          <w:lang w:val="ro-MO"/>
        </w:rPr>
        <w:t>7</w:t>
      </w:r>
      <w:r w:rsidRPr="000F22C6">
        <w:rPr>
          <w:rFonts w:ascii="Times New Roman" w:hAnsi="Times New Roman"/>
          <w:sz w:val="24"/>
          <w:szCs w:val="24"/>
          <w:lang w:val="ro-MO"/>
        </w:rPr>
        <w:t>.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3. Controlul executării prezentei decizii se atribuie dlui Vasile Gherman, vicepreședintele raionului.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4. Prezenta decizie se aduce la cunoștința:</w:t>
      </w:r>
    </w:p>
    <w:p w:rsidR="00B47071" w:rsidRPr="000F22C6" w:rsidRDefault="00B47071" w:rsidP="00B47071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 xml:space="preserve">Oficiul teritorial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Căușeni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al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Cancelarie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de Stat;</w:t>
      </w:r>
    </w:p>
    <w:p w:rsidR="00B47071" w:rsidRPr="000F22C6" w:rsidRDefault="00B47071" w:rsidP="00B47071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Direcției generale educație;</w:t>
      </w:r>
    </w:p>
    <w:p w:rsidR="00B47071" w:rsidRPr="000F22C6" w:rsidRDefault="00B47071" w:rsidP="00B47071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 xml:space="preserve">Managerilor instituțiilor de </w:t>
      </w:r>
      <w:r w:rsidR="000F22C6" w:rsidRPr="000F22C6">
        <w:rPr>
          <w:rFonts w:ascii="Times New Roman" w:hAnsi="Times New Roman"/>
          <w:sz w:val="24"/>
          <w:szCs w:val="24"/>
          <w:lang w:val="ro-MO"/>
        </w:rPr>
        <w:t>învățământ</w:t>
      </w:r>
      <w:r w:rsidRPr="000F22C6">
        <w:rPr>
          <w:rFonts w:ascii="Times New Roman" w:hAnsi="Times New Roman"/>
          <w:sz w:val="24"/>
          <w:szCs w:val="24"/>
          <w:lang w:val="ro-MO"/>
        </w:rPr>
        <w:t xml:space="preserve"> general din raion;</w:t>
      </w:r>
    </w:p>
    <w:p w:rsidR="00B47071" w:rsidRPr="000F22C6" w:rsidRDefault="00B47071" w:rsidP="00B47071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 xml:space="preserve">Prin publicare pe pagina web și </w:t>
      </w:r>
    </w:p>
    <w:p w:rsidR="00B47071" w:rsidRPr="000F22C6" w:rsidRDefault="00B47071" w:rsidP="00B47071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 xml:space="preserve">Președintele ședinței                                                                            </w:t>
      </w:r>
      <w:r w:rsidR="00923C65" w:rsidRPr="000F22C6">
        <w:rPr>
          <w:rFonts w:ascii="Times New Roman" w:hAnsi="Times New Roman"/>
          <w:b/>
          <w:sz w:val="24"/>
          <w:szCs w:val="24"/>
          <w:lang w:val="ro-MO"/>
        </w:rPr>
        <w:t xml:space="preserve">Anatolie </w:t>
      </w:r>
      <w:proofErr w:type="spellStart"/>
      <w:r w:rsidR="00923C65" w:rsidRPr="000F22C6">
        <w:rPr>
          <w:rFonts w:ascii="Times New Roman" w:hAnsi="Times New Roman"/>
          <w:b/>
          <w:sz w:val="24"/>
          <w:szCs w:val="24"/>
          <w:lang w:val="ro-MO"/>
        </w:rPr>
        <w:t>Caliman</w:t>
      </w:r>
      <w:proofErr w:type="spellEnd"/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 xml:space="preserve">Secretarul Consiliului raional                                                               </w:t>
      </w:r>
      <w:r w:rsidR="00086D84">
        <w:rPr>
          <w:rFonts w:ascii="Times New Roman" w:hAnsi="Times New Roman"/>
          <w:b/>
          <w:sz w:val="24"/>
          <w:szCs w:val="24"/>
          <w:lang w:val="ro-MO"/>
        </w:rPr>
        <w:t xml:space="preserve">        </w:t>
      </w:r>
      <w:r w:rsidRPr="000F22C6">
        <w:rPr>
          <w:rFonts w:ascii="Times New Roman" w:hAnsi="Times New Roman"/>
          <w:b/>
          <w:sz w:val="24"/>
          <w:szCs w:val="24"/>
          <w:lang w:val="ro-MO"/>
        </w:rPr>
        <w:t>Ion Țurcan</w:t>
      </w:r>
    </w:p>
    <w:p w:rsidR="00B47071" w:rsidRPr="000F22C6" w:rsidRDefault="00B47071" w:rsidP="00B47071">
      <w:pPr>
        <w:spacing w:after="0" w:line="240" w:lineRule="auto"/>
        <w:jc w:val="right"/>
        <w:rPr>
          <w:rFonts w:ascii="Times New Roman" w:hAnsi="Times New Roman"/>
          <w:b/>
          <w:lang w:val="ro-MO"/>
        </w:rPr>
      </w:pPr>
    </w:p>
    <w:p w:rsidR="00B47071" w:rsidRPr="000F22C6" w:rsidRDefault="00B47071" w:rsidP="00B47071">
      <w:pPr>
        <w:spacing w:after="0" w:line="240" w:lineRule="auto"/>
        <w:jc w:val="right"/>
        <w:rPr>
          <w:rFonts w:ascii="Times New Roman" w:hAnsi="Times New Roman"/>
          <w:b/>
          <w:lang w:val="ro-MO"/>
        </w:rPr>
      </w:pPr>
      <w:r w:rsidRPr="000F22C6">
        <w:rPr>
          <w:rFonts w:ascii="Times New Roman" w:hAnsi="Times New Roman"/>
          <w:b/>
          <w:lang w:val="ro-MO"/>
        </w:rPr>
        <w:t>Anexă</w:t>
      </w:r>
    </w:p>
    <w:p w:rsidR="00B47071" w:rsidRPr="000F22C6" w:rsidRDefault="00B47071" w:rsidP="00B47071">
      <w:pPr>
        <w:spacing w:after="0" w:line="240" w:lineRule="auto"/>
        <w:jc w:val="right"/>
        <w:rPr>
          <w:rFonts w:ascii="Times New Roman" w:hAnsi="Times New Roman"/>
          <w:lang w:val="ro-MO"/>
        </w:rPr>
      </w:pPr>
      <w:r w:rsidRPr="000F22C6">
        <w:rPr>
          <w:rFonts w:ascii="Times New Roman" w:hAnsi="Times New Roman"/>
          <w:lang w:val="ro-MO"/>
        </w:rPr>
        <w:t>la decizia Consiliului raional Ștefan Vodă</w:t>
      </w:r>
    </w:p>
    <w:p w:rsidR="00B47071" w:rsidRPr="000F22C6" w:rsidRDefault="00B47071" w:rsidP="00B47071">
      <w:pPr>
        <w:spacing w:after="0" w:line="240" w:lineRule="auto"/>
        <w:jc w:val="right"/>
        <w:rPr>
          <w:rFonts w:ascii="Times New Roman" w:hAnsi="Times New Roman"/>
          <w:lang w:val="ro-MO"/>
        </w:rPr>
      </w:pPr>
      <w:r w:rsidRPr="000F22C6">
        <w:rPr>
          <w:rFonts w:ascii="Times New Roman" w:hAnsi="Times New Roman"/>
          <w:lang w:val="ro-MO"/>
        </w:rPr>
        <w:t>nr. 4/</w:t>
      </w:r>
      <w:r w:rsidR="002C3D57" w:rsidRPr="000F22C6">
        <w:rPr>
          <w:rFonts w:ascii="Times New Roman" w:hAnsi="Times New Roman"/>
          <w:lang w:val="ro-MO"/>
        </w:rPr>
        <w:t>9</w:t>
      </w:r>
      <w:r w:rsidRPr="000F22C6">
        <w:rPr>
          <w:rFonts w:ascii="Times New Roman" w:hAnsi="Times New Roman"/>
          <w:lang w:val="ro-MO"/>
        </w:rPr>
        <w:t xml:space="preserve"> din 14 septembrie 2017</w:t>
      </w:r>
    </w:p>
    <w:p w:rsidR="00B47071" w:rsidRPr="000F22C6" w:rsidRDefault="00B47071" w:rsidP="00B47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47071" w:rsidRPr="000F22C6" w:rsidRDefault="00B47071" w:rsidP="00B4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>NOMENCLATORUL</w:t>
      </w:r>
    </w:p>
    <w:p w:rsidR="00B47071" w:rsidRPr="000F22C6" w:rsidRDefault="00B47071" w:rsidP="00B4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 xml:space="preserve">instituțiilor de </w:t>
      </w:r>
      <w:r w:rsidR="000F22C6" w:rsidRPr="000F22C6">
        <w:rPr>
          <w:rFonts w:ascii="Times New Roman" w:hAnsi="Times New Roman"/>
          <w:b/>
          <w:sz w:val="24"/>
          <w:szCs w:val="24"/>
          <w:lang w:val="ro-MO"/>
        </w:rPr>
        <w:t>învățământ</w:t>
      </w:r>
      <w:r w:rsidRPr="000F22C6">
        <w:rPr>
          <w:rFonts w:ascii="Times New Roman" w:hAnsi="Times New Roman"/>
          <w:b/>
          <w:sz w:val="24"/>
          <w:szCs w:val="24"/>
          <w:lang w:val="ro-MO"/>
        </w:rPr>
        <w:t xml:space="preserve"> general din raionul Ștefan Vodă</w:t>
      </w:r>
    </w:p>
    <w:p w:rsidR="00B47071" w:rsidRPr="000F22C6" w:rsidRDefault="00B47071" w:rsidP="00B4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>pentru anul de studii 201</w:t>
      </w:r>
      <w:r w:rsidR="00D73885" w:rsidRPr="000F22C6">
        <w:rPr>
          <w:rFonts w:ascii="Times New Roman" w:hAnsi="Times New Roman"/>
          <w:b/>
          <w:sz w:val="24"/>
          <w:szCs w:val="24"/>
          <w:lang w:val="ro-MO"/>
        </w:rPr>
        <w:t>7</w:t>
      </w:r>
      <w:r w:rsidRPr="000F22C6">
        <w:rPr>
          <w:rFonts w:ascii="Times New Roman" w:hAnsi="Times New Roman"/>
          <w:b/>
          <w:sz w:val="24"/>
          <w:szCs w:val="24"/>
          <w:lang w:val="ro-MO"/>
        </w:rPr>
        <w:t>–201</w:t>
      </w:r>
      <w:r w:rsidR="00D73885" w:rsidRPr="000F22C6">
        <w:rPr>
          <w:rFonts w:ascii="Times New Roman" w:hAnsi="Times New Roman"/>
          <w:b/>
          <w:sz w:val="24"/>
          <w:szCs w:val="24"/>
          <w:lang w:val="ro-MO"/>
        </w:rPr>
        <w:t>8</w:t>
      </w:r>
    </w:p>
    <w:p w:rsidR="00B47071" w:rsidRPr="000F22C6" w:rsidRDefault="00B47071" w:rsidP="00B4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B47071" w:rsidRPr="000F22C6" w:rsidRDefault="00B47071" w:rsidP="00B47071">
      <w:pPr>
        <w:pStyle w:val="a6"/>
        <w:numPr>
          <w:ilvl w:val="0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>Licee Teoretice: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Liceul Teoretic ”Ștefan Vodă” or. Ștefan Vodă;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lastRenderedPageBreak/>
        <w:t>IP Liceul Teoretic ”B.P.Hașdeu” s. Olănești;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Liceul Teoretic ”Maria Bieșu” s. Volintiri.</w:t>
      </w:r>
    </w:p>
    <w:p w:rsidR="00B47071" w:rsidRPr="000F22C6" w:rsidRDefault="00B47071" w:rsidP="00B47071">
      <w:pPr>
        <w:pStyle w:val="a6"/>
        <w:numPr>
          <w:ilvl w:val="0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>Gimnazii: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”Mihai Eminecu” s. Antonești;</w:t>
      </w:r>
    </w:p>
    <w:p w:rsidR="003F6966" w:rsidRPr="000F22C6" w:rsidRDefault="003F6966" w:rsidP="003F6966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”Ștefan Ciobanu” s. Talmaza;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din s. Căplani;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”Ecaterina Malcoci” s. Crocmaz;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”Mihai Viteazul” s. Carahasani;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”Mihai Sîrghi” s. Cioburciu;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”Ion Creangă” s. Copceac;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”Ion Creangă” s. Ermoclia;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”Alexandru el Bun” s. Slobozia;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rus ”Dm. Cantemir” or. Ștefan Vodă;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”Grigore Vieru” com. Purcari;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Palanca;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din s. Popeasca;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Brezoaia;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”Vasile Moga” s. Feștelița;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”Anatolie Sîrghi” s. Talmaza;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”Ștefan Culea” s. Tudora;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gimnaziul din com. Răscăieți;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Răscăieții Noi;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Ștefănești;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Semionovca;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Marianca de Jos;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Viișoara.</w:t>
      </w:r>
    </w:p>
    <w:p w:rsidR="00B47071" w:rsidRPr="000F22C6" w:rsidRDefault="00B47071" w:rsidP="00B47071">
      <w:pPr>
        <w:pStyle w:val="a6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>Școli primare: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școala primară ”Grigore Vieru” or. Ștefan Vodă.</w:t>
      </w:r>
    </w:p>
    <w:p w:rsidR="00B47071" w:rsidRPr="000F22C6" w:rsidRDefault="00B47071" w:rsidP="00B47071">
      <w:pPr>
        <w:pStyle w:val="a6"/>
        <w:numPr>
          <w:ilvl w:val="0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>Școala auxiliară din s. Popeasca</w:t>
      </w:r>
    </w:p>
    <w:p w:rsidR="00B47071" w:rsidRPr="000F22C6" w:rsidRDefault="00B47071" w:rsidP="00B47071">
      <w:pPr>
        <w:pStyle w:val="a6"/>
        <w:numPr>
          <w:ilvl w:val="0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>Școli mici care nu pot fi reorganizate, pentru a nu perturba accesul la educație: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Semionovca</w:t>
      </w:r>
    </w:p>
    <w:p w:rsidR="00B47071" w:rsidRPr="000F22C6" w:rsidRDefault="00B47071" w:rsidP="00B47071">
      <w:pPr>
        <w:pStyle w:val="a6"/>
        <w:numPr>
          <w:ilvl w:val="0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>Lista școlilor mici: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Brezoaia;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Marianca de Jos;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Răscăieții Noi;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din s. Viișoara.</w:t>
      </w:r>
    </w:p>
    <w:p w:rsidR="00B47071" w:rsidRPr="000F22C6" w:rsidRDefault="00B47071" w:rsidP="00B47071">
      <w:pPr>
        <w:pStyle w:val="a6"/>
        <w:numPr>
          <w:ilvl w:val="0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b/>
          <w:sz w:val="24"/>
          <w:szCs w:val="24"/>
          <w:lang w:val="ro-MO"/>
        </w:rPr>
        <w:t>Lista școlilor de circumscripție: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Liceul Teoretic ”Ștefan Vodă” or. Ștefan Vodă;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Gimnaziul rus ”Dm. Cantemir” or. Ștefan Vodă;</w:t>
      </w:r>
    </w:p>
    <w:p w:rsidR="00B47071" w:rsidRPr="000F22C6" w:rsidRDefault="00B47071" w:rsidP="00B47071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școala primară ”Grigore Vieru” or. Ștefan Vodă;</w:t>
      </w:r>
    </w:p>
    <w:p w:rsidR="005329C8" w:rsidRPr="000F22C6" w:rsidRDefault="005329C8" w:rsidP="005329C8">
      <w:pPr>
        <w:pStyle w:val="a6"/>
        <w:numPr>
          <w:ilvl w:val="1"/>
          <w:numId w:val="1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F22C6">
        <w:rPr>
          <w:rFonts w:ascii="Times New Roman" w:hAnsi="Times New Roman"/>
          <w:sz w:val="24"/>
          <w:szCs w:val="24"/>
          <w:lang w:val="ro-MO"/>
        </w:rPr>
        <w:t>IP Liceul Teoretic ”B.P.Hașdeu” s. Olănești</w:t>
      </w:r>
      <w:r w:rsidR="00086D84">
        <w:rPr>
          <w:rFonts w:ascii="Times New Roman" w:hAnsi="Times New Roman"/>
          <w:sz w:val="24"/>
          <w:szCs w:val="24"/>
          <w:lang w:val="ro-MO"/>
        </w:rPr>
        <w:t>.</w:t>
      </w:r>
    </w:p>
    <w:p w:rsidR="005329C8" w:rsidRPr="000F22C6" w:rsidRDefault="005329C8" w:rsidP="005329C8">
      <w:pPr>
        <w:ind w:left="360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sectPr w:rsidR="005329C8" w:rsidRPr="000F22C6" w:rsidSect="009225B4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1644"/>
    <w:multiLevelType w:val="multilevel"/>
    <w:tmpl w:val="20944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225B4"/>
    <w:rsid w:val="0001377C"/>
    <w:rsid w:val="00042EFD"/>
    <w:rsid w:val="00086D84"/>
    <w:rsid w:val="000F22C6"/>
    <w:rsid w:val="002C3D57"/>
    <w:rsid w:val="002F045E"/>
    <w:rsid w:val="00312605"/>
    <w:rsid w:val="003F6966"/>
    <w:rsid w:val="005329C8"/>
    <w:rsid w:val="00697FEB"/>
    <w:rsid w:val="007C6E14"/>
    <w:rsid w:val="00904031"/>
    <w:rsid w:val="009225B4"/>
    <w:rsid w:val="00923C65"/>
    <w:rsid w:val="0099402E"/>
    <w:rsid w:val="009A6366"/>
    <w:rsid w:val="00B2513E"/>
    <w:rsid w:val="00B47071"/>
    <w:rsid w:val="00CE0047"/>
    <w:rsid w:val="00D73885"/>
    <w:rsid w:val="00DC19FD"/>
    <w:rsid w:val="00DF08F0"/>
    <w:rsid w:val="00F04CAC"/>
    <w:rsid w:val="00F4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B4"/>
  </w:style>
  <w:style w:type="paragraph" w:styleId="8">
    <w:name w:val="heading 8"/>
    <w:basedOn w:val="a"/>
    <w:next w:val="a"/>
    <w:link w:val="80"/>
    <w:unhideWhenUsed/>
    <w:qFormat/>
    <w:rsid w:val="009225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25B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9225B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071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2017-09-20T08:21:00Z</cp:lastPrinted>
  <dcterms:created xsi:type="dcterms:W3CDTF">2017-09-22T11:04:00Z</dcterms:created>
  <dcterms:modified xsi:type="dcterms:W3CDTF">2017-09-22T11:07:00Z</dcterms:modified>
</cp:coreProperties>
</file>