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F4" w:rsidRPr="002D7367" w:rsidRDefault="00D546F4" w:rsidP="003C7900">
      <w:pPr>
        <w:jc w:val="right"/>
        <w:rPr>
          <w:b/>
          <w:i/>
          <w:lang w:val="ro-MO"/>
        </w:rPr>
      </w:pPr>
      <w:r w:rsidRPr="002D7367">
        <w:rPr>
          <w:b/>
          <w:i/>
          <w:lang w:val="ro-MO"/>
        </w:rPr>
        <w:t>Proiect</w:t>
      </w:r>
    </w:p>
    <w:tbl>
      <w:tblPr>
        <w:tblpPr w:leftFromText="180" w:rightFromText="180" w:vertAnchor="page" w:horzAnchor="margin" w:tblpY="1966"/>
        <w:tblW w:w="5000" w:type="pct"/>
        <w:tblLook w:val="0000"/>
      </w:tblPr>
      <w:tblGrid>
        <w:gridCol w:w="9936"/>
      </w:tblGrid>
      <w:tr w:rsidR="00D546F4" w:rsidRPr="002D7367" w:rsidTr="00D546F4">
        <w:trPr>
          <w:trHeight w:val="539"/>
        </w:trPr>
        <w:tc>
          <w:tcPr>
            <w:tcW w:w="5000" w:type="pct"/>
          </w:tcPr>
          <w:p w:rsidR="00D546F4" w:rsidRPr="002D7367" w:rsidRDefault="00D546F4" w:rsidP="00D546F4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2D7367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546F4" w:rsidRPr="002D7367" w:rsidRDefault="00D546F4" w:rsidP="00D546F4">
            <w:pPr>
              <w:jc w:val="center"/>
              <w:rPr>
                <w:b/>
                <w:bCs/>
                <w:lang w:val="ro-MO"/>
              </w:rPr>
            </w:pPr>
            <w:r w:rsidRPr="002D7367">
              <w:rPr>
                <w:b/>
                <w:bCs/>
                <w:lang w:val="ro-MO"/>
              </w:rPr>
              <w:t>CONSILIUL RAIONAL ŞTEFAN  VODĂ</w:t>
            </w:r>
          </w:p>
        </w:tc>
      </w:tr>
    </w:tbl>
    <w:p w:rsidR="00D546F4" w:rsidRPr="002D7367" w:rsidRDefault="00D546F4" w:rsidP="00D546F4">
      <w:pPr>
        <w:jc w:val="center"/>
        <w:rPr>
          <w:b/>
          <w:bCs/>
          <w:lang w:val="ro-MO"/>
        </w:rPr>
      </w:pPr>
      <w:r w:rsidRPr="002D7367">
        <w:rPr>
          <w:i/>
          <w:iCs/>
          <w:noProof/>
          <w:lang w:val="ro-MO"/>
        </w:rPr>
        <w:drawing>
          <wp:inline distT="0" distB="0" distL="0" distR="0">
            <wp:extent cx="8763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F4" w:rsidRPr="002D7367" w:rsidRDefault="00D546F4" w:rsidP="00D546F4">
      <w:pPr>
        <w:jc w:val="center"/>
        <w:rPr>
          <w:b/>
          <w:bCs/>
          <w:lang w:val="ro-MO"/>
        </w:rPr>
      </w:pPr>
    </w:p>
    <w:p w:rsidR="00D546F4" w:rsidRPr="002D7367" w:rsidRDefault="00D546F4" w:rsidP="00D546F4">
      <w:pPr>
        <w:jc w:val="center"/>
        <w:rPr>
          <w:b/>
          <w:bCs/>
          <w:lang w:val="ro-MO"/>
        </w:rPr>
      </w:pPr>
      <w:r w:rsidRPr="002D7367">
        <w:rPr>
          <w:b/>
          <w:bCs/>
          <w:lang w:val="ro-MO"/>
        </w:rPr>
        <w:t>DECIZIE nr. _____</w:t>
      </w:r>
    </w:p>
    <w:p w:rsidR="00D546F4" w:rsidRPr="002D7367" w:rsidRDefault="00D546F4" w:rsidP="00D546F4">
      <w:pPr>
        <w:jc w:val="center"/>
        <w:rPr>
          <w:b/>
          <w:bCs/>
          <w:u w:val="single"/>
          <w:lang w:val="ro-MO"/>
        </w:rPr>
      </w:pPr>
      <w:r w:rsidRPr="002D7367">
        <w:rPr>
          <w:b/>
          <w:bCs/>
          <w:lang w:val="ro-MO"/>
        </w:rPr>
        <w:t>din _____ iunie 2017</w:t>
      </w:r>
    </w:p>
    <w:p w:rsidR="00D546F4" w:rsidRPr="002D7367" w:rsidRDefault="00D546F4" w:rsidP="00D546F4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10781D" w:rsidRPr="002D7367" w:rsidRDefault="00767EB6" w:rsidP="00767EB6">
      <w:pPr>
        <w:rPr>
          <w:lang w:val="ro-MO"/>
        </w:rPr>
      </w:pPr>
      <w:r w:rsidRPr="002D7367">
        <w:rPr>
          <w:lang w:val="ro-MO"/>
        </w:rPr>
        <w:t xml:space="preserve">Cu privire la </w:t>
      </w:r>
      <w:r w:rsidR="0010781D" w:rsidRPr="002D7367">
        <w:rPr>
          <w:lang w:val="ro-MO"/>
        </w:rPr>
        <w:t>aprobarea</w:t>
      </w:r>
      <w:r w:rsidR="000C5224" w:rsidRPr="002D7367">
        <w:rPr>
          <w:lang w:val="ro-MO"/>
        </w:rPr>
        <w:t xml:space="preserve"> Regulamentul</w:t>
      </w:r>
      <w:r w:rsidR="0010781D" w:rsidRPr="002D7367">
        <w:rPr>
          <w:lang w:val="ro-MO"/>
        </w:rPr>
        <w:t>ui</w:t>
      </w:r>
      <w:r w:rsidR="000C5224" w:rsidRPr="002D7367">
        <w:rPr>
          <w:lang w:val="ro-MO"/>
        </w:rPr>
        <w:t xml:space="preserve"> privind </w:t>
      </w:r>
    </w:p>
    <w:p w:rsidR="0010781D" w:rsidRPr="002D7367" w:rsidRDefault="00BD3D6A" w:rsidP="00767EB6">
      <w:pPr>
        <w:rPr>
          <w:lang w:val="ro-MO"/>
        </w:rPr>
      </w:pPr>
      <w:r w:rsidRPr="002D7367">
        <w:rPr>
          <w:lang w:val="ro-MO"/>
        </w:rPr>
        <w:t>organizarea şi desfăşurarea</w:t>
      </w:r>
      <w:r w:rsidR="0010781D" w:rsidRPr="002D7367">
        <w:rPr>
          <w:lang w:val="ro-MO"/>
        </w:rPr>
        <w:t xml:space="preserve"> </w:t>
      </w:r>
      <w:r w:rsidR="00B24EF7" w:rsidRPr="002D7367">
        <w:rPr>
          <w:lang w:val="ro-MO"/>
        </w:rPr>
        <w:t>concursului raional</w:t>
      </w:r>
      <w:r w:rsidRPr="002D7367">
        <w:rPr>
          <w:lang w:val="ro-MO"/>
        </w:rPr>
        <w:t xml:space="preserve"> </w:t>
      </w:r>
    </w:p>
    <w:p w:rsidR="00BD3D6A" w:rsidRPr="002D7367" w:rsidRDefault="00BD3D6A" w:rsidP="00767EB6">
      <w:pPr>
        <w:rPr>
          <w:lang w:val="ro-MO"/>
        </w:rPr>
      </w:pPr>
      <w:r w:rsidRPr="002D7367">
        <w:rPr>
          <w:lang w:val="ro-MO"/>
        </w:rPr>
        <w:t>„</w:t>
      </w:r>
      <w:r w:rsidR="00B01436" w:rsidRPr="002D7367">
        <w:rPr>
          <w:lang w:val="ro-MO"/>
        </w:rPr>
        <w:t>B</w:t>
      </w:r>
      <w:r w:rsidR="0010781D" w:rsidRPr="002D7367">
        <w:rPr>
          <w:lang w:val="ro-MO"/>
        </w:rPr>
        <w:t>usinessmanul A</w:t>
      </w:r>
      <w:r w:rsidR="00280785" w:rsidRPr="002D7367">
        <w:rPr>
          <w:lang w:val="ro-MO"/>
        </w:rPr>
        <w:t>nului</w:t>
      </w:r>
      <w:r w:rsidRPr="002D7367">
        <w:rPr>
          <w:lang w:val="ro-MO"/>
        </w:rPr>
        <w:t>”</w:t>
      </w:r>
      <w:r w:rsidR="0010781D" w:rsidRPr="002D7367">
        <w:rPr>
          <w:lang w:val="ro-MO"/>
        </w:rPr>
        <w:t xml:space="preserve"> în redac</w:t>
      </w:r>
      <w:r w:rsidR="00D546F4" w:rsidRPr="002D7367">
        <w:rPr>
          <w:lang w:val="ro-MO"/>
        </w:rPr>
        <w:t>ție nouă</w:t>
      </w:r>
    </w:p>
    <w:p w:rsidR="00767EB6" w:rsidRPr="002D7367" w:rsidRDefault="00767EB6" w:rsidP="00767EB6">
      <w:pPr>
        <w:rPr>
          <w:lang w:val="ro-MO"/>
        </w:rPr>
      </w:pPr>
    </w:p>
    <w:p w:rsidR="001A4CFA" w:rsidRPr="002D7367" w:rsidRDefault="001A4CFA" w:rsidP="00767EB6">
      <w:pPr>
        <w:rPr>
          <w:lang w:val="ro-MO"/>
        </w:rPr>
      </w:pPr>
    </w:p>
    <w:p w:rsidR="00767EB6" w:rsidRPr="002D7367" w:rsidRDefault="00B01436" w:rsidP="001A4CFA">
      <w:pPr>
        <w:ind w:firstLine="360"/>
        <w:jc w:val="both"/>
        <w:rPr>
          <w:lang w:val="ro-MO"/>
        </w:rPr>
      </w:pPr>
      <w:r w:rsidRPr="002D7367">
        <w:rPr>
          <w:lang w:val="ro-MO"/>
        </w:rPr>
        <w:t>În scopul</w:t>
      </w:r>
      <w:r w:rsidR="00D546F4" w:rsidRPr="002D7367">
        <w:rPr>
          <w:lang w:val="ro-MO"/>
        </w:rPr>
        <w:t xml:space="preserve"> eficientizării procesului de organizare și desfășurare a concursului raional anual “Businessmanul Anului,</w:t>
      </w:r>
      <w:r w:rsidRPr="002D7367">
        <w:rPr>
          <w:lang w:val="ro-MO"/>
        </w:rPr>
        <w:t xml:space="preserve"> susţinerii dezvoltării business-ului, sporirii competitivităţii mărfurilor şi serviciilor, stimulării exportului, atragerii investiţiilor autohtone şi străine, precum şi pentru încurajarea antreprenorilor raionali</w:t>
      </w:r>
      <w:r w:rsidR="00767EB6" w:rsidRPr="002D7367">
        <w:rPr>
          <w:lang w:val="ro-MO"/>
        </w:rPr>
        <w:t>;</w:t>
      </w:r>
    </w:p>
    <w:p w:rsidR="00767EB6" w:rsidRPr="002D7367" w:rsidRDefault="00942F30" w:rsidP="00FC35E0">
      <w:pPr>
        <w:ind w:firstLine="360"/>
        <w:jc w:val="both"/>
        <w:rPr>
          <w:b/>
          <w:bCs/>
          <w:lang w:val="ro-MO"/>
        </w:rPr>
      </w:pPr>
      <w:r w:rsidRPr="002D7367">
        <w:rPr>
          <w:lang w:val="ro-MO"/>
        </w:rPr>
        <w:t>î</w:t>
      </w:r>
      <w:r w:rsidR="00767EB6" w:rsidRPr="002D7367">
        <w:rPr>
          <w:lang w:val="ro-MO"/>
        </w:rPr>
        <w:t xml:space="preserve">n </w:t>
      </w:r>
      <w:r w:rsidR="006034F1" w:rsidRPr="002D7367">
        <w:rPr>
          <w:lang w:val="ro-MO"/>
        </w:rPr>
        <w:t>baza</w:t>
      </w:r>
      <w:r w:rsidR="00767EB6" w:rsidRPr="002D7367">
        <w:rPr>
          <w:lang w:val="ro-MO"/>
        </w:rPr>
        <w:t xml:space="preserve"> art. </w:t>
      </w:r>
      <w:r w:rsidR="006034F1" w:rsidRPr="002D7367">
        <w:rPr>
          <w:lang w:val="ro-MO"/>
        </w:rPr>
        <w:t>43</w:t>
      </w:r>
      <w:r w:rsidR="00767EB6" w:rsidRPr="002D7367">
        <w:rPr>
          <w:lang w:val="ro-MO"/>
        </w:rPr>
        <w:t xml:space="preserve"> alin (</w:t>
      </w:r>
      <w:r w:rsidR="006034F1" w:rsidRPr="002D7367">
        <w:rPr>
          <w:lang w:val="ro-MO"/>
        </w:rPr>
        <w:t>1</w:t>
      </w:r>
      <w:r w:rsidR="00767EB6" w:rsidRPr="002D7367">
        <w:rPr>
          <w:lang w:val="ro-MO"/>
        </w:rPr>
        <w:t>)</w:t>
      </w:r>
      <w:r w:rsidR="002D7367">
        <w:rPr>
          <w:lang w:val="ro-MO"/>
        </w:rPr>
        <w:t>,</w:t>
      </w:r>
      <w:r w:rsidR="00767EB6" w:rsidRPr="002D7367">
        <w:rPr>
          <w:lang w:val="ro-MO"/>
        </w:rPr>
        <w:t xml:space="preserve"> </w:t>
      </w:r>
      <w:r w:rsidR="006034F1" w:rsidRPr="002D7367">
        <w:rPr>
          <w:lang w:val="ro-MO"/>
        </w:rPr>
        <w:t xml:space="preserve">lit. </w:t>
      </w:r>
      <w:r w:rsidR="005B02D1" w:rsidRPr="002D7367">
        <w:rPr>
          <w:lang w:val="ro-MO"/>
        </w:rPr>
        <w:t>q</w:t>
      </w:r>
      <w:r w:rsidR="00FC35E0" w:rsidRPr="002D7367">
        <w:rPr>
          <w:lang w:val="ro-MO"/>
        </w:rPr>
        <w:t>)</w:t>
      </w:r>
      <w:r w:rsidR="006034F1" w:rsidRPr="002D7367">
        <w:rPr>
          <w:lang w:val="ro-MO"/>
        </w:rPr>
        <w:t xml:space="preserve"> şi art. 46 </w:t>
      </w:r>
      <w:r w:rsidR="00767EB6" w:rsidRPr="002D7367">
        <w:rPr>
          <w:lang w:val="ro-MO"/>
        </w:rPr>
        <w:t xml:space="preserve">din Legea nr. </w:t>
      </w:r>
      <w:r w:rsidR="006034F1" w:rsidRPr="002D7367">
        <w:rPr>
          <w:lang w:val="ro-MO"/>
        </w:rPr>
        <w:t>436</w:t>
      </w:r>
      <w:r w:rsidR="00767EB6" w:rsidRPr="002D7367">
        <w:rPr>
          <w:lang w:val="ro-MO"/>
        </w:rPr>
        <w:t xml:space="preserve"> din </w:t>
      </w:r>
      <w:r w:rsidR="006034F1" w:rsidRPr="002D7367">
        <w:rPr>
          <w:lang w:val="ro-MO"/>
        </w:rPr>
        <w:t xml:space="preserve">28 decembrie 2006 </w:t>
      </w:r>
      <w:r w:rsidR="00767EB6" w:rsidRPr="002D7367">
        <w:rPr>
          <w:lang w:val="ro-MO"/>
        </w:rPr>
        <w:t>privind administraţia publică locală</w:t>
      </w:r>
      <w:r w:rsidR="006034F1" w:rsidRPr="002D7367">
        <w:rPr>
          <w:lang w:val="ro-MO"/>
        </w:rPr>
        <w:t>,</w:t>
      </w:r>
      <w:r w:rsidR="00767EB6" w:rsidRPr="002D7367">
        <w:rPr>
          <w:lang w:val="ro-MO"/>
        </w:rPr>
        <w:t xml:space="preserve"> Consiliul raional Ştefan Vodă </w:t>
      </w:r>
      <w:r w:rsidR="00767EB6" w:rsidRPr="002D7367">
        <w:rPr>
          <w:b/>
          <w:bCs/>
          <w:lang w:val="ro-MO"/>
        </w:rPr>
        <w:t>DECIDE:</w:t>
      </w:r>
    </w:p>
    <w:p w:rsidR="00FC35E0" w:rsidRPr="002D7367" w:rsidRDefault="00FC35E0" w:rsidP="00FC35E0">
      <w:pPr>
        <w:ind w:firstLine="360"/>
        <w:jc w:val="both"/>
        <w:rPr>
          <w:b/>
          <w:bCs/>
          <w:lang w:val="ro-MO"/>
        </w:rPr>
      </w:pPr>
    </w:p>
    <w:p w:rsidR="00FC35E0" w:rsidRPr="002D7367" w:rsidRDefault="001D5873" w:rsidP="003C7900">
      <w:pPr>
        <w:jc w:val="both"/>
        <w:rPr>
          <w:lang w:val="ro-MO"/>
        </w:rPr>
      </w:pPr>
      <w:r w:rsidRPr="002D7367">
        <w:rPr>
          <w:lang w:val="ro-MO"/>
        </w:rPr>
        <w:t xml:space="preserve">1. </w:t>
      </w:r>
      <w:r w:rsidR="00FC35E0" w:rsidRPr="002D7367">
        <w:rPr>
          <w:lang w:val="ro-MO"/>
        </w:rPr>
        <w:t xml:space="preserve">Se </w:t>
      </w:r>
      <w:r w:rsidR="0010781D" w:rsidRPr="002D7367">
        <w:rPr>
          <w:lang w:val="ro-MO"/>
        </w:rPr>
        <w:t>aprobă Regulamentul privind organizarea și desfășurarea concursului raional “Businessmanul Anului” în redac</w:t>
      </w:r>
      <w:r w:rsidR="003C7900" w:rsidRPr="002D7367">
        <w:rPr>
          <w:lang w:val="ro-MO"/>
        </w:rPr>
        <w:t>ție nouă,</w:t>
      </w:r>
      <w:r w:rsidR="00BE34D9" w:rsidRPr="002D7367">
        <w:rPr>
          <w:lang w:val="ro-MO"/>
        </w:rPr>
        <w:t xml:space="preserve"> </w:t>
      </w:r>
      <w:r w:rsidR="003C7900" w:rsidRPr="002D7367">
        <w:rPr>
          <w:i/>
          <w:lang w:val="ro-MO"/>
        </w:rPr>
        <w:t xml:space="preserve">conform </w:t>
      </w:r>
      <w:r w:rsidR="00BE34D9" w:rsidRPr="002D7367">
        <w:rPr>
          <w:i/>
          <w:lang w:val="ro-MO"/>
        </w:rPr>
        <w:t>anex</w:t>
      </w:r>
      <w:r w:rsidR="003C7900" w:rsidRPr="002D7367">
        <w:rPr>
          <w:i/>
          <w:lang w:val="ro-MO"/>
        </w:rPr>
        <w:t>ei</w:t>
      </w:r>
      <w:r w:rsidR="0010781D" w:rsidRPr="002D7367">
        <w:rPr>
          <w:lang w:val="ro-MO"/>
        </w:rPr>
        <w:t>;</w:t>
      </w:r>
    </w:p>
    <w:p w:rsidR="00580DDF" w:rsidRPr="002D7367" w:rsidRDefault="00FC35E0" w:rsidP="003C7900">
      <w:pPr>
        <w:jc w:val="both"/>
        <w:rPr>
          <w:lang w:val="ro-MO"/>
        </w:rPr>
      </w:pPr>
      <w:r w:rsidRPr="002D7367">
        <w:rPr>
          <w:lang w:val="ro-MO"/>
        </w:rPr>
        <w:t>2</w:t>
      </w:r>
      <w:r w:rsidR="001D5873" w:rsidRPr="002D7367">
        <w:rPr>
          <w:lang w:val="ro-MO"/>
        </w:rPr>
        <w:t xml:space="preserve">. </w:t>
      </w:r>
      <w:r w:rsidR="00767EB6" w:rsidRPr="002D7367">
        <w:rPr>
          <w:lang w:val="ro-MO"/>
        </w:rPr>
        <w:t xml:space="preserve">Se </w:t>
      </w:r>
      <w:r w:rsidR="0010781D" w:rsidRPr="002D7367">
        <w:rPr>
          <w:lang w:val="ro-MO"/>
        </w:rPr>
        <w:t>abrogă anexa</w:t>
      </w:r>
      <w:r w:rsidR="006034F1" w:rsidRPr="002D7367">
        <w:rPr>
          <w:lang w:val="ro-MO"/>
        </w:rPr>
        <w:t xml:space="preserve"> </w:t>
      </w:r>
      <w:r w:rsidR="008031DB" w:rsidRPr="002D7367">
        <w:rPr>
          <w:lang w:val="ro-MO"/>
        </w:rPr>
        <w:t xml:space="preserve">nr.1 </w:t>
      </w:r>
      <w:r w:rsidR="0010781D" w:rsidRPr="002D7367">
        <w:rPr>
          <w:lang w:val="ro-MO"/>
        </w:rPr>
        <w:t>la decizia</w:t>
      </w:r>
      <w:r w:rsidR="00C27C1E" w:rsidRPr="002D7367">
        <w:rPr>
          <w:lang w:val="ro-MO"/>
        </w:rPr>
        <w:t xml:space="preserve"> Consiliului raional</w:t>
      </w:r>
      <w:r w:rsidR="0010781D" w:rsidRPr="002D7367">
        <w:rPr>
          <w:lang w:val="ro-MO"/>
        </w:rPr>
        <w:t xml:space="preserve"> nr. 1/9 din 25 februarie 2016</w:t>
      </w:r>
      <w:r w:rsidR="0024290B" w:rsidRPr="002D7367">
        <w:rPr>
          <w:lang w:val="ro-MO"/>
        </w:rPr>
        <w:t xml:space="preserve"> c</w:t>
      </w:r>
      <w:r w:rsidR="0024290B" w:rsidRPr="002D7367">
        <w:rPr>
          <w:rFonts w:eastAsia="Calibri"/>
          <w:lang w:val="ro-MO" w:eastAsia="ro-RO"/>
        </w:rPr>
        <w:t>u privire la organizarea şi desfăşurarea concursului raional „Businessmanul anului”.</w:t>
      </w:r>
      <w:r w:rsidR="0010781D" w:rsidRPr="002D7367">
        <w:rPr>
          <w:lang w:val="ro-MO"/>
        </w:rPr>
        <w:t xml:space="preserve"> </w:t>
      </w:r>
    </w:p>
    <w:p w:rsidR="00540596" w:rsidRPr="002D7367" w:rsidRDefault="0010781D" w:rsidP="003C7900">
      <w:pPr>
        <w:jc w:val="both"/>
        <w:rPr>
          <w:lang w:val="ro-MO"/>
        </w:rPr>
      </w:pPr>
      <w:r w:rsidRPr="002D7367">
        <w:rPr>
          <w:lang w:val="ro-MO"/>
        </w:rPr>
        <w:t>3</w:t>
      </w:r>
      <w:r w:rsidR="001D5873" w:rsidRPr="002D7367">
        <w:rPr>
          <w:lang w:val="ro-MO"/>
        </w:rPr>
        <w:t xml:space="preserve">. </w:t>
      </w:r>
      <w:r w:rsidR="00FB4959" w:rsidRPr="002D7367">
        <w:rPr>
          <w:lang w:val="ro-MO"/>
        </w:rPr>
        <w:t>Controlul executării prezentei decizii se a</w:t>
      </w:r>
      <w:r w:rsidR="0024290B" w:rsidRPr="002D7367">
        <w:rPr>
          <w:lang w:val="ro-MO"/>
        </w:rPr>
        <w:t>tribuie</w:t>
      </w:r>
      <w:r w:rsidR="00FB4959" w:rsidRPr="002D7367">
        <w:rPr>
          <w:lang w:val="ro-MO"/>
        </w:rPr>
        <w:t xml:space="preserve"> </w:t>
      </w:r>
      <w:r w:rsidR="00580DDF" w:rsidRPr="002D7367">
        <w:rPr>
          <w:lang w:val="ro-MO"/>
        </w:rPr>
        <w:t xml:space="preserve">dlui </w:t>
      </w:r>
      <w:r w:rsidR="00280785" w:rsidRPr="002D7367">
        <w:rPr>
          <w:lang w:val="ro-MO"/>
        </w:rPr>
        <w:t>Alexandru Pavlicenco</w:t>
      </w:r>
      <w:r w:rsidR="0001687D" w:rsidRPr="002D7367">
        <w:rPr>
          <w:lang w:val="ro-MO"/>
        </w:rPr>
        <w:t>, vicepreşedintele raionului</w:t>
      </w:r>
      <w:r w:rsidR="006E3D0F" w:rsidRPr="002D7367">
        <w:rPr>
          <w:lang w:val="ro-MO"/>
        </w:rPr>
        <w:t>;</w:t>
      </w:r>
    </w:p>
    <w:p w:rsidR="00FB4959" w:rsidRPr="002D7367" w:rsidRDefault="0010781D" w:rsidP="003C7900">
      <w:pPr>
        <w:jc w:val="both"/>
        <w:rPr>
          <w:lang w:val="ro-MO"/>
        </w:rPr>
      </w:pPr>
      <w:r w:rsidRPr="002D7367">
        <w:rPr>
          <w:lang w:val="ro-MO"/>
        </w:rPr>
        <w:t>4</w:t>
      </w:r>
      <w:r w:rsidR="00FB4959" w:rsidRPr="002D7367">
        <w:rPr>
          <w:lang w:val="ro-MO"/>
        </w:rPr>
        <w:t xml:space="preserve">. Prezenta decizie se </w:t>
      </w:r>
      <w:r w:rsidR="00A70EC2" w:rsidRPr="002D7367">
        <w:rPr>
          <w:lang w:val="ro-MO"/>
        </w:rPr>
        <w:t>aduce la cunoştinţă</w:t>
      </w:r>
      <w:r w:rsidR="00FB4959" w:rsidRPr="002D7367">
        <w:rPr>
          <w:lang w:val="ro-MO"/>
        </w:rPr>
        <w:t>:</w:t>
      </w:r>
    </w:p>
    <w:p w:rsidR="00FB4959" w:rsidRPr="002D7367" w:rsidRDefault="00A70EC2" w:rsidP="003C7900">
      <w:pPr>
        <w:ind w:firstLine="720"/>
        <w:jc w:val="both"/>
        <w:rPr>
          <w:lang w:val="ro-MO"/>
        </w:rPr>
      </w:pPr>
      <w:r w:rsidRPr="002D7367">
        <w:rPr>
          <w:lang w:val="ro-MO"/>
        </w:rPr>
        <w:t xml:space="preserve">Oficiului teritorial </w:t>
      </w:r>
      <w:r w:rsidR="0001687D" w:rsidRPr="002D7367">
        <w:rPr>
          <w:lang w:val="ro-MO"/>
        </w:rPr>
        <w:t>Căuşeni</w:t>
      </w:r>
      <w:r w:rsidR="002D7367">
        <w:rPr>
          <w:lang w:val="ro-MO"/>
        </w:rPr>
        <w:t xml:space="preserve"> al Cancelariei de S</w:t>
      </w:r>
      <w:r w:rsidRPr="002D7367">
        <w:rPr>
          <w:lang w:val="ro-MO"/>
        </w:rPr>
        <w:t>tat</w:t>
      </w:r>
      <w:r w:rsidR="0067215B" w:rsidRPr="002D7367">
        <w:rPr>
          <w:lang w:val="ro-MO"/>
        </w:rPr>
        <w:t>;</w:t>
      </w:r>
    </w:p>
    <w:p w:rsidR="00B90B5E" w:rsidRPr="002D7367" w:rsidRDefault="00280785" w:rsidP="003C7900">
      <w:pPr>
        <w:ind w:firstLine="720"/>
        <w:jc w:val="both"/>
        <w:rPr>
          <w:lang w:val="ro-MO"/>
        </w:rPr>
      </w:pPr>
      <w:r w:rsidRPr="002D7367">
        <w:rPr>
          <w:lang w:val="ro-MO"/>
        </w:rPr>
        <w:t>Direcţiei economie şi atragerea i</w:t>
      </w:r>
      <w:r w:rsidR="00B90B5E" w:rsidRPr="002D7367">
        <w:rPr>
          <w:lang w:val="ro-MO"/>
        </w:rPr>
        <w:t>nvestiţiilor;</w:t>
      </w:r>
    </w:p>
    <w:p w:rsidR="00FB4959" w:rsidRPr="002D7367" w:rsidRDefault="00FB4959" w:rsidP="003C7900">
      <w:pPr>
        <w:ind w:firstLine="720"/>
        <w:jc w:val="both"/>
        <w:rPr>
          <w:lang w:val="ro-MO"/>
        </w:rPr>
      </w:pPr>
      <w:r w:rsidRPr="002D7367">
        <w:rPr>
          <w:lang w:val="ro-MO"/>
        </w:rPr>
        <w:t>Direcţiei agricultură şi alimentaţie;</w:t>
      </w:r>
    </w:p>
    <w:p w:rsidR="00FB4959" w:rsidRPr="002D7367" w:rsidRDefault="00280785" w:rsidP="003C7900">
      <w:pPr>
        <w:ind w:firstLine="720"/>
        <w:jc w:val="both"/>
        <w:rPr>
          <w:lang w:val="ro-MO"/>
        </w:rPr>
      </w:pPr>
      <w:r w:rsidRPr="002D7367">
        <w:rPr>
          <w:lang w:val="ro-MO"/>
        </w:rPr>
        <w:t>Administraţiei publice locale</w:t>
      </w:r>
      <w:r w:rsidR="0001687D" w:rsidRPr="002D7367">
        <w:rPr>
          <w:lang w:val="ro-MO"/>
        </w:rPr>
        <w:t xml:space="preserve"> de nivelul I;</w:t>
      </w:r>
    </w:p>
    <w:p w:rsidR="00FB4959" w:rsidRPr="002D7367" w:rsidRDefault="00FB4959" w:rsidP="003C7900">
      <w:pPr>
        <w:ind w:firstLine="720"/>
        <w:jc w:val="both"/>
        <w:rPr>
          <w:lang w:val="ro-MO"/>
        </w:rPr>
      </w:pPr>
      <w:r w:rsidRPr="002D7367">
        <w:rPr>
          <w:lang w:val="ro-MO"/>
        </w:rPr>
        <w:t xml:space="preserve">Prin publicarea </w:t>
      </w:r>
      <w:r w:rsidR="0001687D" w:rsidRPr="002D7367">
        <w:rPr>
          <w:lang w:val="ro-MO"/>
        </w:rPr>
        <w:t>pe pagina web</w:t>
      </w:r>
      <w:r w:rsidR="003268DE" w:rsidRPr="002D7367">
        <w:rPr>
          <w:lang w:val="ro-MO"/>
        </w:rPr>
        <w:t xml:space="preserve"> și </w:t>
      </w:r>
      <w:r w:rsidR="002D7367">
        <w:rPr>
          <w:lang w:val="ro-MO"/>
        </w:rPr>
        <w:t xml:space="preserve">în </w:t>
      </w:r>
      <w:r w:rsidR="003268DE" w:rsidRPr="002D7367">
        <w:rPr>
          <w:lang w:val="ro-MO"/>
        </w:rPr>
        <w:t>Monitorul Oficial</w:t>
      </w:r>
      <w:r w:rsidR="0001687D" w:rsidRPr="002D7367">
        <w:rPr>
          <w:lang w:val="ro-MO"/>
        </w:rPr>
        <w:t xml:space="preserve"> a</w:t>
      </w:r>
      <w:r w:rsidR="003268DE" w:rsidRPr="002D7367">
        <w:rPr>
          <w:lang w:val="ro-MO"/>
        </w:rPr>
        <w:t>l</w:t>
      </w:r>
      <w:r w:rsidR="0001687D" w:rsidRPr="002D7367">
        <w:rPr>
          <w:lang w:val="ro-MO"/>
        </w:rPr>
        <w:t xml:space="preserve"> Consiliului raional</w:t>
      </w:r>
      <w:r w:rsidR="003268DE" w:rsidRPr="002D7367">
        <w:rPr>
          <w:lang w:val="ro-MO"/>
        </w:rPr>
        <w:t xml:space="preserve"> Ștefan Vodă</w:t>
      </w:r>
      <w:r w:rsidRPr="002D7367">
        <w:rPr>
          <w:lang w:val="ro-MO"/>
        </w:rPr>
        <w:t>.</w:t>
      </w:r>
    </w:p>
    <w:p w:rsidR="001064F4" w:rsidRPr="002D7367" w:rsidRDefault="001064F4" w:rsidP="003C790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1064F4" w:rsidRPr="002D7367" w:rsidRDefault="001064F4" w:rsidP="003C790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1064F4" w:rsidRPr="002D7367" w:rsidRDefault="001064F4" w:rsidP="003C790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1064F4" w:rsidRPr="002D7367" w:rsidRDefault="001064F4" w:rsidP="00942F3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C34810" w:rsidRPr="002D7367" w:rsidRDefault="00C34810" w:rsidP="00942F30">
      <w:pPr>
        <w:tabs>
          <w:tab w:val="num" w:pos="288"/>
        </w:tabs>
        <w:ind w:left="288"/>
        <w:jc w:val="both"/>
        <w:rPr>
          <w:b/>
          <w:bCs/>
          <w:lang w:val="ro-MO"/>
        </w:rPr>
      </w:pPr>
    </w:p>
    <w:p w:rsidR="00942F30" w:rsidRPr="002D7367" w:rsidRDefault="00942F30" w:rsidP="001064F4">
      <w:pPr>
        <w:tabs>
          <w:tab w:val="num" w:pos="288"/>
        </w:tabs>
        <w:ind w:left="288"/>
        <w:jc w:val="both"/>
        <w:rPr>
          <w:lang w:val="ro-MO"/>
        </w:rPr>
      </w:pPr>
      <w:r w:rsidRPr="002D7367">
        <w:rPr>
          <w:b/>
          <w:bCs/>
          <w:lang w:val="ro-MO"/>
        </w:rPr>
        <w:t xml:space="preserve">Preşedintele şedinţei                                                   </w:t>
      </w:r>
      <w:r w:rsidR="00C34810" w:rsidRPr="002D7367">
        <w:rPr>
          <w:b/>
          <w:bCs/>
          <w:lang w:val="ro-MO"/>
        </w:rPr>
        <w:t xml:space="preserve">        </w:t>
      </w:r>
      <w:r w:rsidRPr="002D7367">
        <w:rPr>
          <w:b/>
          <w:bCs/>
          <w:lang w:val="ro-MO"/>
        </w:rPr>
        <w:t xml:space="preserve">  </w:t>
      </w:r>
      <w:r w:rsidR="00C34810" w:rsidRPr="002D7367">
        <w:rPr>
          <w:b/>
          <w:bCs/>
          <w:lang w:val="ro-MO"/>
        </w:rPr>
        <w:t xml:space="preserve">            </w:t>
      </w:r>
    </w:p>
    <w:p w:rsidR="00942F30" w:rsidRPr="002D7367" w:rsidRDefault="00942F30" w:rsidP="00942F30">
      <w:pPr>
        <w:ind w:left="720"/>
        <w:rPr>
          <w:i/>
          <w:iCs/>
          <w:lang w:val="ro-MO"/>
        </w:rPr>
      </w:pPr>
      <w:r w:rsidRPr="002D7367">
        <w:rPr>
          <w:i/>
          <w:iCs/>
          <w:lang w:val="ro-MO"/>
        </w:rPr>
        <w:t xml:space="preserve">Contrasemnează: </w:t>
      </w:r>
    </w:p>
    <w:p w:rsidR="00942F30" w:rsidRPr="002D7367" w:rsidRDefault="00942F30" w:rsidP="001064F4">
      <w:pPr>
        <w:pStyle w:val="2"/>
        <w:ind w:firstLine="0"/>
        <w:rPr>
          <w:b/>
          <w:bCs/>
          <w:lang w:val="ro-MO"/>
        </w:rPr>
      </w:pPr>
      <w:r w:rsidRPr="002D7367">
        <w:rPr>
          <w:b/>
          <w:bCs/>
          <w:lang w:val="ro-MO"/>
        </w:rPr>
        <w:t xml:space="preserve">Secretarul Consiliului raional                                       </w:t>
      </w:r>
      <w:r w:rsidR="00C34810" w:rsidRPr="002D7367">
        <w:rPr>
          <w:b/>
          <w:bCs/>
          <w:lang w:val="ro-MO"/>
        </w:rPr>
        <w:t xml:space="preserve">                    </w:t>
      </w:r>
      <w:r w:rsidRPr="002D7367">
        <w:rPr>
          <w:b/>
          <w:bCs/>
          <w:lang w:val="ro-MO"/>
        </w:rPr>
        <w:t xml:space="preserve">      Ion Ţurcan </w:t>
      </w:r>
    </w:p>
    <w:p w:rsidR="00942F30" w:rsidRPr="002D7367" w:rsidRDefault="00942F30" w:rsidP="00942F30">
      <w:pPr>
        <w:jc w:val="both"/>
        <w:rPr>
          <w:b/>
          <w:bCs/>
          <w:lang w:val="ro-MO"/>
        </w:rPr>
      </w:pPr>
    </w:p>
    <w:p w:rsidR="006942D6" w:rsidRPr="002D7367" w:rsidRDefault="006942D6" w:rsidP="00942F30">
      <w:pPr>
        <w:jc w:val="both"/>
        <w:rPr>
          <w:b/>
          <w:bCs/>
          <w:lang w:val="ro-MO"/>
        </w:rPr>
      </w:pPr>
    </w:p>
    <w:p w:rsidR="006942D6" w:rsidRPr="002D7367" w:rsidRDefault="006942D6" w:rsidP="00942F30">
      <w:pPr>
        <w:jc w:val="both"/>
        <w:rPr>
          <w:b/>
          <w:bCs/>
          <w:lang w:val="ro-MO"/>
        </w:rPr>
      </w:pPr>
    </w:p>
    <w:p w:rsidR="006942D6" w:rsidRPr="002D7367" w:rsidRDefault="006942D6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2D7367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2D7367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2D7367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2D7367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2D7367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3268DE" w:rsidRPr="002D7367" w:rsidRDefault="003268DE" w:rsidP="00942F30">
      <w:pPr>
        <w:jc w:val="both"/>
        <w:rPr>
          <w:b/>
          <w:bCs/>
          <w:sz w:val="28"/>
          <w:szCs w:val="28"/>
          <w:lang w:val="ro-MO"/>
        </w:rPr>
      </w:pPr>
    </w:p>
    <w:p w:rsidR="006942D6" w:rsidRPr="002D7367" w:rsidRDefault="006942D6" w:rsidP="006942D6">
      <w:pPr>
        <w:pStyle w:val="1"/>
        <w:ind w:left="5812"/>
        <w:jc w:val="right"/>
        <w:rPr>
          <w:rFonts w:ascii="Times New Roman" w:hAnsi="Times New Roman" w:cs="Times New Roman"/>
          <w:sz w:val="22"/>
          <w:szCs w:val="22"/>
          <w:lang w:val="ro-MO"/>
        </w:rPr>
      </w:pPr>
      <w:r w:rsidRPr="002D7367">
        <w:rPr>
          <w:rFonts w:ascii="Times New Roman" w:hAnsi="Times New Roman" w:cs="Times New Roman"/>
          <w:sz w:val="22"/>
          <w:szCs w:val="22"/>
          <w:lang w:val="ro-MO"/>
        </w:rPr>
        <w:lastRenderedPageBreak/>
        <w:t>Anexă</w:t>
      </w:r>
      <w:r w:rsidR="008031DB" w:rsidRPr="002D7367">
        <w:rPr>
          <w:rFonts w:ascii="Times New Roman" w:hAnsi="Times New Roman" w:cs="Times New Roman"/>
          <w:sz w:val="22"/>
          <w:szCs w:val="22"/>
          <w:lang w:val="ro-MO"/>
        </w:rPr>
        <w:t xml:space="preserve"> </w:t>
      </w:r>
    </w:p>
    <w:p w:rsidR="006942D6" w:rsidRPr="002D7367" w:rsidRDefault="006942D6" w:rsidP="006942D6">
      <w:pPr>
        <w:ind w:left="5670" w:hanging="141"/>
        <w:jc w:val="right"/>
        <w:rPr>
          <w:sz w:val="22"/>
          <w:szCs w:val="22"/>
          <w:lang w:val="ro-MO"/>
        </w:rPr>
      </w:pPr>
      <w:r w:rsidRPr="002D7367">
        <w:rPr>
          <w:sz w:val="22"/>
          <w:szCs w:val="22"/>
          <w:lang w:val="ro-MO"/>
        </w:rPr>
        <w:t>la decizia Consiliului raional Ştefan-Vodă</w:t>
      </w:r>
    </w:p>
    <w:p w:rsidR="006942D6" w:rsidRPr="002D7367" w:rsidRDefault="006942D6" w:rsidP="006942D6">
      <w:pPr>
        <w:ind w:left="5812" w:hanging="5812"/>
        <w:jc w:val="right"/>
        <w:rPr>
          <w:sz w:val="22"/>
          <w:szCs w:val="22"/>
          <w:lang w:val="ro-MO"/>
        </w:rPr>
      </w:pPr>
      <w:r w:rsidRPr="002D7367">
        <w:rPr>
          <w:sz w:val="22"/>
          <w:szCs w:val="22"/>
          <w:lang w:val="ro-MO"/>
        </w:rPr>
        <w:t xml:space="preserve"> nr. </w:t>
      </w:r>
      <w:r w:rsidR="00B90B5E" w:rsidRPr="002D7367">
        <w:rPr>
          <w:sz w:val="22"/>
          <w:szCs w:val="22"/>
          <w:lang w:val="ro-MO"/>
        </w:rPr>
        <w:t>_____</w:t>
      </w:r>
      <w:r w:rsidRPr="002D7367">
        <w:rPr>
          <w:sz w:val="22"/>
          <w:szCs w:val="22"/>
          <w:lang w:val="ro-MO"/>
        </w:rPr>
        <w:t xml:space="preserve"> din </w:t>
      </w:r>
      <w:r w:rsidR="00FF6BF8" w:rsidRPr="002D7367">
        <w:rPr>
          <w:sz w:val="22"/>
          <w:szCs w:val="22"/>
          <w:lang w:val="ro-MO"/>
        </w:rPr>
        <w:t>_____iunie 2017</w:t>
      </w:r>
    </w:p>
    <w:p w:rsidR="007111CE" w:rsidRPr="002D7367" w:rsidRDefault="007111CE" w:rsidP="007111CE">
      <w:pPr>
        <w:pStyle w:val="2"/>
        <w:jc w:val="center"/>
        <w:rPr>
          <w:sz w:val="16"/>
          <w:szCs w:val="16"/>
          <w:lang w:val="ro-MO"/>
        </w:rPr>
      </w:pPr>
    </w:p>
    <w:p w:rsidR="00C93213" w:rsidRPr="002D7367" w:rsidRDefault="00C93213" w:rsidP="007111CE">
      <w:pPr>
        <w:pStyle w:val="2"/>
        <w:jc w:val="center"/>
        <w:rPr>
          <w:sz w:val="16"/>
          <w:szCs w:val="16"/>
          <w:lang w:val="ro-MO"/>
        </w:rPr>
      </w:pPr>
    </w:p>
    <w:p w:rsidR="007111CE" w:rsidRPr="002D7367" w:rsidRDefault="007111CE" w:rsidP="007111CE">
      <w:pPr>
        <w:pStyle w:val="2"/>
        <w:jc w:val="center"/>
        <w:rPr>
          <w:b/>
          <w:bCs/>
          <w:lang w:val="ro-MO"/>
        </w:rPr>
      </w:pPr>
      <w:r w:rsidRPr="002D7367">
        <w:rPr>
          <w:b/>
          <w:bCs/>
          <w:lang w:val="ro-MO"/>
        </w:rPr>
        <w:t>REGULAMENTUL</w:t>
      </w:r>
    </w:p>
    <w:p w:rsidR="007111CE" w:rsidRPr="002D7367" w:rsidRDefault="007111CE" w:rsidP="007111CE">
      <w:pPr>
        <w:pStyle w:val="2"/>
        <w:jc w:val="center"/>
        <w:rPr>
          <w:b/>
          <w:bCs/>
          <w:lang w:val="ro-MO"/>
        </w:rPr>
      </w:pPr>
      <w:r w:rsidRPr="002D7367">
        <w:rPr>
          <w:b/>
          <w:bCs/>
          <w:lang w:val="ro-MO"/>
        </w:rPr>
        <w:t xml:space="preserve">privind organizarea şi desfăşurarea </w:t>
      </w:r>
    </w:p>
    <w:p w:rsidR="007111CE" w:rsidRPr="002D7367" w:rsidRDefault="007111CE" w:rsidP="007111CE">
      <w:pPr>
        <w:pStyle w:val="2"/>
        <w:jc w:val="center"/>
        <w:rPr>
          <w:b/>
          <w:bCs/>
          <w:lang w:val="ro-MO"/>
        </w:rPr>
      </w:pPr>
      <w:r w:rsidRPr="002D7367">
        <w:rPr>
          <w:b/>
          <w:bCs/>
          <w:lang w:val="ro-MO"/>
        </w:rPr>
        <w:t>concursului raional „</w:t>
      </w:r>
      <w:r w:rsidR="00B90B5E" w:rsidRPr="002D7367">
        <w:rPr>
          <w:b/>
          <w:bCs/>
          <w:lang w:val="ro-MO"/>
        </w:rPr>
        <w:t>B</w:t>
      </w:r>
      <w:r w:rsidR="008031DB" w:rsidRPr="002D7367">
        <w:rPr>
          <w:b/>
          <w:bCs/>
          <w:lang w:val="ro-MO"/>
        </w:rPr>
        <w:t>usinessmanul A</w:t>
      </w:r>
      <w:r w:rsidR="00280785" w:rsidRPr="002D7367">
        <w:rPr>
          <w:b/>
          <w:bCs/>
          <w:lang w:val="ro-MO"/>
        </w:rPr>
        <w:t>nului</w:t>
      </w:r>
      <w:r w:rsidRPr="002D7367">
        <w:rPr>
          <w:b/>
          <w:bCs/>
          <w:lang w:val="ro-MO"/>
        </w:rPr>
        <w:t>”</w:t>
      </w:r>
    </w:p>
    <w:p w:rsidR="00101AE3" w:rsidRPr="002D7367" w:rsidRDefault="00101AE3" w:rsidP="00101AE3">
      <w:pPr>
        <w:pStyle w:val="2"/>
        <w:jc w:val="center"/>
        <w:rPr>
          <w:sz w:val="28"/>
          <w:szCs w:val="28"/>
          <w:lang w:val="ro-MO"/>
        </w:rPr>
      </w:pPr>
    </w:p>
    <w:p w:rsidR="00101AE3" w:rsidRPr="002D7367" w:rsidRDefault="00B90B5E" w:rsidP="00877E85">
      <w:pPr>
        <w:pStyle w:val="2"/>
        <w:ind w:firstLine="0"/>
        <w:jc w:val="center"/>
        <w:rPr>
          <w:b/>
          <w:lang w:val="ro-MO"/>
        </w:rPr>
      </w:pPr>
      <w:r w:rsidRPr="002D7367">
        <w:rPr>
          <w:b/>
          <w:lang w:val="ro-MO"/>
        </w:rPr>
        <w:t>I. Dispoziţii generale</w:t>
      </w:r>
    </w:p>
    <w:p w:rsidR="00101AE3" w:rsidRPr="002D7367" w:rsidRDefault="00101AE3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1.1. </w:t>
      </w:r>
      <w:r w:rsidR="00B90B5E" w:rsidRPr="002D7367">
        <w:rPr>
          <w:lang w:val="ro-MO"/>
        </w:rPr>
        <w:t xml:space="preserve">În scopul stimulării dezvoltării business-ului, </w:t>
      </w:r>
      <w:r w:rsidR="002D7367" w:rsidRPr="002D7367">
        <w:rPr>
          <w:lang w:val="ro-MO"/>
        </w:rPr>
        <w:t>sporirii</w:t>
      </w:r>
      <w:r w:rsidR="00B90B5E" w:rsidRPr="002D7367">
        <w:rPr>
          <w:lang w:val="ro-MO"/>
        </w:rPr>
        <w:t xml:space="preserve"> competitivităţii mărfurilor şi serviciilor, stimulării exportului, atragerii inv</w:t>
      </w:r>
      <w:r w:rsidR="0089736C" w:rsidRPr="002D7367">
        <w:rPr>
          <w:lang w:val="ro-MO"/>
        </w:rPr>
        <w:t>estiţiilor autohtone şi străine</w:t>
      </w:r>
      <w:r w:rsidR="00B90B5E" w:rsidRPr="002D7367">
        <w:rPr>
          <w:lang w:val="ro-MO"/>
        </w:rPr>
        <w:t xml:space="preserve"> şi pentru încurajarea antreprenorilor</w:t>
      </w:r>
      <w:r w:rsidR="00EB2A97" w:rsidRPr="002D7367">
        <w:rPr>
          <w:lang w:val="ro-MO"/>
        </w:rPr>
        <w:t xml:space="preserve"> raionali, Consiliul r</w:t>
      </w:r>
      <w:r w:rsidR="00B90B5E" w:rsidRPr="002D7367">
        <w:rPr>
          <w:lang w:val="ro-MO"/>
        </w:rPr>
        <w:t xml:space="preserve">aional organizează </w:t>
      </w:r>
      <w:r w:rsidR="00EB2A97" w:rsidRPr="002D7367">
        <w:rPr>
          <w:lang w:val="ro-MO"/>
        </w:rPr>
        <w:t xml:space="preserve">pe parcursul semestrului </w:t>
      </w:r>
      <w:r w:rsidR="00B90B5E" w:rsidRPr="002D7367">
        <w:rPr>
          <w:lang w:val="ro-MO"/>
        </w:rPr>
        <w:t>I a</w:t>
      </w:r>
      <w:r w:rsidR="00EB2A97" w:rsidRPr="002D7367">
        <w:rPr>
          <w:lang w:val="ro-MO"/>
        </w:rPr>
        <w:t xml:space="preserve">l anului </w:t>
      </w:r>
      <w:r w:rsidR="00756FC6" w:rsidRPr="002D7367">
        <w:rPr>
          <w:lang w:val="ro-MO"/>
        </w:rPr>
        <w:t xml:space="preserve">concursul raional </w:t>
      </w:r>
      <w:r w:rsidR="008031DB" w:rsidRPr="002D7367">
        <w:rPr>
          <w:lang w:val="ro-MO"/>
        </w:rPr>
        <w:t>„Businessmanul A</w:t>
      </w:r>
      <w:r w:rsidR="00B90B5E" w:rsidRPr="002D7367">
        <w:rPr>
          <w:lang w:val="ro-MO"/>
        </w:rPr>
        <w:t>nului”</w:t>
      </w:r>
      <w:r w:rsidR="00756FC6" w:rsidRPr="002D7367">
        <w:rPr>
          <w:lang w:val="ro-MO"/>
        </w:rPr>
        <w:t xml:space="preserve"> (în continuare - concurs)</w:t>
      </w:r>
      <w:r w:rsidR="00B90B5E" w:rsidRPr="002D7367">
        <w:rPr>
          <w:lang w:val="ro-MO"/>
        </w:rPr>
        <w:t xml:space="preserve">. </w:t>
      </w:r>
    </w:p>
    <w:p w:rsidR="00B90B5E" w:rsidRPr="002D7367" w:rsidRDefault="00101AE3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1.2. </w:t>
      </w:r>
      <w:r w:rsidR="00B90B5E" w:rsidRPr="002D7367">
        <w:rPr>
          <w:lang w:val="ro-MO"/>
        </w:rPr>
        <w:t>Prezentul Regulament stabileşte modul şi condiţiile de desfăşurare şi decorare a învingătorilor concursului.</w:t>
      </w:r>
    </w:p>
    <w:p w:rsidR="00B90B5E" w:rsidRPr="002D7367" w:rsidRDefault="00B90B5E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1.3 </w:t>
      </w:r>
      <w:r w:rsidR="00BE34D9" w:rsidRPr="002D7367">
        <w:rPr>
          <w:lang w:val="ro-MO"/>
        </w:rPr>
        <w:t xml:space="preserve"> </w:t>
      </w:r>
      <w:r w:rsidRPr="002D7367">
        <w:rPr>
          <w:lang w:val="ro-MO"/>
        </w:rPr>
        <w:t>Concursul are un caracter desc</w:t>
      </w:r>
      <w:r w:rsidR="0089736C" w:rsidRPr="002D7367">
        <w:rPr>
          <w:lang w:val="ro-MO"/>
        </w:rPr>
        <w:t>his şi</w:t>
      </w:r>
      <w:r w:rsidRPr="002D7367">
        <w:rPr>
          <w:lang w:val="ro-MO"/>
        </w:rPr>
        <w:t xml:space="preserve"> participa</w:t>
      </w:r>
      <w:r w:rsidR="0089736C" w:rsidRPr="002D7367">
        <w:rPr>
          <w:lang w:val="ro-MO"/>
        </w:rPr>
        <w:t>rea în cadrul acestuia</w:t>
      </w:r>
      <w:r w:rsidRPr="002D7367">
        <w:rPr>
          <w:lang w:val="ro-MO"/>
        </w:rPr>
        <w:t xml:space="preserve"> nu este limitată.</w:t>
      </w:r>
    </w:p>
    <w:p w:rsidR="0089736C" w:rsidRPr="002D7367" w:rsidRDefault="00B90B5E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1.4 La concurs participă agenţi economici indiferent de genul lor de ac</w:t>
      </w:r>
      <w:r w:rsidR="00FF6BF8" w:rsidRPr="002D7367">
        <w:rPr>
          <w:lang w:val="ro-MO"/>
        </w:rPr>
        <w:t>tivitate, forma organizatorico-</w:t>
      </w:r>
      <w:r w:rsidRPr="002D7367">
        <w:rPr>
          <w:lang w:val="ro-MO"/>
        </w:rPr>
        <w:t>juridică şi tipul de proprietate, înregistraţi în modul stabilit în calitate de agent econom</w:t>
      </w:r>
      <w:r w:rsidR="0089736C" w:rsidRPr="002D7367">
        <w:rPr>
          <w:lang w:val="ro-MO"/>
        </w:rPr>
        <w:t>ic</w:t>
      </w:r>
      <w:r w:rsidR="00756FC6" w:rsidRPr="002D7367">
        <w:rPr>
          <w:lang w:val="ro-MO"/>
        </w:rPr>
        <w:t xml:space="preserve"> pe teritoriul raionului Ştefan Vodă.</w:t>
      </w:r>
    </w:p>
    <w:p w:rsidR="00B90B5E" w:rsidRPr="002D7367" w:rsidRDefault="0089736C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1.5  Înaintarea candidaților pentru participare la concurs se face de către administrația publică locală, serviciile și instituțiile publice, colectivele de muncă, organizațiile sindicale, obștești, consilieri raionali, precum și prin cerere personală.</w:t>
      </w:r>
      <w:r w:rsidR="00756FC6" w:rsidRPr="002D7367">
        <w:rPr>
          <w:lang w:val="ro-MO"/>
        </w:rPr>
        <w:t xml:space="preserve"> </w:t>
      </w:r>
    </w:p>
    <w:p w:rsidR="0089736C" w:rsidRPr="002D7367" w:rsidRDefault="0089736C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1.6</w:t>
      </w:r>
      <w:r w:rsidR="00280785" w:rsidRPr="002D7367">
        <w:rPr>
          <w:lang w:val="ro-MO"/>
        </w:rPr>
        <w:t xml:space="preserve"> Titlul „Businessmanul Anului</w:t>
      </w:r>
      <w:r w:rsidR="00B90B5E" w:rsidRPr="002D7367">
        <w:rPr>
          <w:lang w:val="ro-MO"/>
        </w:rPr>
        <w:t xml:space="preserve">” se acordă conducătorului (directorului) întreprinderii învingătoare la concurs, care dispune de dreptul de a semna documentele financiare, de a le confirma prin aplicarea ştampilei şi a reprezenta interesele întreprinderii fără procură. </w:t>
      </w:r>
    </w:p>
    <w:p w:rsidR="00B90B5E" w:rsidRPr="002D7367" w:rsidRDefault="0089736C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1.7</w:t>
      </w:r>
      <w:r w:rsidR="00B90B5E" w:rsidRPr="002D7367">
        <w:rPr>
          <w:lang w:val="ro-MO"/>
        </w:rPr>
        <w:t xml:space="preserve"> Participanţilor la concurs li se garantează </w:t>
      </w:r>
      <w:r w:rsidR="00AD6AB6" w:rsidRPr="002D7367">
        <w:rPr>
          <w:lang w:val="ro-MO"/>
        </w:rPr>
        <w:t xml:space="preserve">dreptul de a învinge în competiţie şi </w:t>
      </w:r>
      <w:r w:rsidR="00B90B5E" w:rsidRPr="002D7367">
        <w:rPr>
          <w:lang w:val="ro-MO"/>
        </w:rPr>
        <w:t>evaluarea obiectivă a indicilor activităţii lor economice</w:t>
      </w:r>
      <w:r w:rsidR="006E3D0F" w:rsidRPr="002D7367">
        <w:rPr>
          <w:lang w:val="ro-MO"/>
        </w:rPr>
        <w:t xml:space="preserve"> pentru anul precedent organizării concursului</w:t>
      </w:r>
      <w:r w:rsidR="00AD6AB6" w:rsidRPr="002D7367">
        <w:rPr>
          <w:lang w:val="ro-MO"/>
        </w:rPr>
        <w:t xml:space="preserve"> şi a activităţii, implicării acestora în acţiunile raionale </w:t>
      </w:r>
      <w:r w:rsidR="00B90B5E" w:rsidRPr="002D7367">
        <w:rPr>
          <w:lang w:val="ro-MO"/>
        </w:rPr>
        <w:t>în anul desfăşurării concursului.</w:t>
      </w:r>
    </w:p>
    <w:p w:rsidR="00101AE3" w:rsidRPr="002D7367" w:rsidRDefault="00B90B5E" w:rsidP="00BE34D9">
      <w:pPr>
        <w:shd w:val="clear" w:color="auto" w:fill="FFFFFF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 1.7 Mijloacele </w:t>
      </w:r>
      <w:r w:rsidR="002D7367" w:rsidRPr="002D7367">
        <w:rPr>
          <w:lang w:val="ro-MO"/>
        </w:rPr>
        <w:t>financiare</w:t>
      </w:r>
      <w:r w:rsidRPr="002D7367">
        <w:rPr>
          <w:lang w:val="ro-MO"/>
        </w:rPr>
        <w:t xml:space="preserve"> pentru desfăşurarea </w:t>
      </w:r>
      <w:r w:rsidR="00756FC6" w:rsidRPr="002D7367">
        <w:rPr>
          <w:lang w:val="ro-MO"/>
        </w:rPr>
        <w:t>concursului se asigură</w:t>
      </w:r>
      <w:r w:rsidRPr="002D7367">
        <w:rPr>
          <w:lang w:val="ro-MO"/>
        </w:rPr>
        <w:t xml:space="preserve"> din</w:t>
      </w:r>
      <w:r w:rsidR="00756FC6" w:rsidRPr="002D7367">
        <w:rPr>
          <w:lang w:val="ro-MO"/>
        </w:rPr>
        <w:t xml:space="preserve"> bugetul raional </w:t>
      </w:r>
      <w:r w:rsidR="0089736C" w:rsidRPr="002D7367">
        <w:rPr>
          <w:lang w:val="ro-MO"/>
        </w:rPr>
        <w:t>la Compartimentul “Cultură, artă, sport, acțiuni pentru tineret”, precum şi a</w:t>
      </w:r>
      <w:r w:rsidR="00756FC6" w:rsidRPr="002D7367">
        <w:rPr>
          <w:lang w:val="ro-MO"/>
        </w:rPr>
        <w:t xml:space="preserve"> alocaţiilor</w:t>
      </w:r>
      <w:r w:rsidRPr="002D7367">
        <w:rPr>
          <w:lang w:val="ro-MO"/>
        </w:rPr>
        <w:t xml:space="preserve"> benevole ale a</w:t>
      </w:r>
      <w:r w:rsidR="00756FC6" w:rsidRPr="002D7367">
        <w:rPr>
          <w:lang w:val="ro-MO"/>
        </w:rPr>
        <w:t xml:space="preserve">ntreprenorilor. </w:t>
      </w:r>
    </w:p>
    <w:p w:rsidR="00101AE3" w:rsidRPr="002D7367" w:rsidRDefault="002D7367" w:rsidP="00BE34D9">
      <w:pPr>
        <w:pStyle w:val="2"/>
        <w:spacing w:line="276" w:lineRule="auto"/>
        <w:ind w:left="763"/>
        <w:jc w:val="center"/>
        <w:rPr>
          <w:b/>
          <w:lang w:val="ro-MO"/>
        </w:rPr>
      </w:pPr>
      <w:r w:rsidRPr="002D7367">
        <w:rPr>
          <w:b/>
          <w:lang w:val="ro-MO"/>
        </w:rPr>
        <w:t>II. Organizarea</w:t>
      </w:r>
      <w:r w:rsidR="00756FC6" w:rsidRPr="002D7367">
        <w:rPr>
          <w:b/>
          <w:lang w:val="ro-MO"/>
        </w:rPr>
        <w:t xml:space="preserve"> şi desfăşurarea concursului</w:t>
      </w:r>
    </w:p>
    <w:p w:rsidR="00101AE3" w:rsidRPr="002D7367" w:rsidRDefault="00101AE3" w:rsidP="00BE34D9">
      <w:pPr>
        <w:shd w:val="clear" w:color="auto" w:fill="FFFFFF"/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</w:t>
      </w:r>
      <w:r w:rsidR="008A5F36" w:rsidRPr="002D7367">
        <w:rPr>
          <w:lang w:val="ro-MO"/>
        </w:rPr>
        <w:t xml:space="preserve"> </w:t>
      </w:r>
      <w:r w:rsidRPr="002D7367">
        <w:rPr>
          <w:lang w:val="ro-MO"/>
        </w:rPr>
        <w:t xml:space="preserve">2.1. </w:t>
      </w:r>
      <w:r w:rsidR="0070520A" w:rsidRPr="002D7367">
        <w:rPr>
          <w:lang w:val="ro-MO"/>
        </w:rPr>
        <w:t xml:space="preserve"> </w:t>
      </w:r>
      <w:r w:rsidRPr="002D7367">
        <w:rPr>
          <w:lang w:val="ro-MO"/>
        </w:rPr>
        <w:t>Pentru organizarea</w:t>
      </w:r>
      <w:r w:rsidR="00CE73E2" w:rsidRPr="002D7367">
        <w:rPr>
          <w:lang w:val="ro-MO"/>
        </w:rPr>
        <w:t>, desfăşurarea şi totalizarea rezultatelor</w:t>
      </w:r>
      <w:r w:rsidRPr="002D7367">
        <w:rPr>
          <w:lang w:val="ro-MO"/>
        </w:rPr>
        <w:t xml:space="preserve"> concursului se i</w:t>
      </w:r>
      <w:r w:rsidR="00CE73E2" w:rsidRPr="002D7367">
        <w:rPr>
          <w:lang w:val="ro-MO"/>
        </w:rPr>
        <w:t>nstituie Comisia de concurs (în continuare - Comisia)</w:t>
      </w:r>
      <w:r w:rsidR="000F03AC" w:rsidRPr="002D7367">
        <w:rPr>
          <w:lang w:val="ro-MO"/>
        </w:rPr>
        <w:t xml:space="preserve"> prin dispoziția președintelui raionului</w:t>
      </w:r>
      <w:r w:rsidR="00CE73E2" w:rsidRPr="002D7367">
        <w:rPr>
          <w:lang w:val="ro-MO"/>
        </w:rPr>
        <w:t xml:space="preserve">. </w:t>
      </w:r>
    </w:p>
    <w:p w:rsidR="002203A4" w:rsidRPr="002D7367" w:rsidRDefault="00CE73E2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2.2</w:t>
      </w:r>
      <w:r w:rsidR="008A5F36" w:rsidRPr="002D7367">
        <w:rPr>
          <w:lang w:val="ro-MO"/>
        </w:rPr>
        <w:t xml:space="preserve">. </w:t>
      </w:r>
      <w:r w:rsidR="002203A4" w:rsidRPr="002D7367">
        <w:rPr>
          <w:lang w:val="ro-MO"/>
        </w:rPr>
        <w:t>Se</w:t>
      </w:r>
      <w:r w:rsidR="000F03AC" w:rsidRPr="002D7367">
        <w:rPr>
          <w:lang w:val="ro-MO"/>
        </w:rPr>
        <w:t xml:space="preserve"> acceptă</w:t>
      </w:r>
      <w:r w:rsidR="002203A4" w:rsidRPr="002D7367">
        <w:rPr>
          <w:lang w:val="ro-MO"/>
        </w:rPr>
        <w:t xml:space="preserve"> participare</w:t>
      </w:r>
      <w:r w:rsidR="000F03AC" w:rsidRPr="002D7367">
        <w:rPr>
          <w:lang w:val="ro-MO"/>
        </w:rPr>
        <w:t>a</w:t>
      </w:r>
      <w:r w:rsidR="002203A4" w:rsidRPr="002D7367">
        <w:rPr>
          <w:lang w:val="ro-MO"/>
        </w:rPr>
        <w:t xml:space="preserve"> concomitentă a agenţilor economici la mai multe nominalizări ale concursului.</w:t>
      </w:r>
    </w:p>
    <w:p w:rsidR="00CE73E2" w:rsidRPr="002D7367" w:rsidRDefault="000F03AC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2.3</w:t>
      </w:r>
      <w:r w:rsidR="00CE73E2" w:rsidRPr="002D7367">
        <w:rPr>
          <w:lang w:val="ro-MO"/>
        </w:rPr>
        <w:t xml:space="preserve">. </w:t>
      </w:r>
      <w:r w:rsidR="008A5F36" w:rsidRPr="002D7367">
        <w:rPr>
          <w:lang w:val="ro-MO"/>
        </w:rPr>
        <w:t xml:space="preserve"> </w:t>
      </w:r>
      <w:r w:rsidR="00CE73E2" w:rsidRPr="002D7367">
        <w:rPr>
          <w:lang w:val="ro-MO"/>
        </w:rPr>
        <w:t xml:space="preserve">Şedinţele comisiilor sunt publice şi se consideră deliberative dacă la ele sunt prezenţi mai mult de jumătate din membrii acestora. </w:t>
      </w:r>
    </w:p>
    <w:p w:rsidR="00CE73E2" w:rsidRPr="002D7367" w:rsidRDefault="000F03AC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2.4</w:t>
      </w:r>
      <w:r w:rsidR="008A5F36" w:rsidRPr="002D7367">
        <w:rPr>
          <w:lang w:val="ro-MO"/>
        </w:rPr>
        <w:t xml:space="preserve">. </w:t>
      </w:r>
      <w:r w:rsidR="00CE73E2" w:rsidRPr="002D7367">
        <w:rPr>
          <w:lang w:val="ro-MO"/>
        </w:rPr>
        <w:t xml:space="preserve">Deciziile comisiei se adoptă prin vot majoritar. </w:t>
      </w:r>
      <w:r w:rsidR="00AD6AB6" w:rsidRPr="002D7367">
        <w:rPr>
          <w:lang w:val="ro-MO"/>
        </w:rPr>
        <w:t>În cazul parităţii de voturi, votul preşedintelui comisie</w:t>
      </w:r>
      <w:r w:rsidR="00EB2A97" w:rsidRPr="002D7367">
        <w:rPr>
          <w:lang w:val="ro-MO"/>
        </w:rPr>
        <w:t>i</w:t>
      </w:r>
      <w:r w:rsidR="00AD6AB6" w:rsidRPr="002D7367">
        <w:rPr>
          <w:lang w:val="ro-MO"/>
        </w:rPr>
        <w:t xml:space="preserve"> e</w:t>
      </w:r>
      <w:r w:rsidR="00EB2A97" w:rsidRPr="002D7367">
        <w:rPr>
          <w:lang w:val="ro-MO"/>
        </w:rPr>
        <w:t>ste deci</w:t>
      </w:r>
      <w:r w:rsidR="00AD6AB6" w:rsidRPr="002D7367">
        <w:rPr>
          <w:lang w:val="ro-MO"/>
        </w:rPr>
        <w:t xml:space="preserve">siv. </w:t>
      </w:r>
    </w:p>
    <w:p w:rsidR="00AD6AB6" w:rsidRPr="002D7367" w:rsidRDefault="000F03AC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2.5</w:t>
      </w:r>
      <w:r w:rsidR="00AD6AB6" w:rsidRPr="002D7367">
        <w:rPr>
          <w:lang w:val="ro-MO"/>
        </w:rPr>
        <w:t>.</w:t>
      </w:r>
      <w:r w:rsidR="008A5F36" w:rsidRPr="002D7367">
        <w:rPr>
          <w:lang w:val="ro-MO"/>
        </w:rPr>
        <w:t xml:space="preserve"> </w:t>
      </w:r>
      <w:r w:rsidR="00AD6AB6" w:rsidRPr="002D7367">
        <w:rPr>
          <w:lang w:val="ro-MO"/>
        </w:rPr>
        <w:t>Comisia de concurs determină învingătorii conform nominalizărilor</w:t>
      </w:r>
      <w:r w:rsidRPr="002D7367">
        <w:rPr>
          <w:lang w:val="ro-MO"/>
        </w:rPr>
        <w:t xml:space="preserve"> stabilite în anul respectiv de organizare și desfășurare a </w:t>
      </w:r>
      <w:r w:rsidRPr="002D7367">
        <w:rPr>
          <w:i/>
          <w:lang w:val="ro-MO"/>
        </w:rPr>
        <w:t>Concursului</w:t>
      </w:r>
      <w:r w:rsidRPr="002D7367">
        <w:rPr>
          <w:lang w:val="ro-MO"/>
        </w:rPr>
        <w:t>.</w:t>
      </w:r>
    </w:p>
    <w:p w:rsidR="002203A4" w:rsidRPr="002D7367" w:rsidRDefault="000F03AC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2.6</w:t>
      </w:r>
      <w:r w:rsidR="002203A4" w:rsidRPr="002D7367">
        <w:rPr>
          <w:lang w:val="ro-MO"/>
        </w:rPr>
        <w:t>. Ceremonia de decernare a distincţiilor şi premiilor în</w:t>
      </w:r>
      <w:r w:rsidRPr="002D7367">
        <w:rPr>
          <w:lang w:val="ro-MO"/>
        </w:rPr>
        <w:t>vingătorilor concursului</w:t>
      </w:r>
      <w:r w:rsidR="002203A4" w:rsidRPr="002D7367">
        <w:rPr>
          <w:lang w:val="ro-MO"/>
        </w:rPr>
        <w:t xml:space="preserve"> se de</w:t>
      </w:r>
      <w:r w:rsidR="009565C1" w:rsidRPr="002D7367">
        <w:rPr>
          <w:lang w:val="ro-MO"/>
        </w:rPr>
        <w:t>sfăşoară în cadrul festivităţii</w:t>
      </w:r>
      <w:r w:rsidR="002203A4" w:rsidRPr="002D7367">
        <w:rPr>
          <w:lang w:val="ro-MO"/>
        </w:rPr>
        <w:t xml:space="preserve"> “Gala B</w:t>
      </w:r>
      <w:r w:rsidR="00280785" w:rsidRPr="002D7367">
        <w:rPr>
          <w:lang w:val="ro-MO"/>
        </w:rPr>
        <w:t>us</w:t>
      </w:r>
      <w:r w:rsidR="006E3D0F" w:rsidRPr="002D7367">
        <w:rPr>
          <w:lang w:val="ro-MO"/>
        </w:rPr>
        <w:t>i</w:t>
      </w:r>
      <w:r w:rsidR="00280785" w:rsidRPr="002D7367">
        <w:rPr>
          <w:lang w:val="ro-MO"/>
        </w:rPr>
        <w:t>nessmanul Anului</w:t>
      </w:r>
      <w:r w:rsidR="002203A4" w:rsidRPr="002D7367">
        <w:rPr>
          <w:lang w:val="ro-MO"/>
        </w:rPr>
        <w:t>”</w:t>
      </w:r>
      <w:r w:rsidR="00CE73E2" w:rsidRPr="002D7367">
        <w:rPr>
          <w:lang w:val="ro-MO"/>
        </w:rPr>
        <w:t xml:space="preserve"> în data hot</w:t>
      </w:r>
      <w:r w:rsidRPr="002D7367">
        <w:rPr>
          <w:lang w:val="ro-MO"/>
        </w:rPr>
        <w:t>ărâ</w:t>
      </w:r>
      <w:r w:rsidR="009565C1" w:rsidRPr="002D7367">
        <w:rPr>
          <w:lang w:val="ro-MO"/>
        </w:rPr>
        <w:t>tă de comisie</w:t>
      </w:r>
      <w:r w:rsidR="00CE73E2" w:rsidRPr="002D7367">
        <w:rPr>
          <w:lang w:val="ro-MO"/>
        </w:rPr>
        <w:t xml:space="preserve">. </w:t>
      </w:r>
    </w:p>
    <w:p w:rsidR="00101AE3" w:rsidRPr="002D7367" w:rsidRDefault="009565C1" w:rsidP="00BE34D9">
      <w:pPr>
        <w:pStyle w:val="2"/>
        <w:spacing w:line="276" w:lineRule="auto"/>
        <w:ind w:left="763" w:firstLine="0"/>
        <w:jc w:val="center"/>
        <w:rPr>
          <w:b/>
          <w:lang w:val="ro-MO"/>
        </w:rPr>
      </w:pPr>
      <w:r w:rsidRPr="002D7367">
        <w:rPr>
          <w:b/>
          <w:lang w:val="ro-MO"/>
        </w:rPr>
        <w:t xml:space="preserve">III. Comisia de concurs </w:t>
      </w:r>
    </w:p>
    <w:p w:rsidR="009565C1" w:rsidRPr="002D7367" w:rsidRDefault="009565C1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3.1. Organizarea, desfăşurarea şi totalizarea rezultatelor concursului le efectuează Comisia de concurs.</w:t>
      </w:r>
    </w:p>
    <w:p w:rsidR="009565C1" w:rsidRPr="002D7367" w:rsidRDefault="009565C1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 3.2. În componenţa comisie</w:t>
      </w:r>
      <w:r w:rsidR="000F03AC" w:rsidRPr="002D7367">
        <w:rPr>
          <w:lang w:val="ro-MO"/>
        </w:rPr>
        <w:t xml:space="preserve">i vor fi incluşi, de regulă, președintele raionului, vicepreședintele, conducătorii direcțiilor și serviciilor raionale, </w:t>
      </w:r>
      <w:r w:rsidRPr="002D7367">
        <w:rPr>
          <w:lang w:val="ro-MO"/>
        </w:rPr>
        <w:t>instituţiilor publice, asociaţiilor de antreprenori şi obşteşti, consilieri raionali, repreze</w:t>
      </w:r>
      <w:r w:rsidR="000F03AC" w:rsidRPr="002D7367">
        <w:rPr>
          <w:lang w:val="ro-MO"/>
        </w:rPr>
        <w:t>ntanţii mass – media din raion</w:t>
      </w:r>
      <w:r w:rsidRPr="002D7367">
        <w:rPr>
          <w:lang w:val="ro-MO"/>
        </w:rPr>
        <w:t>.</w:t>
      </w:r>
    </w:p>
    <w:p w:rsidR="009565C1" w:rsidRPr="002D7367" w:rsidRDefault="009565C1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3.3 Componenţa nominală a Comisiei va fi aprobată prin dispoziţia Preşedintelui raionului.</w:t>
      </w:r>
    </w:p>
    <w:p w:rsidR="009565C1" w:rsidRPr="002D7367" w:rsidRDefault="009565C1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3.4 Comisia exercită următoarele atribuţii:</w:t>
      </w:r>
    </w:p>
    <w:p w:rsidR="009565C1" w:rsidRPr="002D7367" w:rsidRDefault="000F03AC" w:rsidP="00BE34D9">
      <w:pPr>
        <w:pStyle w:val="2"/>
        <w:spacing w:line="276" w:lineRule="auto"/>
        <w:ind w:left="708" w:firstLine="0"/>
        <w:jc w:val="both"/>
        <w:rPr>
          <w:lang w:val="ro-MO"/>
        </w:rPr>
      </w:pPr>
      <w:r w:rsidRPr="002D7367">
        <w:rPr>
          <w:lang w:val="ro-MO"/>
        </w:rPr>
        <w:t xml:space="preserve"> </w:t>
      </w:r>
      <w:r w:rsidR="009565C1" w:rsidRPr="002D7367">
        <w:rPr>
          <w:lang w:val="ro-MO"/>
        </w:rPr>
        <w:t xml:space="preserve">3.4.1 Stabileşte </w:t>
      </w:r>
      <w:r w:rsidR="00AD6AB6" w:rsidRPr="002D7367">
        <w:rPr>
          <w:lang w:val="ro-MO"/>
        </w:rPr>
        <w:t>devizul de venituri şi cheltuieli al</w:t>
      </w:r>
      <w:r w:rsidR="00540596" w:rsidRPr="002D7367">
        <w:rPr>
          <w:lang w:val="ro-MO"/>
        </w:rPr>
        <w:t>e</w:t>
      </w:r>
      <w:r w:rsidR="00AD6AB6" w:rsidRPr="002D7367">
        <w:rPr>
          <w:lang w:val="ro-MO"/>
        </w:rPr>
        <w:t xml:space="preserve"> concursului</w:t>
      </w:r>
      <w:r w:rsidR="009565C1" w:rsidRPr="002D7367">
        <w:rPr>
          <w:lang w:val="ro-MO"/>
        </w:rPr>
        <w:t>.</w:t>
      </w:r>
    </w:p>
    <w:p w:rsidR="000F03AC" w:rsidRPr="002D7367" w:rsidRDefault="000F03AC" w:rsidP="00BE34D9">
      <w:pPr>
        <w:pStyle w:val="2"/>
        <w:spacing w:line="276" w:lineRule="auto"/>
        <w:ind w:left="708" w:firstLine="0"/>
        <w:jc w:val="both"/>
        <w:rPr>
          <w:lang w:val="ro-MO"/>
        </w:rPr>
      </w:pPr>
      <w:r w:rsidRPr="002D7367">
        <w:rPr>
          <w:lang w:val="ro-MO"/>
        </w:rPr>
        <w:t xml:space="preserve"> 3.4.2 Stabilește criteriile de evaluare a concurenților la fiecare </w:t>
      </w:r>
      <w:r w:rsidR="002D7367" w:rsidRPr="002D7367">
        <w:rPr>
          <w:lang w:val="ro-MO"/>
        </w:rPr>
        <w:t>nomina</w:t>
      </w:r>
      <w:r w:rsidR="002D7367">
        <w:rPr>
          <w:lang w:val="ro-MO"/>
        </w:rPr>
        <w:t>lizare</w:t>
      </w:r>
      <w:r w:rsidRPr="002D7367">
        <w:rPr>
          <w:lang w:val="ro-MO"/>
        </w:rPr>
        <w:t>.</w:t>
      </w:r>
    </w:p>
    <w:p w:rsidR="009565C1" w:rsidRPr="002D7367" w:rsidRDefault="009565C1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      </w:t>
      </w:r>
      <w:r w:rsidR="00EB2A97" w:rsidRPr="002D7367">
        <w:rPr>
          <w:lang w:val="ro-MO"/>
        </w:rPr>
        <w:t xml:space="preserve"> </w:t>
      </w:r>
      <w:r w:rsidR="00D670D8" w:rsidRPr="002D7367">
        <w:rPr>
          <w:lang w:val="ro-MO"/>
        </w:rPr>
        <w:t>3</w:t>
      </w:r>
      <w:r w:rsidR="000F03AC" w:rsidRPr="002D7367">
        <w:rPr>
          <w:lang w:val="ro-MO"/>
        </w:rPr>
        <w:t>.4.3</w:t>
      </w:r>
      <w:r w:rsidRPr="002D7367">
        <w:rPr>
          <w:lang w:val="ro-MO"/>
        </w:rPr>
        <w:t xml:space="preserve"> Aprobă programul şi locaţia desfăşurării concursului şi a desfăşurării festivităţii “Gala B</w:t>
      </w:r>
      <w:r w:rsidR="00280785" w:rsidRPr="002D7367">
        <w:rPr>
          <w:lang w:val="ro-MO"/>
        </w:rPr>
        <w:t>us</w:t>
      </w:r>
      <w:r w:rsidR="006E3D0F" w:rsidRPr="002D7367">
        <w:rPr>
          <w:lang w:val="ro-MO"/>
        </w:rPr>
        <w:t>i</w:t>
      </w:r>
      <w:r w:rsidR="00280785" w:rsidRPr="002D7367">
        <w:rPr>
          <w:lang w:val="ro-MO"/>
        </w:rPr>
        <w:t>nessmanul Anului</w:t>
      </w:r>
      <w:r w:rsidRPr="002D7367">
        <w:rPr>
          <w:lang w:val="ro-MO"/>
        </w:rPr>
        <w:t>”.</w:t>
      </w:r>
    </w:p>
    <w:p w:rsidR="009565C1" w:rsidRPr="002D7367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      </w:t>
      </w:r>
      <w:r w:rsidR="001C6494" w:rsidRPr="002D7367">
        <w:rPr>
          <w:lang w:val="ro-MO"/>
        </w:rPr>
        <w:t xml:space="preserve"> </w:t>
      </w:r>
      <w:r w:rsidRPr="002D7367">
        <w:rPr>
          <w:lang w:val="ro-MO"/>
        </w:rPr>
        <w:t>3</w:t>
      </w:r>
      <w:r w:rsidR="000F03AC" w:rsidRPr="002D7367">
        <w:rPr>
          <w:lang w:val="ro-MO"/>
        </w:rPr>
        <w:t>.4.4</w:t>
      </w:r>
      <w:r w:rsidR="009565C1" w:rsidRPr="002D7367">
        <w:rPr>
          <w:lang w:val="ro-MO"/>
        </w:rPr>
        <w:t xml:space="preserve"> Oferă informaţii </w:t>
      </w:r>
      <w:r w:rsidR="002D7367" w:rsidRPr="002D7367">
        <w:rPr>
          <w:lang w:val="ro-MO"/>
        </w:rPr>
        <w:t>referitor</w:t>
      </w:r>
      <w:r w:rsidR="009565C1" w:rsidRPr="002D7367">
        <w:rPr>
          <w:lang w:val="ro-MO"/>
        </w:rPr>
        <w:t xml:space="preserve"> la concurs.</w:t>
      </w:r>
    </w:p>
    <w:p w:rsidR="009565C1" w:rsidRPr="002D7367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      </w:t>
      </w:r>
      <w:r w:rsidR="001C6494" w:rsidRPr="002D7367">
        <w:rPr>
          <w:lang w:val="ro-MO"/>
        </w:rPr>
        <w:t xml:space="preserve"> </w:t>
      </w:r>
      <w:r w:rsidRPr="002D7367">
        <w:rPr>
          <w:lang w:val="ro-MO"/>
        </w:rPr>
        <w:t>3</w:t>
      </w:r>
      <w:r w:rsidR="000F03AC" w:rsidRPr="002D7367">
        <w:rPr>
          <w:lang w:val="ro-MO"/>
        </w:rPr>
        <w:t>.4.5 Publică în mijloacele mass-</w:t>
      </w:r>
      <w:r w:rsidR="009565C1" w:rsidRPr="002D7367">
        <w:rPr>
          <w:lang w:val="ro-MO"/>
        </w:rPr>
        <w:t xml:space="preserve">media informaţia cu privire la desfăşurarea </w:t>
      </w:r>
      <w:r w:rsidRPr="002D7367">
        <w:rPr>
          <w:lang w:val="ro-MO"/>
        </w:rPr>
        <w:t xml:space="preserve">şi condiţiile </w:t>
      </w:r>
      <w:r w:rsidR="009565C1" w:rsidRPr="002D7367">
        <w:rPr>
          <w:lang w:val="ro-MO"/>
        </w:rPr>
        <w:t>concursului</w:t>
      </w:r>
      <w:r w:rsidRPr="002D7367">
        <w:rPr>
          <w:lang w:val="ro-MO"/>
        </w:rPr>
        <w:t>.</w:t>
      </w:r>
    </w:p>
    <w:p w:rsidR="009565C1" w:rsidRPr="002D7367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      </w:t>
      </w:r>
      <w:r w:rsidR="001C6494" w:rsidRPr="002D7367">
        <w:rPr>
          <w:lang w:val="ro-MO"/>
        </w:rPr>
        <w:t xml:space="preserve"> </w:t>
      </w:r>
      <w:r w:rsidRPr="002D7367">
        <w:rPr>
          <w:lang w:val="ro-MO"/>
        </w:rPr>
        <w:t>3</w:t>
      </w:r>
      <w:r w:rsidR="009565C1" w:rsidRPr="002D7367">
        <w:rPr>
          <w:lang w:val="ro-MO"/>
        </w:rPr>
        <w:t>.4.6 Aprobă l</w:t>
      </w:r>
      <w:r w:rsidRPr="002D7367">
        <w:rPr>
          <w:lang w:val="ro-MO"/>
        </w:rPr>
        <w:t>ista învingătorilor la</w:t>
      </w:r>
      <w:r w:rsidR="009565C1" w:rsidRPr="002D7367">
        <w:rPr>
          <w:lang w:val="ro-MO"/>
        </w:rPr>
        <w:t xml:space="preserve"> concurs.</w:t>
      </w:r>
    </w:p>
    <w:p w:rsidR="00D670D8" w:rsidRPr="002D7367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 xml:space="preserve">      </w:t>
      </w:r>
      <w:r w:rsidR="001C6494" w:rsidRPr="002D7367">
        <w:rPr>
          <w:lang w:val="ro-MO"/>
        </w:rPr>
        <w:t xml:space="preserve"> </w:t>
      </w:r>
      <w:r w:rsidRPr="002D7367">
        <w:rPr>
          <w:lang w:val="ro-MO"/>
        </w:rPr>
        <w:t>3</w:t>
      </w:r>
      <w:r w:rsidR="009565C1" w:rsidRPr="002D7367">
        <w:rPr>
          <w:lang w:val="ro-MO"/>
        </w:rPr>
        <w:t>.4.7 Organizează ceremonia de decernare a distincţiilor şi premiilor.</w:t>
      </w:r>
    </w:p>
    <w:p w:rsidR="00CE73E2" w:rsidRPr="002D7367" w:rsidRDefault="00D670D8" w:rsidP="00BE34D9">
      <w:pPr>
        <w:pStyle w:val="2"/>
        <w:spacing w:line="276" w:lineRule="auto"/>
        <w:ind w:firstLine="360"/>
        <w:jc w:val="both"/>
        <w:rPr>
          <w:lang w:val="ro-MO"/>
        </w:rPr>
      </w:pPr>
      <w:r w:rsidRPr="002D7367">
        <w:rPr>
          <w:lang w:val="ro-MO"/>
        </w:rPr>
        <w:t>3.5. Î</w:t>
      </w:r>
      <w:r w:rsidR="00CE73E2" w:rsidRPr="002D7367">
        <w:rPr>
          <w:lang w:val="ro-MO"/>
        </w:rPr>
        <w:t>n scopul efectuării ac</w:t>
      </w:r>
      <w:r w:rsidR="00EB2A97" w:rsidRPr="002D7367">
        <w:rPr>
          <w:lang w:val="ro-MO"/>
        </w:rPr>
        <w:t>ţiunilor organizatorice, acumulă</w:t>
      </w:r>
      <w:r w:rsidR="00CE73E2" w:rsidRPr="002D7367">
        <w:rPr>
          <w:lang w:val="ro-MO"/>
        </w:rPr>
        <w:t xml:space="preserve">rii, </w:t>
      </w:r>
      <w:r w:rsidR="00EB2A97" w:rsidRPr="002D7367">
        <w:rPr>
          <w:lang w:val="ro-MO"/>
        </w:rPr>
        <w:t>analizei şi verifică</w:t>
      </w:r>
      <w:r w:rsidRPr="002D7367">
        <w:rPr>
          <w:lang w:val="ro-MO"/>
        </w:rPr>
        <w:t>rii datelor solicitanţilor</w:t>
      </w:r>
      <w:r w:rsidR="00EB2A97" w:rsidRPr="002D7367">
        <w:rPr>
          <w:lang w:val="ro-MO"/>
        </w:rPr>
        <w:t>,</w:t>
      </w:r>
      <w:r w:rsidR="00CE73E2" w:rsidRPr="002D7367">
        <w:rPr>
          <w:lang w:val="ro-MO"/>
        </w:rPr>
        <w:t xml:space="preserve"> </w:t>
      </w:r>
      <w:r w:rsidRPr="002D7367">
        <w:rPr>
          <w:lang w:val="ro-MO"/>
        </w:rPr>
        <w:t xml:space="preserve">Comisia </w:t>
      </w:r>
      <w:r w:rsidR="00CE73E2" w:rsidRPr="002D7367">
        <w:rPr>
          <w:lang w:val="ro-MO"/>
        </w:rPr>
        <w:t>poate antrena specialişti ai direcţiilor, secţiilor subordonate Consiliului raional.</w:t>
      </w:r>
    </w:p>
    <w:p w:rsidR="009565C1" w:rsidRPr="002D7367" w:rsidRDefault="00D670D8" w:rsidP="00BE34D9">
      <w:pPr>
        <w:spacing w:line="276" w:lineRule="auto"/>
        <w:jc w:val="center"/>
        <w:rPr>
          <w:b/>
          <w:lang w:val="ro-MO"/>
        </w:rPr>
      </w:pPr>
      <w:r w:rsidRPr="002D7367">
        <w:rPr>
          <w:b/>
          <w:lang w:val="ro-MO"/>
        </w:rPr>
        <w:t>IV. Participanţii la concurs</w:t>
      </w:r>
    </w:p>
    <w:p w:rsidR="009565C1" w:rsidRPr="002D7367" w:rsidRDefault="00D670D8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>4</w:t>
      </w:r>
      <w:r w:rsidR="009565C1" w:rsidRPr="002D7367">
        <w:rPr>
          <w:lang w:val="ro-MO"/>
        </w:rPr>
        <w:t xml:space="preserve">.1 </w:t>
      </w:r>
      <w:r w:rsidRPr="002D7367">
        <w:rPr>
          <w:lang w:val="ro-MO"/>
        </w:rPr>
        <w:t>Întreprinderile participante la</w:t>
      </w:r>
      <w:r w:rsidR="009565C1" w:rsidRPr="002D7367">
        <w:rPr>
          <w:lang w:val="ro-MO"/>
        </w:rPr>
        <w:t xml:space="preserve"> concurs trebuie să:</w:t>
      </w:r>
    </w:p>
    <w:p w:rsidR="009565C1" w:rsidRPr="002D7367" w:rsidRDefault="008A221D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 4</w:t>
      </w:r>
      <w:r w:rsidR="009565C1" w:rsidRPr="002D7367">
        <w:rPr>
          <w:lang w:val="ro-MO"/>
        </w:rPr>
        <w:t xml:space="preserve">.1.1 Demonstreze o sporire </w:t>
      </w:r>
      <w:r w:rsidR="001C6494" w:rsidRPr="002D7367">
        <w:rPr>
          <w:lang w:val="ro-MO"/>
        </w:rPr>
        <w:t>stabilă a indicilor economici (</w:t>
      </w:r>
      <w:r w:rsidR="009565C1" w:rsidRPr="002D7367">
        <w:rPr>
          <w:lang w:val="ro-MO"/>
        </w:rPr>
        <w:t>rezultatele financiare, confirmate de</w:t>
      </w:r>
      <w:r w:rsidR="001C6494" w:rsidRPr="002D7367">
        <w:rPr>
          <w:lang w:val="ro-MO"/>
        </w:rPr>
        <w:t xml:space="preserve"> către Direcţia raională pentru </w:t>
      </w:r>
      <w:r w:rsidR="009565C1" w:rsidRPr="002D7367">
        <w:rPr>
          <w:lang w:val="ro-MO"/>
        </w:rPr>
        <w:t>statistică).</w:t>
      </w:r>
    </w:p>
    <w:p w:rsidR="009565C1" w:rsidRPr="002D7367" w:rsidRDefault="008A221D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 4</w:t>
      </w:r>
      <w:r w:rsidR="009565C1" w:rsidRPr="002D7367">
        <w:rPr>
          <w:lang w:val="ro-MO"/>
        </w:rPr>
        <w:t>.1.2 Creeze noi locuri de muncă.</w:t>
      </w:r>
    </w:p>
    <w:p w:rsidR="009565C1" w:rsidRPr="002D7367" w:rsidRDefault="008A221D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 4</w:t>
      </w:r>
      <w:r w:rsidR="009565C1" w:rsidRPr="002D7367">
        <w:rPr>
          <w:lang w:val="ro-MO"/>
        </w:rPr>
        <w:t>.1.3 Utilizeze tehnologii avansate.</w:t>
      </w:r>
    </w:p>
    <w:p w:rsidR="009565C1" w:rsidRPr="002D7367" w:rsidRDefault="008A221D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 4</w:t>
      </w:r>
      <w:r w:rsidR="009565C1" w:rsidRPr="002D7367">
        <w:rPr>
          <w:lang w:val="ro-MO"/>
        </w:rPr>
        <w:t>.1.4 Producă mărfuri şi să presteze servicii de calitate înaltă.</w:t>
      </w:r>
    </w:p>
    <w:p w:rsidR="00AD6AB6" w:rsidRPr="002D7367" w:rsidRDefault="0070520A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 4.1.5 </w:t>
      </w:r>
      <w:r w:rsidR="00AD6AB6" w:rsidRPr="002D7367">
        <w:rPr>
          <w:lang w:val="ro-MO"/>
        </w:rPr>
        <w:t xml:space="preserve">Participe în acţiuni de binefacere şi realizarea proiectelor sociale. </w:t>
      </w:r>
    </w:p>
    <w:p w:rsidR="009565C1" w:rsidRPr="002D7367" w:rsidRDefault="008A221D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>4</w:t>
      </w:r>
      <w:r w:rsidR="001C6494" w:rsidRPr="002D7367">
        <w:rPr>
          <w:lang w:val="ro-MO"/>
        </w:rPr>
        <w:t>.2 Nu se acceptă</w:t>
      </w:r>
      <w:r w:rsidR="009565C1" w:rsidRPr="002D7367">
        <w:rPr>
          <w:lang w:val="ro-MO"/>
        </w:rPr>
        <w:t xml:space="preserve"> participare</w:t>
      </w:r>
      <w:r w:rsidR="001C6494" w:rsidRPr="002D7367">
        <w:rPr>
          <w:lang w:val="ro-MO"/>
        </w:rPr>
        <w:t>a</w:t>
      </w:r>
      <w:r w:rsidR="009565C1" w:rsidRPr="002D7367">
        <w:rPr>
          <w:lang w:val="ro-MO"/>
        </w:rPr>
        <w:t xml:space="preserve"> la</w:t>
      </w:r>
      <w:r w:rsidRPr="002D7367">
        <w:rPr>
          <w:lang w:val="ro-MO"/>
        </w:rPr>
        <w:t xml:space="preserve"> </w:t>
      </w:r>
      <w:r w:rsidR="009565C1" w:rsidRPr="002D7367">
        <w:rPr>
          <w:lang w:val="ro-MO"/>
        </w:rPr>
        <w:t>concurs în cazurile în care:</w:t>
      </w:r>
    </w:p>
    <w:p w:rsidR="009565C1" w:rsidRPr="002D7367" w:rsidRDefault="008A221D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 4</w:t>
      </w:r>
      <w:r w:rsidR="009565C1" w:rsidRPr="002D7367">
        <w:rPr>
          <w:lang w:val="ro-MO"/>
        </w:rPr>
        <w:t>.2.1 Agentul economic nu şi-a onorat, în termenele stabilite, obligaţiile fiscale ce ţin de achitarea impozitelor, taxelor, cotelor de asigurări sociale de stat, primelor de asigurare obligatorie de asistenţă medicală, penalităţilor şi amenzilor aferente.</w:t>
      </w:r>
    </w:p>
    <w:p w:rsidR="009565C1" w:rsidRPr="002D7367" w:rsidRDefault="008A221D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 4</w:t>
      </w:r>
      <w:r w:rsidR="009565C1" w:rsidRPr="002D7367">
        <w:rPr>
          <w:lang w:val="ro-MO"/>
        </w:rPr>
        <w:t>.2.2 Faţă de agentul economic au fost intentate procese penale sau asemenea procese se află în stadiu de examinare.</w:t>
      </w:r>
    </w:p>
    <w:p w:rsidR="009565C1" w:rsidRPr="002D7367" w:rsidRDefault="008A221D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4</w:t>
      </w:r>
      <w:r w:rsidR="009565C1" w:rsidRPr="002D7367">
        <w:rPr>
          <w:lang w:val="ro-MO"/>
        </w:rPr>
        <w:t>.2.3 Există demersuri ale organelor de drept şi de control din ţările cu care Moldova are semnate acorduri internaţionale de colaborare.</w:t>
      </w:r>
    </w:p>
    <w:p w:rsidR="009565C1" w:rsidRPr="002D7367" w:rsidRDefault="008A221D" w:rsidP="00BE34D9">
      <w:pPr>
        <w:spacing w:line="276" w:lineRule="auto"/>
        <w:jc w:val="both"/>
        <w:rPr>
          <w:lang w:val="ro-MO"/>
        </w:rPr>
      </w:pPr>
      <w:r w:rsidRPr="002D7367">
        <w:rPr>
          <w:lang w:val="ro-MO"/>
        </w:rPr>
        <w:t xml:space="preserve">     4</w:t>
      </w:r>
      <w:r w:rsidR="009565C1" w:rsidRPr="002D7367">
        <w:rPr>
          <w:lang w:val="ro-MO"/>
        </w:rPr>
        <w:t>.2.4 Există demersuri din parte</w:t>
      </w:r>
      <w:r w:rsidR="008031DB" w:rsidRPr="002D7367">
        <w:rPr>
          <w:lang w:val="ro-MO"/>
        </w:rPr>
        <w:t>a</w:t>
      </w:r>
      <w:r w:rsidR="009565C1" w:rsidRPr="002D7367">
        <w:rPr>
          <w:lang w:val="ro-MO"/>
        </w:rPr>
        <w:t xml:space="preserve"> Inspecţiei Muncii, a sindicatelor privind încălcarea legislaţiei muncii.</w:t>
      </w:r>
    </w:p>
    <w:p w:rsidR="00101AE3" w:rsidRPr="002D7367" w:rsidRDefault="00101AE3" w:rsidP="00BE34D9">
      <w:pPr>
        <w:pStyle w:val="2"/>
        <w:numPr>
          <w:ilvl w:val="0"/>
          <w:numId w:val="7"/>
        </w:numPr>
        <w:spacing w:line="276" w:lineRule="auto"/>
        <w:jc w:val="center"/>
        <w:rPr>
          <w:b/>
          <w:lang w:val="ro-MO"/>
        </w:rPr>
      </w:pPr>
      <w:r w:rsidRPr="002D7367">
        <w:rPr>
          <w:b/>
          <w:lang w:val="ro-MO"/>
        </w:rPr>
        <w:t>Dec</w:t>
      </w:r>
      <w:r w:rsidR="008A221D" w:rsidRPr="002D7367">
        <w:rPr>
          <w:b/>
          <w:lang w:val="ro-MO"/>
        </w:rPr>
        <w:t xml:space="preserve">ernarea distincţiilor şi acordarea premiilor învingătorilor concursului </w:t>
      </w:r>
    </w:p>
    <w:p w:rsidR="00E71FC9" w:rsidRPr="002D7367" w:rsidRDefault="002D7367" w:rsidP="00BE34D9">
      <w:pPr>
        <w:pStyle w:val="2"/>
        <w:spacing w:line="276" w:lineRule="auto"/>
        <w:jc w:val="both"/>
        <w:rPr>
          <w:lang w:val="ro-MO"/>
        </w:rPr>
      </w:pPr>
      <w:r w:rsidRPr="002D7367">
        <w:rPr>
          <w:lang w:val="ro-MO"/>
        </w:rPr>
        <w:t>5.1 Pentru fiecare nomina</w:t>
      </w:r>
      <w:r>
        <w:rPr>
          <w:lang w:val="ro-MO"/>
        </w:rPr>
        <w:t>lizare</w:t>
      </w:r>
      <w:r w:rsidRPr="002D7367">
        <w:rPr>
          <w:lang w:val="ro-MO"/>
        </w:rPr>
        <w:t xml:space="preserve"> învingătorilor concursului li se conferă titlul onorific “Businessmanul Anului” cu înmânarea trofeului/medaliei cu inscripția nomina</w:t>
      </w:r>
      <w:r>
        <w:rPr>
          <w:lang w:val="ro-MO"/>
        </w:rPr>
        <w:t>lizării</w:t>
      </w:r>
      <w:r w:rsidRPr="002D7367">
        <w:rPr>
          <w:lang w:val="ro-MO"/>
        </w:rPr>
        <w:t xml:space="preserve">, a diplomei de onoare și a cadourilor de preț stabilite de comisie în anul respectiv de organizare a Concursului. </w:t>
      </w:r>
    </w:p>
    <w:p w:rsidR="00E71FC9" w:rsidRPr="002D7367" w:rsidRDefault="00AD6AB6" w:rsidP="00BE34D9">
      <w:pPr>
        <w:pStyle w:val="2"/>
        <w:spacing w:line="276" w:lineRule="auto"/>
        <w:jc w:val="both"/>
        <w:rPr>
          <w:lang w:val="ro-MO"/>
        </w:rPr>
      </w:pPr>
      <w:r w:rsidRPr="002D7367">
        <w:rPr>
          <w:lang w:val="ro-MO"/>
        </w:rPr>
        <w:t>5</w:t>
      </w:r>
      <w:r w:rsidR="0070520A" w:rsidRPr="002D7367">
        <w:rPr>
          <w:lang w:val="ro-MO"/>
        </w:rPr>
        <w:t>.2</w:t>
      </w:r>
      <w:r w:rsidR="00E71FC9" w:rsidRPr="002D7367">
        <w:rPr>
          <w:lang w:val="ro-MO"/>
        </w:rPr>
        <w:t xml:space="preserve"> </w:t>
      </w:r>
      <w:r w:rsidR="001C6494" w:rsidRPr="002D7367">
        <w:rPr>
          <w:lang w:val="ro-MO"/>
        </w:rPr>
        <w:t xml:space="preserve">  </w:t>
      </w:r>
      <w:r w:rsidR="00E71FC9" w:rsidRPr="002D7367">
        <w:rPr>
          <w:lang w:val="ro-MO"/>
        </w:rPr>
        <w:t>Diplomele conţin următoarele date:</w:t>
      </w:r>
    </w:p>
    <w:p w:rsidR="00E71FC9" w:rsidRPr="002D7367" w:rsidRDefault="00E71FC9" w:rsidP="00BE34D9">
      <w:pPr>
        <w:pStyle w:val="2"/>
        <w:spacing w:line="276" w:lineRule="auto"/>
        <w:jc w:val="both"/>
        <w:rPr>
          <w:lang w:val="ro-MO"/>
        </w:rPr>
      </w:pPr>
      <w:r w:rsidRPr="002D7367">
        <w:rPr>
          <w:lang w:val="ro-MO"/>
        </w:rPr>
        <w:t>•</w:t>
      </w:r>
      <w:r w:rsidRPr="002D7367">
        <w:rPr>
          <w:lang w:val="ro-MO"/>
        </w:rPr>
        <w:tab/>
        <w:t>Numele şi prenumele învingătorului la concurs;</w:t>
      </w:r>
    </w:p>
    <w:p w:rsidR="00E71FC9" w:rsidRPr="002D7367" w:rsidRDefault="00E71FC9" w:rsidP="00BE34D9">
      <w:pPr>
        <w:pStyle w:val="2"/>
        <w:spacing w:line="276" w:lineRule="auto"/>
        <w:jc w:val="both"/>
        <w:rPr>
          <w:lang w:val="ro-MO"/>
        </w:rPr>
      </w:pPr>
      <w:r w:rsidRPr="002D7367">
        <w:rPr>
          <w:lang w:val="ro-MO"/>
        </w:rPr>
        <w:t>•</w:t>
      </w:r>
      <w:r w:rsidRPr="002D7367">
        <w:rPr>
          <w:lang w:val="ro-MO"/>
        </w:rPr>
        <w:tab/>
        <w:t>Denumirea întreprinderii (firmei);</w:t>
      </w:r>
    </w:p>
    <w:p w:rsidR="00E71FC9" w:rsidRPr="002D7367" w:rsidRDefault="009C2762" w:rsidP="00BE34D9">
      <w:pPr>
        <w:pStyle w:val="2"/>
        <w:spacing w:line="276" w:lineRule="auto"/>
        <w:jc w:val="both"/>
        <w:rPr>
          <w:lang w:val="ro-MO"/>
        </w:rPr>
      </w:pPr>
      <w:r w:rsidRPr="002D7367">
        <w:rPr>
          <w:lang w:val="ro-MO"/>
        </w:rPr>
        <w:t>•</w:t>
      </w:r>
      <w:r w:rsidRPr="002D7367">
        <w:rPr>
          <w:lang w:val="ro-MO"/>
        </w:rPr>
        <w:tab/>
        <w:t xml:space="preserve">Denumirea </w:t>
      </w:r>
      <w:r w:rsidR="002D7367" w:rsidRPr="002D7367">
        <w:rPr>
          <w:lang w:val="ro-MO"/>
        </w:rPr>
        <w:t>nomina</w:t>
      </w:r>
      <w:r w:rsidR="002D7367">
        <w:rPr>
          <w:lang w:val="ro-MO"/>
        </w:rPr>
        <w:t>lizării</w:t>
      </w:r>
      <w:r w:rsidR="00E71FC9" w:rsidRPr="002D7367">
        <w:rPr>
          <w:lang w:val="ro-MO"/>
        </w:rPr>
        <w:t>;</w:t>
      </w:r>
    </w:p>
    <w:p w:rsidR="00E71FC9" w:rsidRPr="002D7367" w:rsidRDefault="00E71FC9" w:rsidP="00BE34D9">
      <w:pPr>
        <w:pStyle w:val="2"/>
        <w:spacing w:line="276" w:lineRule="auto"/>
        <w:jc w:val="both"/>
        <w:rPr>
          <w:lang w:val="ro-MO"/>
        </w:rPr>
      </w:pPr>
      <w:r w:rsidRPr="002D7367">
        <w:rPr>
          <w:lang w:val="ro-MO"/>
        </w:rPr>
        <w:t>•</w:t>
      </w:r>
      <w:r w:rsidRPr="002D7367">
        <w:rPr>
          <w:lang w:val="ro-MO"/>
        </w:rPr>
        <w:tab/>
        <w:t>Semnătura preşedintelui Comisiei autentificată cu ştampila Consiliului raional şi data petrecerii concursului.</w:t>
      </w:r>
    </w:p>
    <w:p w:rsidR="00101AE3" w:rsidRPr="002D7367" w:rsidRDefault="0070520A" w:rsidP="00BE34D9">
      <w:pPr>
        <w:pStyle w:val="2"/>
        <w:spacing w:line="276" w:lineRule="auto"/>
        <w:jc w:val="both"/>
        <w:rPr>
          <w:lang w:val="ro-MO"/>
        </w:rPr>
      </w:pPr>
      <w:r w:rsidRPr="002D7367">
        <w:rPr>
          <w:lang w:val="ro-MO"/>
        </w:rPr>
        <w:t>5.3</w:t>
      </w:r>
      <w:r w:rsidR="008867A1" w:rsidRPr="002D7367">
        <w:rPr>
          <w:lang w:val="ro-MO"/>
        </w:rPr>
        <w:t>.</w:t>
      </w:r>
      <w:r w:rsidR="00E71FC9" w:rsidRPr="002D7367">
        <w:rPr>
          <w:lang w:val="ro-MO"/>
        </w:rPr>
        <w:t xml:space="preserve"> Celebrarea învingătorilor la concurs, conferirea titlu</w:t>
      </w:r>
      <w:r w:rsidR="001C6494" w:rsidRPr="002D7367">
        <w:rPr>
          <w:lang w:val="ro-MO"/>
        </w:rPr>
        <w:t>lui „Businessmanul Anului”, înmâ</w:t>
      </w:r>
      <w:r w:rsidR="00E71FC9" w:rsidRPr="002D7367">
        <w:rPr>
          <w:lang w:val="ro-MO"/>
        </w:rPr>
        <w:t>narea dipl</w:t>
      </w:r>
      <w:r w:rsidR="001C6494" w:rsidRPr="002D7367">
        <w:rPr>
          <w:lang w:val="ro-MO"/>
        </w:rPr>
        <w:t>omelor şi trofeelor/medaliilor</w:t>
      </w:r>
      <w:r w:rsidR="00E71FC9" w:rsidRPr="002D7367">
        <w:rPr>
          <w:lang w:val="ro-MO"/>
        </w:rPr>
        <w:t xml:space="preserve"> se efectuează în atmosfera solemnă în cadrul festivităţii “Gala B</w:t>
      </w:r>
      <w:r w:rsidR="008031DB" w:rsidRPr="002D7367">
        <w:rPr>
          <w:lang w:val="ro-MO"/>
        </w:rPr>
        <w:t>usnessmanul A</w:t>
      </w:r>
      <w:r w:rsidR="00540596" w:rsidRPr="002D7367">
        <w:rPr>
          <w:lang w:val="ro-MO"/>
        </w:rPr>
        <w:t>nului</w:t>
      </w:r>
      <w:r w:rsidR="00E71FC9" w:rsidRPr="002D7367">
        <w:rPr>
          <w:lang w:val="ro-MO"/>
        </w:rPr>
        <w:t>”.</w:t>
      </w:r>
    </w:p>
    <w:p w:rsidR="00101AE3" w:rsidRPr="002D7367" w:rsidRDefault="0070520A" w:rsidP="00BE34D9">
      <w:pPr>
        <w:pStyle w:val="2"/>
        <w:spacing w:line="276" w:lineRule="auto"/>
        <w:ind w:firstLine="545"/>
        <w:jc w:val="both"/>
        <w:rPr>
          <w:lang w:val="ro-MO"/>
        </w:rPr>
      </w:pPr>
      <w:r w:rsidRPr="002D7367">
        <w:rPr>
          <w:lang w:val="ro-MO"/>
        </w:rPr>
        <w:t>5.4</w:t>
      </w:r>
      <w:r w:rsidR="008867A1" w:rsidRPr="002D7367">
        <w:rPr>
          <w:lang w:val="ro-MO"/>
        </w:rPr>
        <w:t>.</w:t>
      </w:r>
      <w:r w:rsidR="009C2762" w:rsidRPr="002D7367">
        <w:rPr>
          <w:lang w:val="ro-MO"/>
        </w:rPr>
        <w:t xml:space="preserve"> Cadourile de preţ</w:t>
      </w:r>
      <w:r w:rsidR="00101AE3" w:rsidRPr="002D7367">
        <w:rPr>
          <w:lang w:val="ro-MO"/>
        </w:rPr>
        <w:t xml:space="preserve"> se vor acorda învingătorilor, în baza procesului-verbal a</w:t>
      </w:r>
      <w:r w:rsidR="00E71FC9" w:rsidRPr="002D7367">
        <w:rPr>
          <w:lang w:val="ro-MO"/>
        </w:rPr>
        <w:t xml:space="preserve">l Comisiei </w:t>
      </w:r>
      <w:r w:rsidR="00101AE3" w:rsidRPr="002D7367">
        <w:rPr>
          <w:lang w:val="ro-MO"/>
        </w:rPr>
        <w:t xml:space="preserve">şi </w:t>
      </w:r>
      <w:r w:rsidR="009C2762" w:rsidRPr="002D7367">
        <w:rPr>
          <w:lang w:val="ro-MO"/>
        </w:rPr>
        <w:t xml:space="preserve">a </w:t>
      </w:r>
      <w:r w:rsidR="00101AE3" w:rsidRPr="002D7367">
        <w:rPr>
          <w:lang w:val="ro-MO"/>
        </w:rPr>
        <w:t xml:space="preserve">dispoziţiei </w:t>
      </w:r>
      <w:r w:rsidR="00E71FC9" w:rsidRPr="002D7367">
        <w:rPr>
          <w:lang w:val="ro-MO"/>
        </w:rPr>
        <w:t>emise d</w:t>
      </w:r>
      <w:r w:rsidR="00340C7B" w:rsidRPr="002D7367">
        <w:rPr>
          <w:lang w:val="ro-MO"/>
        </w:rPr>
        <w:t>e preşedintele raionului</w:t>
      </w:r>
      <w:r w:rsidR="004A6492" w:rsidRPr="002D7367">
        <w:rPr>
          <w:lang w:val="ro-MO"/>
        </w:rPr>
        <w:t xml:space="preserve">. </w:t>
      </w:r>
    </w:p>
    <w:p w:rsidR="00101AE3" w:rsidRPr="002D7367" w:rsidRDefault="00101AE3" w:rsidP="00BE34D9">
      <w:pPr>
        <w:pStyle w:val="2"/>
        <w:spacing w:line="276" w:lineRule="auto"/>
        <w:jc w:val="both"/>
        <w:rPr>
          <w:lang w:val="ro-MO"/>
        </w:rPr>
      </w:pPr>
    </w:p>
    <w:p w:rsidR="004F19CE" w:rsidRPr="002D7367" w:rsidRDefault="004F19CE" w:rsidP="00BE34D9">
      <w:pPr>
        <w:pStyle w:val="2"/>
        <w:spacing w:line="276" w:lineRule="auto"/>
        <w:ind w:firstLine="0"/>
        <w:rPr>
          <w:b/>
          <w:bCs/>
          <w:lang w:val="ro-MO"/>
        </w:rPr>
      </w:pPr>
      <w:bookmarkStart w:id="0" w:name="_GoBack"/>
      <w:bookmarkEnd w:id="0"/>
    </w:p>
    <w:sectPr w:rsidR="004F19CE" w:rsidRPr="002D7367" w:rsidSect="000E2825">
      <w:pgSz w:w="11906" w:h="16838"/>
      <w:pgMar w:top="540" w:right="92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53" w:rsidRDefault="00C74F53" w:rsidP="00CA6741">
      <w:r>
        <w:separator/>
      </w:r>
    </w:p>
  </w:endnote>
  <w:endnote w:type="continuationSeparator" w:id="1">
    <w:p w:rsidR="00C74F53" w:rsidRDefault="00C74F53" w:rsidP="00CA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53" w:rsidRDefault="00C74F53" w:rsidP="00CA6741">
      <w:r>
        <w:separator/>
      </w:r>
    </w:p>
  </w:footnote>
  <w:footnote w:type="continuationSeparator" w:id="1">
    <w:p w:rsidR="00C74F53" w:rsidRDefault="00C74F53" w:rsidP="00CA6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C96"/>
    <w:multiLevelType w:val="multilevel"/>
    <w:tmpl w:val="BED69EF8"/>
    <w:lvl w:ilvl="0">
      <w:start w:val="5"/>
      <w:numFmt w:val="upperRoman"/>
      <w:lvlText w:val="%1."/>
      <w:lvlJc w:val="left"/>
      <w:pPr>
        <w:ind w:left="148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8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8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3" w:hanging="1800"/>
      </w:pPr>
      <w:rPr>
        <w:rFonts w:hint="default"/>
      </w:rPr>
    </w:lvl>
  </w:abstractNum>
  <w:abstractNum w:abstractNumId="1">
    <w:nsid w:val="283D6F46"/>
    <w:multiLevelType w:val="hybridMultilevel"/>
    <w:tmpl w:val="FD56563C"/>
    <w:lvl w:ilvl="0" w:tplc="CDBA047E">
      <w:start w:val="3"/>
      <w:numFmt w:val="upperRoman"/>
      <w:lvlText w:val="%1."/>
      <w:lvlJc w:val="left"/>
      <w:pPr>
        <w:tabs>
          <w:tab w:val="num" w:pos="1483"/>
        </w:tabs>
        <w:ind w:left="1483" w:hanging="720"/>
      </w:pPr>
      <w:rPr>
        <w:rFonts w:cs="Times New Roman" w:hint="default"/>
      </w:rPr>
    </w:lvl>
    <w:lvl w:ilvl="1" w:tplc="60B222AE">
      <w:start w:val="3"/>
      <w:numFmt w:val="bullet"/>
      <w:lvlText w:val="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2">
    <w:nsid w:val="535B16B0"/>
    <w:multiLevelType w:val="hybridMultilevel"/>
    <w:tmpl w:val="1D28F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EA28A5"/>
    <w:multiLevelType w:val="hybridMultilevel"/>
    <w:tmpl w:val="E01C0D6A"/>
    <w:lvl w:ilvl="0" w:tplc="EDB6FE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35320A6"/>
    <w:multiLevelType w:val="hybridMultilevel"/>
    <w:tmpl w:val="6966FA40"/>
    <w:lvl w:ilvl="0" w:tplc="1542D3A2">
      <w:start w:val="4"/>
      <w:numFmt w:val="upperRoman"/>
      <w:lvlText w:val="%1."/>
      <w:lvlJc w:val="left"/>
      <w:pPr>
        <w:ind w:left="14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6AB61E27"/>
    <w:multiLevelType w:val="hybridMultilevel"/>
    <w:tmpl w:val="88CC7710"/>
    <w:lvl w:ilvl="0" w:tplc="FFFFFFFF">
      <w:numFmt w:val="bullet"/>
      <w:lvlText w:val="-"/>
      <w:lvlJc w:val="left"/>
      <w:pPr>
        <w:tabs>
          <w:tab w:val="num" w:pos="1239"/>
        </w:tabs>
        <w:ind w:left="1239" w:hanging="384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6">
    <w:nsid w:val="7FA23B78"/>
    <w:multiLevelType w:val="hybridMultilevel"/>
    <w:tmpl w:val="71763570"/>
    <w:lvl w:ilvl="0" w:tplc="ACA60CF4">
      <w:start w:val="4"/>
      <w:numFmt w:val="upperRoman"/>
      <w:lvlText w:val="%1."/>
      <w:lvlJc w:val="left"/>
      <w:pPr>
        <w:tabs>
          <w:tab w:val="num" w:pos="1483"/>
        </w:tabs>
        <w:ind w:left="148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7EB6"/>
    <w:rsid w:val="0001687D"/>
    <w:rsid w:val="000527DC"/>
    <w:rsid w:val="000A3285"/>
    <w:rsid w:val="000C5224"/>
    <w:rsid w:val="000E2825"/>
    <w:rsid w:val="000F03AC"/>
    <w:rsid w:val="000F55A8"/>
    <w:rsid w:val="00101AE3"/>
    <w:rsid w:val="001064F4"/>
    <w:rsid w:val="0010781D"/>
    <w:rsid w:val="00147269"/>
    <w:rsid w:val="00165478"/>
    <w:rsid w:val="00175694"/>
    <w:rsid w:val="001A4CFA"/>
    <w:rsid w:val="001B09CF"/>
    <w:rsid w:val="001B6420"/>
    <w:rsid w:val="001C6494"/>
    <w:rsid w:val="001D3DE2"/>
    <w:rsid w:val="001D5873"/>
    <w:rsid w:val="002203A4"/>
    <w:rsid w:val="00222E08"/>
    <w:rsid w:val="00235467"/>
    <w:rsid w:val="0024290B"/>
    <w:rsid w:val="002529A2"/>
    <w:rsid w:val="00252A7B"/>
    <w:rsid w:val="002675A8"/>
    <w:rsid w:val="00280785"/>
    <w:rsid w:val="002C26A3"/>
    <w:rsid w:val="002D7367"/>
    <w:rsid w:val="003268DE"/>
    <w:rsid w:val="00340C7B"/>
    <w:rsid w:val="00344D03"/>
    <w:rsid w:val="00362059"/>
    <w:rsid w:val="0037470B"/>
    <w:rsid w:val="003A307A"/>
    <w:rsid w:val="003A72D0"/>
    <w:rsid w:val="003B6990"/>
    <w:rsid w:val="003C7900"/>
    <w:rsid w:val="003E165D"/>
    <w:rsid w:val="004A6492"/>
    <w:rsid w:val="004D6C23"/>
    <w:rsid w:val="004F19CE"/>
    <w:rsid w:val="00530410"/>
    <w:rsid w:val="00532936"/>
    <w:rsid w:val="00540596"/>
    <w:rsid w:val="00541CD7"/>
    <w:rsid w:val="0057011F"/>
    <w:rsid w:val="00580DDF"/>
    <w:rsid w:val="00594E43"/>
    <w:rsid w:val="005B02D1"/>
    <w:rsid w:val="00600BE2"/>
    <w:rsid w:val="006034F1"/>
    <w:rsid w:val="00617F27"/>
    <w:rsid w:val="00645146"/>
    <w:rsid w:val="0067215B"/>
    <w:rsid w:val="00687F7E"/>
    <w:rsid w:val="006942D6"/>
    <w:rsid w:val="00696DED"/>
    <w:rsid w:val="006E3D0F"/>
    <w:rsid w:val="00703337"/>
    <w:rsid w:val="0070520A"/>
    <w:rsid w:val="00710C03"/>
    <w:rsid w:val="007111CE"/>
    <w:rsid w:val="007159E4"/>
    <w:rsid w:val="00756FC6"/>
    <w:rsid w:val="00767EB6"/>
    <w:rsid w:val="0078050E"/>
    <w:rsid w:val="00790483"/>
    <w:rsid w:val="007A575D"/>
    <w:rsid w:val="007C1710"/>
    <w:rsid w:val="007D1F5F"/>
    <w:rsid w:val="008031DB"/>
    <w:rsid w:val="00817DC8"/>
    <w:rsid w:val="008358A2"/>
    <w:rsid w:val="00841FCF"/>
    <w:rsid w:val="00856B3F"/>
    <w:rsid w:val="00864282"/>
    <w:rsid w:val="00877A8A"/>
    <w:rsid w:val="00877E85"/>
    <w:rsid w:val="00882326"/>
    <w:rsid w:val="008867A1"/>
    <w:rsid w:val="0089736C"/>
    <w:rsid w:val="008A221D"/>
    <w:rsid w:val="008A5F36"/>
    <w:rsid w:val="008B24F2"/>
    <w:rsid w:val="008C5E5F"/>
    <w:rsid w:val="008D18C3"/>
    <w:rsid w:val="00942F30"/>
    <w:rsid w:val="00951354"/>
    <w:rsid w:val="0095300B"/>
    <w:rsid w:val="009565C1"/>
    <w:rsid w:val="00976754"/>
    <w:rsid w:val="009B06D2"/>
    <w:rsid w:val="009C2762"/>
    <w:rsid w:val="009E13CB"/>
    <w:rsid w:val="00A55823"/>
    <w:rsid w:val="00A70EC2"/>
    <w:rsid w:val="00A76E3C"/>
    <w:rsid w:val="00A913C9"/>
    <w:rsid w:val="00AD07BD"/>
    <w:rsid w:val="00AD6AB6"/>
    <w:rsid w:val="00B01436"/>
    <w:rsid w:val="00B17BFC"/>
    <w:rsid w:val="00B20D4F"/>
    <w:rsid w:val="00B24EF7"/>
    <w:rsid w:val="00B70099"/>
    <w:rsid w:val="00B701EF"/>
    <w:rsid w:val="00B90B5E"/>
    <w:rsid w:val="00B9676A"/>
    <w:rsid w:val="00BD11AC"/>
    <w:rsid w:val="00BD3D6A"/>
    <w:rsid w:val="00BE34D9"/>
    <w:rsid w:val="00C27C1E"/>
    <w:rsid w:val="00C34810"/>
    <w:rsid w:val="00C63425"/>
    <w:rsid w:val="00C74F53"/>
    <w:rsid w:val="00C93213"/>
    <w:rsid w:val="00CA41D8"/>
    <w:rsid w:val="00CA6741"/>
    <w:rsid w:val="00CE050F"/>
    <w:rsid w:val="00CE73E2"/>
    <w:rsid w:val="00CF2A47"/>
    <w:rsid w:val="00D546F4"/>
    <w:rsid w:val="00D670D8"/>
    <w:rsid w:val="00DC7A65"/>
    <w:rsid w:val="00E43FC8"/>
    <w:rsid w:val="00E5641F"/>
    <w:rsid w:val="00E65421"/>
    <w:rsid w:val="00E71FC9"/>
    <w:rsid w:val="00EA4F23"/>
    <w:rsid w:val="00EA71F5"/>
    <w:rsid w:val="00EB2A97"/>
    <w:rsid w:val="00EF45AF"/>
    <w:rsid w:val="00F54158"/>
    <w:rsid w:val="00FA1061"/>
    <w:rsid w:val="00FB4959"/>
    <w:rsid w:val="00FC35E0"/>
    <w:rsid w:val="00FC51FB"/>
    <w:rsid w:val="00FC583D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4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42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42F30"/>
    <w:pPr>
      <w:keepNext/>
      <w:jc w:val="center"/>
      <w:outlineLvl w:val="7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F45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EF45AF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942F30"/>
    <w:rPr>
      <w:sz w:val="32"/>
      <w:szCs w:val="32"/>
      <w:lang w:val="en-US"/>
    </w:rPr>
  </w:style>
  <w:style w:type="paragraph" w:styleId="2">
    <w:name w:val="Body Text Indent 2"/>
    <w:basedOn w:val="a"/>
    <w:link w:val="20"/>
    <w:uiPriority w:val="99"/>
    <w:rsid w:val="00942F30"/>
    <w:pPr>
      <w:ind w:firstLine="513"/>
    </w:pPr>
    <w:rPr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45A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6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674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6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741"/>
    <w:rPr>
      <w:sz w:val="24"/>
      <w:szCs w:val="24"/>
    </w:rPr>
  </w:style>
  <w:style w:type="paragraph" w:styleId="aa">
    <w:name w:val="No Spacing"/>
    <w:uiPriority w:val="1"/>
    <w:qFormat/>
    <w:rsid w:val="00EB2A9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416F-CBFA-4DBF-915A-C3A3F15F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(Proiect)</vt:lpstr>
    </vt:vector>
  </TitlesOfParts>
  <Company>NhT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(Proiect)</dc:title>
  <dc:creator>UserPC</dc:creator>
  <cp:lastModifiedBy>Valentina</cp:lastModifiedBy>
  <cp:revision>2</cp:revision>
  <cp:lastPrinted>2017-05-25T07:49:00Z</cp:lastPrinted>
  <dcterms:created xsi:type="dcterms:W3CDTF">2017-05-30T05:39:00Z</dcterms:created>
  <dcterms:modified xsi:type="dcterms:W3CDTF">2017-05-30T05:39:00Z</dcterms:modified>
</cp:coreProperties>
</file>