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2B06C4" w:rsidP="002B06C4">
      <w:pPr>
        <w:jc w:val="right"/>
        <w:rPr>
          <w:rFonts w:ascii="Times New Roman" w:hAnsi="Times New Roman" w:cs="Times New Roman"/>
        </w:rPr>
      </w:pPr>
      <w:r w:rsidRPr="002B06C4">
        <w:rPr>
          <w:rFonts w:ascii="Times New Roman" w:hAnsi="Times New Roman" w:cs="Times New Roman"/>
          <w:b/>
          <w:i/>
        </w:rPr>
        <w:t>Proiect</w:t>
      </w:r>
    </w:p>
    <w:p w:rsidR="002B06C4" w:rsidRDefault="002B06C4" w:rsidP="002B06C4">
      <w:pPr>
        <w:pStyle w:val="Indentcorptext2"/>
        <w:ind w:firstLine="0"/>
        <w:jc w:val="center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ro-RO"/>
        </w:rPr>
        <w:drawing>
          <wp:inline distT="0" distB="0" distL="0" distR="0">
            <wp:extent cx="666750" cy="5715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247" w:type="pct"/>
        <w:tblLook w:val="04A0"/>
      </w:tblPr>
      <w:tblGrid>
        <w:gridCol w:w="10491"/>
      </w:tblGrid>
      <w:tr w:rsidR="003E7343" w:rsidTr="003E7343">
        <w:trPr>
          <w:trHeight w:val="604"/>
        </w:trPr>
        <w:tc>
          <w:tcPr>
            <w:tcW w:w="5000" w:type="pct"/>
            <w:hideMark/>
          </w:tcPr>
          <w:p w:rsidR="003E7343" w:rsidRDefault="003E7343" w:rsidP="003E7343">
            <w:pPr>
              <w:pStyle w:val="Legend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3E7343" w:rsidRDefault="003E7343" w:rsidP="003E7343">
            <w:pPr>
              <w:pStyle w:val="Titlu8"/>
              <w:spacing w:line="276" w:lineRule="auto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2B06C4" w:rsidRDefault="002B06C4" w:rsidP="002B06C4">
      <w:pPr>
        <w:pStyle w:val="Indentcorptext2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DECIZIE nr. </w:t>
      </w:r>
      <w:r w:rsidR="001A339B">
        <w:rPr>
          <w:b/>
          <w:color w:val="000000"/>
          <w:sz w:val="24"/>
          <w:szCs w:val="24"/>
        </w:rPr>
        <w:t>_____</w:t>
      </w:r>
    </w:p>
    <w:p w:rsidR="002B06C4" w:rsidRDefault="002B06C4" w:rsidP="002B06C4">
      <w:pPr>
        <w:pStyle w:val="Indentcorptext2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din </w:t>
      </w:r>
      <w:r w:rsidR="003E7343">
        <w:rPr>
          <w:b/>
          <w:color w:val="000000"/>
          <w:sz w:val="24"/>
          <w:szCs w:val="24"/>
        </w:rPr>
        <w:t>_____</w:t>
      </w:r>
      <w:r>
        <w:rPr>
          <w:b/>
          <w:color w:val="000000"/>
          <w:sz w:val="24"/>
          <w:szCs w:val="24"/>
        </w:rPr>
        <w:t xml:space="preserve"> a</w:t>
      </w:r>
      <w:r w:rsidR="001A339B">
        <w:rPr>
          <w:b/>
          <w:color w:val="000000"/>
          <w:sz w:val="24"/>
          <w:szCs w:val="24"/>
        </w:rPr>
        <w:t>prilie</w:t>
      </w:r>
      <w:r>
        <w:rPr>
          <w:b/>
          <w:color w:val="000000"/>
          <w:sz w:val="24"/>
          <w:szCs w:val="24"/>
        </w:rPr>
        <w:t xml:space="preserve"> 201</w:t>
      </w:r>
      <w:r w:rsidR="001A339B">
        <w:rPr>
          <w:b/>
          <w:color w:val="000000"/>
          <w:sz w:val="24"/>
          <w:szCs w:val="24"/>
        </w:rPr>
        <w:t>7</w:t>
      </w:r>
    </w:p>
    <w:p w:rsidR="002B06C4" w:rsidRDefault="002B06C4" w:rsidP="002B06C4">
      <w:pPr>
        <w:jc w:val="both"/>
        <w:rPr>
          <w:rFonts w:ascii="Times New Roman" w:hAnsi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Cu privire la stabilirea suplimentului la salariul de funcție pentru 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performanțe profesionale individuale în muncă, personalului de conducere 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instituțiilor medico-sanitare publice din raionul Ștefan Vodă</w:t>
      </w:r>
    </w:p>
    <w:p w:rsidR="003E7343" w:rsidRDefault="003E7343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anul 2017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6C4" w:rsidRDefault="00793647" w:rsidP="0079364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temeiul procesului verbal nr.</w:t>
      </w:r>
      <w:r w:rsidR="00D24AF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din 09 martie 2017</w:t>
      </w:r>
      <w:r w:rsidR="00D24AFB">
        <w:rPr>
          <w:rFonts w:ascii="Times New Roman" w:hAnsi="Times New Roman"/>
          <w:sz w:val="24"/>
          <w:szCs w:val="24"/>
        </w:rPr>
        <w:t xml:space="preserve"> al ședinței Comisiei de evaluare și validare a indicatorilor de performanță a activității IMSP CS Antonești, IMSP CS Olănești, </w:t>
      </w:r>
      <w:r w:rsidR="00E5563E">
        <w:rPr>
          <w:rFonts w:ascii="Times New Roman" w:hAnsi="Times New Roman"/>
          <w:sz w:val="24"/>
          <w:szCs w:val="24"/>
        </w:rPr>
        <w:t xml:space="preserve">IMSP                              CS Ștefan Vodă, IMSP CS </w:t>
      </w:r>
      <w:proofErr w:type="spellStart"/>
      <w:r w:rsidR="00E5563E">
        <w:rPr>
          <w:rFonts w:ascii="Times New Roman" w:hAnsi="Times New Roman"/>
          <w:sz w:val="24"/>
          <w:szCs w:val="24"/>
        </w:rPr>
        <w:t>Talmaza</w:t>
      </w:r>
      <w:proofErr w:type="spellEnd"/>
      <w:r w:rsidR="00E5563E">
        <w:rPr>
          <w:rFonts w:ascii="Times New Roman" w:hAnsi="Times New Roman"/>
          <w:sz w:val="24"/>
          <w:szCs w:val="24"/>
        </w:rPr>
        <w:t>, IMSP CS Crocmaz și procesului verbal nr.1 din 14.03.2017</w:t>
      </w:r>
      <w:r w:rsidR="0000590F">
        <w:rPr>
          <w:rFonts w:ascii="Times New Roman" w:hAnsi="Times New Roman"/>
          <w:sz w:val="24"/>
          <w:szCs w:val="24"/>
        </w:rPr>
        <w:t xml:space="preserve"> al ședinței Comisiei de evaluare și validare a indicatorilor de performanță a activității IMSP Spitalul raional Ștefan Vodă.</w:t>
      </w:r>
    </w:p>
    <w:p w:rsidR="002B06C4" w:rsidRDefault="002B06C4" w:rsidP="002B06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conformitate cu prevederile </w:t>
      </w:r>
      <w:proofErr w:type="spellStart"/>
      <w:r>
        <w:rPr>
          <w:rFonts w:ascii="Times New Roman" w:hAnsi="Times New Roman"/>
          <w:sz w:val="24"/>
          <w:szCs w:val="24"/>
        </w:rPr>
        <w:t>Hotărîrii</w:t>
      </w:r>
      <w:proofErr w:type="spellEnd"/>
      <w:r>
        <w:rPr>
          <w:rFonts w:ascii="Times New Roman" w:hAnsi="Times New Roman"/>
          <w:sz w:val="24"/>
          <w:szCs w:val="24"/>
        </w:rPr>
        <w:t xml:space="preserve"> Guvernului Republicii Moldova nr. 837 din 06.07.2016           pentru aprobarea Regulamentului privind salarizarea angajaților din instituțiile medico-sanitare publice încadrate în sistemul asigurării obligatorii de asistență medicală;</w:t>
      </w:r>
    </w:p>
    <w:p w:rsidR="002B06C4" w:rsidRDefault="002B06C4" w:rsidP="002B06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baza art. 43 al</w:t>
      </w:r>
      <w:r w:rsidR="00A312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(1), lit. (q) și art.46 din Legea nr. 436 – XVI din 28 decembrie 2006 privind administraţia publică locală, Consiliul raional Ştefan Vodă </w:t>
      </w:r>
      <w:r>
        <w:rPr>
          <w:rFonts w:ascii="Times New Roman" w:hAnsi="Times New Roman"/>
          <w:b/>
          <w:sz w:val="24"/>
          <w:szCs w:val="24"/>
        </w:rPr>
        <w:t>DECIDE: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Se stabileşte suplimentul la salariul de funcție pentru performanțe profesionale individuale în muncă, personalului de conducere al instituțiilor medico-sanitare publice din raionul Ștefan Vodă,               </w:t>
      </w:r>
      <w:r>
        <w:rPr>
          <w:rFonts w:ascii="Times New Roman" w:hAnsi="Times New Roman"/>
          <w:i/>
          <w:sz w:val="24"/>
          <w:szCs w:val="24"/>
        </w:rPr>
        <w:t>conform anexei.</w:t>
      </w:r>
    </w:p>
    <w:p w:rsidR="002B06C4" w:rsidRDefault="002B06C4" w:rsidP="002B06C4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 Salariul de funcție al personalului de conducere </w:t>
      </w:r>
      <w:r>
        <w:rPr>
          <w:rFonts w:ascii="Times New Roman" w:hAnsi="Times New Roman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instituțiilor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medico-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sanitare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raionul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Ștefan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Vodă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stabilește individual, în funcție de volumul surselor financiare acumulate anual de instituție și specificate în anexa nr.3 a Regulamentului privind salarizarea angajaților din instituțiile medico-sanitare publice încadrate în sistemul asigurării obligatorii de asistență medicală, aprobat prin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Hotărîrea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Guvernului nr. 837 din 06.07.2016.</w:t>
      </w:r>
    </w:p>
    <w:p w:rsidR="002B06C4" w:rsidRDefault="002B06C4" w:rsidP="002B06C4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3. Cheltuielile ce țin de punerea în aplicare a prezentei decizii vor fi acoperite în limitele mijloacelor contractate cu Compania Națională de Asigurări în Medicină și din alte surse de venit ale instituțiilor medico-sanitare publice, în limitele cotelor maxime pentru remunerarea muncii.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Prevederile prezentei decizii se aplică din data de 01.0</w:t>
      </w:r>
      <w:r w:rsidR="003E73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3E73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2B06C4" w:rsidRDefault="002B06C4" w:rsidP="002B06C4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5. Controlul executării prezentei decizii se atribuie dlui Vasile Gherman, vicepreşedintele raionului.</w:t>
      </w:r>
    </w:p>
    <w:p w:rsidR="002B06C4" w:rsidRDefault="002B06C4" w:rsidP="002B06C4">
      <w:pPr>
        <w:pStyle w:val="Listparagraf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6. Prezenta decizie se aduce la cunoştinţă:</w:t>
      </w:r>
    </w:p>
    <w:p w:rsidR="002B06C4" w:rsidRDefault="002B06C4" w:rsidP="002B06C4">
      <w:pPr>
        <w:pStyle w:val="Listparagraf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Oficiul teritorial Căuşeni al Cancelarie de Stat;</w:t>
      </w:r>
    </w:p>
    <w:p w:rsidR="002B06C4" w:rsidRDefault="002B06C4" w:rsidP="002B06C4">
      <w:pPr>
        <w:pStyle w:val="Listparagraf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Companiei Naționale de Asigurări în Medicină;</w:t>
      </w:r>
    </w:p>
    <w:p w:rsidR="002B06C4" w:rsidRDefault="002B06C4" w:rsidP="002B06C4">
      <w:pPr>
        <w:pStyle w:val="Listparagraf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Managerilor instituţiilor nominalizate;</w:t>
      </w:r>
    </w:p>
    <w:p w:rsidR="002B06C4" w:rsidRDefault="002B06C4" w:rsidP="002B06C4">
      <w:pPr>
        <w:pStyle w:val="Listparagraf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publicare pe pagina web și Monitorul Oficial al Consiliului raional Ștefan Vodă.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343" w:rsidRDefault="002B06C4" w:rsidP="002B0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Preşedintele şedinţei                                                                                     </w:t>
      </w:r>
    </w:p>
    <w:p w:rsidR="002B06C4" w:rsidRDefault="003E7343" w:rsidP="002B06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B06C4">
        <w:rPr>
          <w:rFonts w:ascii="Times New Roman" w:hAnsi="Times New Roman"/>
          <w:i/>
          <w:sz w:val="24"/>
          <w:szCs w:val="24"/>
        </w:rPr>
        <w:t>Contrasemnează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Secretarul Consiliului raional                                                                       Ion Ţurcan</w:t>
      </w:r>
    </w:p>
    <w:p w:rsidR="002B06C4" w:rsidRDefault="002B06C4" w:rsidP="002B06C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B06C4" w:rsidSect="003E7343">
          <w:pgSz w:w="11906" w:h="16838"/>
          <w:pgMar w:top="568" w:right="849" w:bottom="1418" w:left="1276" w:header="709" w:footer="709" w:gutter="0"/>
          <w:cols w:space="708"/>
        </w:sectPr>
      </w:pPr>
    </w:p>
    <w:tbl>
      <w:tblPr>
        <w:tblpPr w:leftFromText="180" w:rightFromText="180" w:bottomFromText="200" w:horzAnchor="margin" w:tblpXSpec="center" w:tblpY="-795"/>
        <w:tblW w:w="15134" w:type="dxa"/>
        <w:tblLayout w:type="fixed"/>
        <w:tblLook w:val="04A0"/>
      </w:tblPr>
      <w:tblGrid>
        <w:gridCol w:w="15134"/>
      </w:tblGrid>
      <w:tr w:rsidR="002B06C4" w:rsidTr="002B06C4">
        <w:trPr>
          <w:trHeight w:val="1560"/>
        </w:trPr>
        <w:tc>
          <w:tcPr>
            <w:tcW w:w="15134" w:type="dxa"/>
            <w:noWrap/>
            <w:vAlign w:val="bottom"/>
          </w:tcPr>
          <w:p w:rsidR="002B06C4" w:rsidRDefault="002B06C4">
            <w:pPr>
              <w:spacing w:after="0" w:line="240" w:lineRule="auto"/>
              <w:ind w:right="-10341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2B06C4" w:rsidRDefault="002B06C4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2B06C4" w:rsidRDefault="002B06C4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Anexa1</w:t>
            </w:r>
          </w:p>
          <w:p w:rsidR="002B06C4" w:rsidRDefault="002B06C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raional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Ştefan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Vodă</w:t>
            </w:r>
            <w:proofErr w:type="spellEnd"/>
          </w:p>
          <w:p w:rsidR="002B06C4" w:rsidRDefault="002B06C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lang w:val="en-US"/>
              </w:rPr>
              <w:t>nr</w:t>
            </w:r>
            <w:proofErr w:type="gramEnd"/>
            <w:r>
              <w:rPr>
                <w:rFonts w:ascii="Times New Roman" w:hAnsi="Times New Roman"/>
                <w:bCs/>
                <w:lang w:val="en-US"/>
              </w:rPr>
              <w:t xml:space="preserve">. ____ din ____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aprilie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2017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Mărimea în (%) a suplimentului 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 salariul de funcție lunar, acordarea premiilor și ajutorului material 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personalului de conducere al instituțiilor medico-sanitare publice din raionul Ștefan Vodă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pentru anul 2017</w:t>
            </w:r>
          </w:p>
        </w:tc>
      </w:tr>
    </w:tbl>
    <w:tbl>
      <w:tblPr>
        <w:tblW w:w="15315" w:type="dxa"/>
        <w:tblInd w:w="-459" w:type="dxa"/>
        <w:tblLayout w:type="fixed"/>
        <w:tblLook w:val="04A0"/>
      </w:tblPr>
      <w:tblGrid>
        <w:gridCol w:w="2269"/>
        <w:gridCol w:w="1561"/>
        <w:gridCol w:w="3403"/>
        <w:gridCol w:w="2836"/>
        <w:gridCol w:w="2552"/>
        <w:gridCol w:w="1419"/>
        <w:gridCol w:w="1275"/>
      </w:tblGrid>
      <w:tr w:rsidR="002B06C4" w:rsidTr="002B06C4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Numele prenumele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Functia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 instituției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Volumul mijloacelor financiare acumulate anual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(milioane lei)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Supliment la salariul de funcție lunar pentru performanțe profesionale individuale în muncă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din salariul de funcție)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Numărul de premii în decurs de un an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(salariu de funcție)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Numărul de ajutoare materiale în decurs de un an</w:t>
            </w:r>
          </w:p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(salariu de funcție)</w:t>
            </w:r>
          </w:p>
        </w:tc>
      </w:tr>
      <w:tr w:rsidR="002B06C4" w:rsidTr="002B06C4">
        <w:trPr>
          <w:trHeight w:val="35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Vasile Plămădeală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Director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Spitalul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 la 20,0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1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Malachi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 adjunct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Spitalul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 la 20,0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25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Vremere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Spitalul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 la 20,0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Mariana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Haret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 la 10,0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Tatiana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Nicolenco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adjunct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 la 10,0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Raisa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Malașevschi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 la 10,0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Babei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Crocmaz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Țîbîrnac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Talmaza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D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  <w:r w:rsidR="002B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Arșer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Olănești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Sîrbu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IMSP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Antonești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B06C4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Default="002B0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 Caraman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ÎM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stomatologic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6C4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2B06C4" w:rsidRDefault="002B06C4" w:rsidP="002B06C4">
      <w:pPr>
        <w:tabs>
          <w:tab w:val="center" w:pos="3957"/>
        </w:tabs>
        <w:ind w:left="426" w:firstLine="992"/>
        <w:jc w:val="both"/>
      </w:pPr>
    </w:p>
    <w:p w:rsidR="002B06C4" w:rsidRDefault="002B06C4" w:rsidP="002B06C4">
      <w:pPr>
        <w:tabs>
          <w:tab w:val="center" w:pos="3957"/>
        </w:tabs>
        <w:ind w:left="426" w:firstLine="992"/>
        <w:jc w:val="both"/>
      </w:pPr>
    </w:p>
    <w:p w:rsidR="002B06C4" w:rsidRDefault="002B06C4" w:rsidP="002B06C4">
      <w:pPr>
        <w:tabs>
          <w:tab w:val="center" w:pos="3957"/>
        </w:tabs>
        <w:ind w:left="426" w:firstLine="992"/>
        <w:jc w:val="both"/>
      </w:pPr>
    </w:p>
    <w:p w:rsidR="002B06C4" w:rsidRPr="002B06C4" w:rsidRDefault="002B06C4" w:rsidP="002B06C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B06C4" w:rsidRPr="002B06C4" w:rsidSect="002B06C4">
      <w:pgSz w:w="16838" w:h="11906" w:orient="landscape"/>
      <w:pgMar w:top="1134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6C4"/>
    <w:rsid w:val="0000590F"/>
    <w:rsid w:val="0001377C"/>
    <w:rsid w:val="001A339B"/>
    <w:rsid w:val="002B06C4"/>
    <w:rsid w:val="002C1F49"/>
    <w:rsid w:val="003E7343"/>
    <w:rsid w:val="005C73EB"/>
    <w:rsid w:val="00793647"/>
    <w:rsid w:val="00A31214"/>
    <w:rsid w:val="00B24081"/>
    <w:rsid w:val="00C96D72"/>
    <w:rsid w:val="00D24AFB"/>
    <w:rsid w:val="00DC19FD"/>
    <w:rsid w:val="00E5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49"/>
  </w:style>
  <w:style w:type="paragraph" w:styleId="Titlu8">
    <w:name w:val="heading 8"/>
    <w:basedOn w:val="Normal"/>
    <w:next w:val="Normal"/>
    <w:link w:val="Titlu8Caracter"/>
    <w:unhideWhenUsed/>
    <w:qFormat/>
    <w:rsid w:val="002B06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2B06C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2B06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Indentcorptext2">
    <w:name w:val="Body Text Indent 2"/>
    <w:basedOn w:val="Normal"/>
    <w:link w:val="Indentcorptext2Caracter"/>
    <w:semiHidden/>
    <w:unhideWhenUsed/>
    <w:rsid w:val="002B06C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2B0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f">
    <w:name w:val="List Paragraph"/>
    <w:basedOn w:val="Normal"/>
    <w:uiPriority w:val="34"/>
    <w:qFormat/>
    <w:rsid w:val="002B06C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657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2017-04-10T12:41:00Z</dcterms:created>
  <dcterms:modified xsi:type="dcterms:W3CDTF">2017-04-10T13:43:00Z</dcterms:modified>
</cp:coreProperties>
</file>