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BA" w:rsidRPr="004F1955" w:rsidRDefault="004116BA" w:rsidP="004F1955">
      <w:pPr>
        <w:pStyle w:val="8"/>
        <w:ind w:left="624" w:firstLine="340"/>
        <w:rPr>
          <w:color w:val="000000"/>
          <w:sz w:val="24"/>
          <w:szCs w:val="24"/>
          <w:lang w:val="ro-MO"/>
        </w:rPr>
      </w:pPr>
      <w:r w:rsidRPr="004F1955">
        <w:rPr>
          <w:noProof/>
          <w:sz w:val="24"/>
          <w:szCs w:val="24"/>
          <w:lang w:val="ru-RU"/>
        </w:rPr>
        <w:drawing>
          <wp:inline distT="0" distB="0" distL="0" distR="0">
            <wp:extent cx="847725" cy="6286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BA" w:rsidRPr="004F1955" w:rsidRDefault="004116BA" w:rsidP="004F1955">
      <w:pPr>
        <w:pStyle w:val="8"/>
        <w:ind w:left="624" w:firstLine="340"/>
        <w:rPr>
          <w:color w:val="000000"/>
          <w:sz w:val="24"/>
          <w:szCs w:val="24"/>
          <w:lang w:val="ro-MO"/>
        </w:rPr>
      </w:pPr>
      <w:r w:rsidRPr="004F1955">
        <w:rPr>
          <w:color w:val="000000"/>
          <w:sz w:val="24"/>
          <w:szCs w:val="24"/>
          <w:lang w:val="ro-MO"/>
        </w:rPr>
        <w:t>REPUBLICA MOLDOVA</w:t>
      </w:r>
    </w:p>
    <w:p w:rsidR="004116BA" w:rsidRPr="004F1955" w:rsidRDefault="004116BA" w:rsidP="004F1955">
      <w:pPr>
        <w:pStyle w:val="3"/>
        <w:spacing w:before="0" w:after="0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color w:val="000000"/>
          <w:sz w:val="24"/>
          <w:szCs w:val="24"/>
          <w:lang w:val="ro-MO"/>
        </w:rPr>
        <w:t>CONSILIUL RAIONAL ŞTEFAN VODĂ</w:t>
      </w:r>
    </w:p>
    <w:p w:rsidR="004116BA" w:rsidRPr="004F1955" w:rsidRDefault="004116BA" w:rsidP="004F1955">
      <w:pPr>
        <w:spacing w:line="240" w:lineRule="auto"/>
        <w:ind w:firstLine="340"/>
        <w:jc w:val="center"/>
        <w:rPr>
          <w:b/>
          <w:sz w:val="24"/>
          <w:szCs w:val="24"/>
          <w:lang w:val="ro-MO"/>
        </w:rPr>
      </w:pPr>
    </w:p>
    <w:p w:rsidR="004116BA" w:rsidRPr="004F1955" w:rsidRDefault="004116BA" w:rsidP="004F195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b/>
          <w:sz w:val="24"/>
          <w:szCs w:val="24"/>
          <w:lang w:val="ro-MO"/>
        </w:rPr>
        <w:t>DECIZIE nr.</w:t>
      </w:r>
      <w:r w:rsidR="00CA5C0B" w:rsidRPr="004F1955">
        <w:rPr>
          <w:rFonts w:ascii="Times New Roman" w:hAnsi="Times New Roman" w:cs="Times New Roman"/>
          <w:b/>
          <w:sz w:val="24"/>
          <w:szCs w:val="24"/>
          <w:lang w:val="ro-MO"/>
        </w:rPr>
        <w:t>4/9</w:t>
      </w:r>
    </w:p>
    <w:p w:rsidR="004116BA" w:rsidRPr="004F1955" w:rsidRDefault="004116BA" w:rsidP="004F195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CA5C0B" w:rsidRPr="004F1955">
        <w:rPr>
          <w:rFonts w:ascii="Times New Roman" w:hAnsi="Times New Roman" w:cs="Times New Roman"/>
          <w:b/>
          <w:sz w:val="24"/>
          <w:szCs w:val="24"/>
          <w:lang w:val="ro-MO"/>
        </w:rPr>
        <w:t>03</w:t>
      </w:r>
      <w:r w:rsidRPr="004F195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noiembrie 2016</w:t>
      </w:r>
    </w:p>
    <w:p w:rsidR="004116BA" w:rsidRPr="004F1955" w:rsidRDefault="004116BA" w:rsidP="004F1955">
      <w:pPr>
        <w:spacing w:after="0" w:line="240" w:lineRule="auto"/>
        <w:ind w:left="-240"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4116BA" w:rsidRPr="004F1955" w:rsidRDefault="004116BA" w:rsidP="004F1955">
      <w:pPr>
        <w:spacing w:after="0" w:line="240" w:lineRule="auto"/>
        <w:ind w:left="-240"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4116BA" w:rsidRPr="004F1955" w:rsidRDefault="005C334F" w:rsidP="004F195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116BA" w:rsidRPr="004F1955">
        <w:rPr>
          <w:rFonts w:ascii="Times New Roman" w:hAnsi="Times New Roman" w:cs="Times New Roman"/>
          <w:sz w:val="24"/>
          <w:szCs w:val="24"/>
          <w:lang w:val="ro-MO"/>
        </w:rPr>
        <w:t xml:space="preserve">Cu privire la primirea unui bun imobil în </w:t>
      </w:r>
    </w:p>
    <w:p w:rsidR="004116BA" w:rsidRPr="004F1955" w:rsidRDefault="004116BA" w:rsidP="004F195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sz w:val="24"/>
          <w:szCs w:val="24"/>
          <w:lang w:val="ro-MO"/>
        </w:rPr>
        <w:t>proprietate publică a</w:t>
      </w:r>
      <w:r w:rsidR="005A1307" w:rsidRPr="004F1955">
        <w:rPr>
          <w:rFonts w:ascii="Times New Roman" w:hAnsi="Times New Roman" w:cs="Times New Roman"/>
          <w:sz w:val="24"/>
          <w:szCs w:val="24"/>
          <w:lang w:val="ro-MO"/>
        </w:rPr>
        <w:t xml:space="preserve"> Consiliului</w:t>
      </w:r>
      <w:r w:rsidRPr="004F1955">
        <w:rPr>
          <w:rFonts w:ascii="Times New Roman" w:hAnsi="Times New Roman" w:cs="Times New Roman"/>
          <w:sz w:val="24"/>
          <w:szCs w:val="24"/>
          <w:lang w:val="ro-MO"/>
        </w:rPr>
        <w:t xml:space="preserve"> raion</w:t>
      </w:r>
      <w:r w:rsidR="005A1307" w:rsidRPr="004F1955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F1955">
        <w:rPr>
          <w:rFonts w:ascii="Times New Roman" w:hAnsi="Times New Roman" w:cs="Times New Roman"/>
          <w:sz w:val="24"/>
          <w:szCs w:val="24"/>
          <w:lang w:val="ro-MO"/>
        </w:rPr>
        <w:t>l Ștefan Vodă</w:t>
      </w:r>
    </w:p>
    <w:p w:rsidR="004116BA" w:rsidRPr="004F1955" w:rsidRDefault="004116BA" w:rsidP="004F195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4116BA" w:rsidRPr="004F1955" w:rsidRDefault="004116BA" w:rsidP="004F195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bCs/>
          <w:sz w:val="24"/>
          <w:szCs w:val="24"/>
          <w:lang w:val="ro-MO"/>
        </w:rPr>
        <w:t>Aferent demersului Serviciului Protecției Civile și Situații Excepționale nr. 19/10-2124 din 21 octombrie 2016</w:t>
      </w:r>
      <w:r w:rsidR="004F1955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6BA" w:rsidRPr="004F1955" w:rsidRDefault="004F1955" w:rsidP="004F195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</w:pPr>
      <w:r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4116BA"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n conformitate cu </w:t>
      </w:r>
      <w:r w:rsidR="004116BA" w:rsidRPr="004F1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Hotărârea Guvernului nr. 901 din 31.12.2015 pentru aprobarea Regulamentului cu privire la modul de transmitere a bunurilor proprietate publică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;</w:t>
      </w:r>
    </w:p>
    <w:p w:rsidR="004116BA" w:rsidRPr="004F1955" w:rsidRDefault="004F1955" w:rsidP="004F195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4116BA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n baza art. 43 alin. (2) și art. 46 din Legea nr. 436–XVI din 28 decembrie 2006 privind administraţia publică locală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4116BA"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Consiliul raional Ştefan Vodă </w:t>
      </w:r>
      <w:r w:rsidR="004116BA" w:rsidRPr="004F195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25287" w:rsidRPr="004F1955" w:rsidRDefault="00D25287" w:rsidP="004F1955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4116BA" w:rsidRPr="004F1955" w:rsidRDefault="004116BA" w:rsidP="004F1955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</w:t>
      </w:r>
      <w:r w:rsidR="00CA5C0B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Consiliul raional Ștefan Vodă refuză</w:t>
      </w:r>
      <w:r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primirea bunului imobil cu numărul cadastral 851211007.01.002, amplasat în Zona industrială nr.002 a or. Ștefan Vodă, cu suprafața de 516,1 m</w:t>
      </w:r>
      <w:r w:rsidRPr="004F1955">
        <w:rPr>
          <w:rFonts w:ascii="Times New Roman" w:hAnsi="Times New Roman" w:cs="Times New Roman"/>
          <w:bCs/>
          <w:sz w:val="24"/>
          <w:szCs w:val="24"/>
          <w:vertAlign w:val="superscript"/>
          <w:lang w:val="ro-MO"/>
        </w:rPr>
        <w:t>2</w:t>
      </w:r>
      <w:r w:rsidR="00A64A70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, prețul de bilanț 168 885 lei,</w:t>
      </w:r>
      <w:r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proprietate publică</w:t>
      </w:r>
      <w:r w:rsidR="00A64A70"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 statului, administrat de Serviciul Protecție Civil</w:t>
      </w:r>
      <w:r w:rsidR="00183821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ă</w:t>
      </w:r>
      <w:r w:rsidR="00A64A70"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 Situații Excepționale în proprietate publică a</w:t>
      </w:r>
      <w:r w:rsidR="005A1307"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Consiliului</w:t>
      </w:r>
      <w:r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raion</w:t>
      </w:r>
      <w:r w:rsidR="005A1307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Pr="004F1955">
        <w:rPr>
          <w:rFonts w:ascii="Times New Roman" w:hAnsi="Times New Roman" w:cs="Times New Roman"/>
          <w:bCs/>
          <w:sz w:val="24"/>
          <w:szCs w:val="24"/>
          <w:lang w:val="ro-MO"/>
        </w:rPr>
        <w:t>l Ștefan Vodă</w:t>
      </w:r>
      <w:r w:rsidR="008F67BC" w:rsidRPr="004F1955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lipsa posibilităților financiare de într</w:t>
      </w:r>
      <w:r w:rsidR="00331055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e</w:t>
      </w:r>
      <w:r w:rsidR="008F67BC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ținere</w:t>
      </w:r>
      <w:r w:rsidR="00A64A70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4116BA" w:rsidRPr="004F1955" w:rsidRDefault="004116BA" w:rsidP="004F1955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2. </w:t>
      </w:r>
      <w:r w:rsidR="008F67BC" w:rsidRPr="004F195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Consiliul raional Ștefan Vodă recomandă </w:t>
      </w:r>
      <w:r w:rsidR="008F67BC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Serviciului Protecției Civile și Situații Excepționale să adreseze demersul de solicitare a acordului de transmitere în proprietate Consiliului local al orașului Ștefan Vodă</w:t>
      </w:r>
      <w:r w:rsidR="00331055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4116BA" w:rsidRPr="004F1955" w:rsidRDefault="00331055" w:rsidP="004F1955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="004116BA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. Controlul executării prezentei decizii se atribuie dlui Nicolae Molozea</w:t>
      </w:r>
      <w:r w:rsidR="004116BA" w:rsidRPr="004F1955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preşedintele raionului.</w:t>
      </w:r>
    </w:p>
    <w:p w:rsidR="004116BA" w:rsidRPr="004F1955" w:rsidRDefault="00331055" w:rsidP="004F195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4116BA" w:rsidRPr="004F1955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4116BA" w:rsidRPr="004F1955" w:rsidRDefault="004116BA" w:rsidP="004F1955">
      <w:pPr>
        <w:spacing w:after="0" w:line="240" w:lineRule="auto"/>
        <w:ind w:left="360" w:firstLine="34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color w:val="000000"/>
          <w:sz w:val="24"/>
          <w:szCs w:val="24"/>
          <w:lang w:val="ro-MO"/>
        </w:rPr>
        <w:t>Oficiului teritorial Căuşeni al Cancelariei de Stat;</w:t>
      </w:r>
    </w:p>
    <w:p w:rsidR="004116BA" w:rsidRPr="004F1955" w:rsidRDefault="00183821" w:rsidP="004F1955">
      <w:pPr>
        <w:spacing w:after="0" w:line="240" w:lineRule="auto"/>
        <w:ind w:left="360" w:firstLine="34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bCs/>
          <w:sz w:val="24"/>
          <w:szCs w:val="24"/>
          <w:lang w:val="ro-MO"/>
        </w:rPr>
        <w:t>Serviciului Protecției Civile și Situații Excepționale</w:t>
      </w:r>
      <w:r w:rsidR="004116BA" w:rsidRPr="004F1955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4116BA" w:rsidRPr="004F1955" w:rsidRDefault="004116BA" w:rsidP="004F1955">
      <w:pPr>
        <w:spacing w:after="0" w:line="240" w:lineRule="auto"/>
        <w:ind w:left="360" w:firstLine="34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bCs/>
          <w:sz w:val="24"/>
          <w:szCs w:val="24"/>
          <w:lang w:val="ro-MO"/>
        </w:rPr>
        <w:t>Persoanelor nominalizate;</w:t>
      </w:r>
    </w:p>
    <w:p w:rsidR="004116BA" w:rsidRPr="004F1955" w:rsidRDefault="004116BA" w:rsidP="004F1955">
      <w:pPr>
        <w:tabs>
          <w:tab w:val="num" w:pos="960"/>
        </w:tabs>
        <w:spacing w:after="0" w:line="240" w:lineRule="auto"/>
        <w:ind w:left="360" w:firstLine="34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Prin publicare pe pagina web și </w:t>
      </w:r>
      <w:r w:rsidR="004F195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</w:t>
      </w:r>
      <w:r w:rsidRPr="004F1955">
        <w:rPr>
          <w:rFonts w:ascii="Times New Roman" w:hAnsi="Times New Roman" w:cs="Times New Roman"/>
          <w:color w:val="000000"/>
          <w:sz w:val="24"/>
          <w:szCs w:val="24"/>
          <w:lang w:val="ro-MO"/>
        </w:rPr>
        <w:t>Monitorul Oficial al Consiliului raional Ștefan Vodă.</w:t>
      </w:r>
    </w:p>
    <w:p w:rsidR="00D25287" w:rsidRPr="004F1955" w:rsidRDefault="00D25287" w:rsidP="004F1955">
      <w:pPr>
        <w:tabs>
          <w:tab w:val="num" w:pos="960"/>
        </w:tabs>
        <w:spacing w:after="0" w:line="240" w:lineRule="auto"/>
        <w:ind w:firstLine="34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4116BA" w:rsidRPr="004F1955" w:rsidRDefault="004116BA" w:rsidP="004F1955">
      <w:pPr>
        <w:tabs>
          <w:tab w:val="num" w:pos="960"/>
        </w:tabs>
        <w:spacing w:after="0" w:line="240" w:lineRule="auto"/>
        <w:ind w:firstLine="34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4F195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Preşedintele şedinţei</w:t>
      </w:r>
      <w:r w:rsidRPr="004F1955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             </w:t>
      </w:r>
      <w:r w:rsidR="004F1955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              </w:t>
      </w:r>
      <w:r w:rsidRPr="004F1955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                                                         </w:t>
      </w:r>
      <w:r w:rsidR="00331055" w:rsidRPr="004F195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</w:t>
      </w:r>
      <w:proofErr w:type="spellStart"/>
      <w:r w:rsidR="00331055" w:rsidRPr="004F195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Vinidict</w:t>
      </w:r>
      <w:proofErr w:type="spellEnd"/>
      <w:r w:rsidR="00331055" w:rsidRPr="004F195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</w:t>
      </w:r>
      <w:proofErr w:type="spellStart"/>
      <w:r w:rsidR="00331055" w:rsidRPr="004F195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Lutenco</w:t>
      </w:r>
      <w:proofErr w:type="spellEnd"/>
    </w:p>
    <w:p w:rsidR="00940C7E" w:rsidRPr="004F1955" w:rsidRDefault="004116BA" w:rsidP="004F1955">
      <w:pPr>
        <w:ind w:firstLine="340"/>
        <w:rPr>
          <w:lang w:val="ro-MO"/>
        </w:rPr>
      </w:pPr>
      <w:r w:rsidRPr="004F195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Secretarul Consiliului raional                                               </w:t>
      </w:r>
      <w:r w:rsidR="004F195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    </w:t>
      </w:r>
      <w:r w:rsidRPr="004F1955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Ion Ţurcan</w:t>
      </w:r>
    </w:p>
    <w:sectPr w:rsidR="00940C7E" w:rsidRPr="004F1955" w:rsidSect="005A130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6BA"/>
    <w:rsid w:val="000101B4"/>
    <w:rsid w:val="0001377C"/>
    <w:rsid w:val="00183821"/>
    <w:rsid w:val="002C454C"/>
    <w:rsid w:val="00331055"/>
    <w:rsid w:val="004116BA"/>
    <w:rsid w:val="004F1955"/>
    <w:rsid w:val="005A1307"/>
    <w:rsid w:val="005C334F"/>
    <w:rsid w:val="008F67BC"/>
    <w:rsid w:val="009E4C2A"/>
    <w:rsid w:val="00A64A70"/>
    <w:rsid w:val="00CA5C0B"/>
    <w:rsid w:val="00D25287"/>
    <w:rsid w:val="00D37EAD"/>
    <w:rsid w:val="00DA2F6B"/>
    <w:rsid w:val="00DC19FD"/>
    <w:rsid w:val="00DC574E"/>
    <w:rsid w:val="00F8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A"/>
  </w:style>
  <w:style w:type="paragraph" w:styleId="3">
    <w:name w:val="heading 3"/>
    <w:basedOn w:val="a"/>
    <w:next w:val="a"/>
    <w:link w:val="30"/>
    <w:semiHidden/>
    <w:unhideWhenUsed/>
    <w:qFormat/>
    <w:rsid w:val="0041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4116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16B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semiHidden/>
    <w:rsid w:val="004116B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2016-11-11T13:46:00Z</dcterms:created>
  <dcterms:modified xsi:type="dcterms:W3CDTF">2016-11-11T13:46:00Z</dcterms:modified>
</cp:coreProperties>
</file>