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D6" w:rsidRPr="00C31148" w:rsidRDefault="00425BD6" w:rsidP="00C31148">
      <w:pPr>
        <w:pStyle w:val="8"/>
        <w:ind w:left="624" w:firstLine="340"/>
        <w:rPr>
          <w:color w:val="000000"/>
          <w:sz w:val="24"/>
          <w:szCs w:val="24"/>
          <w:lang w:val="ro-MO"/>
        </w:rPr>
      </w:pPr>
      <w:r w:rsidRPr="00C31148">
        <w:rPr>
          <w:noProof/>
          <w:sz w:val="24"/>
          <w:szCs w:val="24"/>
          <w:lang w:val="ru-RU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D6" w:rsidRPr="00C31148" w:rsidRDefault="00425BD6" w:rsidP="00C31148">
      <w:pPr>
        <w:pStyle w:val="8"/>
        <w:ind w:left="624" w:firstLine="340"/>
        <w:rPr>
          <w:color w:val="000000"/>
          <w:sz w:val="24"/>
          <w:szCs w:val="24"/>
          <w:lang w:val="ro-MO"/>
        </w:rPr>
      </w:pPr>
      <w:r w:rsidRPr="00C31148">
        <w:rPr>
          <w:color w:val="000000"/>
          <w:sz w:val="24"/>
          <w:szCs w:val="24"/>
          <w:lang w:val="ro-MO"/>
        </w:rPr>
        <w:t>REPUBLICA MOLDOVA</w:t>
      </w:r>
    </w:p>
    <w:p w:rsidR="00425BD6" w:rsidRPr="00C31148" w:rsidRDefault="00425BD6" w:rsidP="00C31148">
      <w:pPr>
        <w:pStyle w:val="3"/>
        <w:spacing w:before="0" w:after="0"/>
        <w:ind w:firstLine="34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CONSILIUL RAIONAL ŞTEFAN VODĂ</w:t>
      </w:r>
    </w:p>
    <w:p w:rsidR="00425BD6" w:rsidRPr="00C31148" w:rsidRDefault="00425BD6" w:rsidP="00C31148">
      <w:pPr>
        <w:spacing w:line="240" w:lineRule="auto"/>
        <w:ind w:firstLine="340"/>
        <w:jc w:val="center"/>
        <w:rPr>
          <w:b/>
          <w:sz w:val="24"/>
          <w:szCs w:val="24"/>
          <w:lang w:val="ro-MO"/>
        </w:rPr>
      </w:pPr>
    </w:p>
    <w:p w:rsidR="00425BD6" w:rsidRPr="00C31148" w:rsidRDefault="00425BD6" w:rsidP="00C3114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/>
          <w:sz w:val="24"/>
          <w:szCs w:val="24"/>
          <w:lang w:val="ro-MO"/>
        </w:rPr>
        <w:t>DECIZIE nr.</w:t>
      </w:r>
      <w:r w:rsidR="00BB1DC3" w:rsidRPr="00C31148">
        <w:rPr>
          <w:rFonts w:ascii="Times New Roman" w:hAnsi="Times New Roman" w:cs="Times New Roman"/>
          <w:b/>
          <w:sz w:val="24"/>
          <w:szCs w:val="24"/>
          <w:lang w:val="ro-MO"/>
        </w:rPr>
        <w:t>4/10</w:t>
      </w:r>
    </w:p>
    <w:p w:rsidR="00425BD6" w:rsidRPr="00C31148" w:rsidRDefault="00425BD6" w:rsidP="00C3114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BB1DC3" w:rsidRPr="00C31148">
        <w:rPr>
          <w:rFonts w:ascii="Times New Roman" w:hAnsi="Times New Roman" w:cs="Times New Roman"/>
          <w:b/>
          <w:sz w:val="24"/>
          <w:szCs w:val="24"/>
          <w:lang w:val="ro-MO"/>
        </w:rPr>
        <w:t>03</w:t>
      </w:r>
      <w:r w:rsidRPr="00C311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noiembrie 2016</w:t>
      </w:r>
    </w:p>
    <w:p w:rsidR="00425BD6" w:rsidRPr="00C31148" w:rsidRDefault="00425BD6" w:rsidP="00C31148">
      <w:pPr>
        <w:spacing w:after="0" w:line="240" w:lineRule="auto"/>
        <w:ind w:left="-240"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425BD6" w:rsidRPr="00C31148" w:rsidRDefault="00425BD6" w:rsidP="00C31148">
      <w:pPr>
        <w:spacing w:after="0" w:line="240" w:lineRule="auto"/>
        <w:ind w:left="-240"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AA1510" w:rsidRPr="00C31148" w:rsidRDefault="00AA1510" w:rsidP="00C31148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sz w:val="24"/>
          <w:szCs w:val="24"/>
          <w:lang w:val="ro-MO"/>
        </w:rPr>
        <w:t>Cu privire la primirea unor bunuri în</w:t>
      </w:r>
      <w:r w:rsidR="00600A7D" w:rsidRPr="00C3114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25BD6" w:rsidRPr="00C31148" w:rsidRDefault="00AA1510" w:rsidP="00C31148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sz w:val="24"/>
          <w:szCs w:val="24"/>
          <w:lang w:val="ro-MO"/>
        </w:rPr>
        <w:t>proprietate publică a Consiliului raional Ștefan Vodă</w:t>
      </w:r>
    </w:p>
    <w:p w:rsidR="00D00FAD" w:rsidRPr="00C31148" w:rsidRDefault="00D00FAD" w:rsidP="00C31148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A1510" w:rsidRPr="00C31148" w:rsidRDefault="00AA1510" w:rsidP="00C31148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>Aferent demersului Agenției de Dezvoltare Regională Sud nr. 427 din 15.07.2016</w:t>
      </w:r>
      <w:r w:rsidR="00C31148">
        <w:rPr>
          <w:rFonts w:ascii="Times New Roman" w:hAnsi="Times New Roman" w:cs="Times New Roman"/>
          <w:bCs/>
          <w:sz w:val="24"/>
          <w:szCs w:val="24"/>
        </w:rPr>
        <w:t>;</w:t>
      </w:r>
    </w:p>
    <w:p w:rsidR="00D00FAD" w:rsidRPr="00C31148" w:rsidRDefault="00C31148" w:rsidP="00C31148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D00FAD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n temeiul acordului de parteneriat privind implementarea proiectului </w:t>
      </w:r>
      <w:r w:rsidR="00D00FAD" w:rsidRPr="00C31148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„Impulsionarea dezvoltării social-economice a localităților din cursul inferior a r</w:t>
      </w:r>
      <w:r w:rsidR="00375195" w:rsidRPr="00C31148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â</w:t>
      </w:r>
      <w:r w:rsidR="00D00FAD" w:rsidRPr="00C31148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ului Nistru c</w:t>
      </w:r>
      <w:r w:rsidR="00375195" w:rsidRPr="00C31148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â</w:t>
      </w:r>
      <w:r w:rsidR="00D00FAD" w:rsidRPr="00C31148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t și a celor din zona de stepă și încurajarea turismului în zona de frontieră prin renovarea drumului L-510 Ștefan Vodă - Talmaza”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C31148" w:rsidRDefault="00C31148" w:rsidP="00C3114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</w:pPr>
      <w:r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</w:t>
      </w:r>
      <w:r w:rsidR="00D00FAD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n conformitate </w:t>
      </w:r>
      <w:r w:rsidR="00087E67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cu prevederile p.12 al Hotăr</w:t>
      </w:r>
      <w:r w:rsidR="00375195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â</w:t>
      </w:r>
      <w:r w:rsidR="00087E67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rii Guvernului nr.</w:t>
      </w:r>
      <w:r w:rsidR="00375195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87E67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933 din 18.12.2012</w:t>
      </w:r>
      <w:r w:rsidR="00375195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375195" w:rsidRPr="00C31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 xml:space="preserve">cu privire la Documentul unic de program pentru anii 2013-2015, Hotărârea </w:t>
      </w:r>
      <w:r w:rsidR="00F91CEB" w:rsidRPr="00C31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Guvernului nr. 901 din 31.12.2015 pentru aprobarea Regulamentului cu privire la modul de transmitere a bunurilor proprietate publică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;</w:t>
      </w:r>
    </w:p>
    <w:p w:rsidR="00425BD6" w:rsidRPr="00C31148" w:rsidRDefault="00C31148" w:rsidP="00C3114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î</w:t>
      </w:r>
      <w:r w:rsidR="00425BD6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n baza art. 43 alin. (</w:t>
      </w:r>
      <w:r w:rsidR="00AA1510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2</w:t>
      </w:r>
      <w:r w:rsidR="00425BD6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)</w:t>
      </w:r>
      <w:r w:rsidR="00533F45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AA1510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și</w:t>
      </w:r>
      <w:r w:rsidR="00425BD6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art. 46 din Legea nr. 436–XVI din 28 decembrie 2006 privind administraţia publică locală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425BD6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Consiliul raional Ştefan Vodă </w:t>
      </w:r>
      <w:r w:rsidR="00425BD6" w:rsidRPr="00C3114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425BD6" w:rsidRPr="00C31148" w:rsidRDefault="00425BD6" w:rsidP="00C3114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</w:t>
      </w:r>
      <w:r w:rsidR="00600A7D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Se</w:t>
      </w:r>
      <w:r w:rsidR="001D019D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acceptă primirea în mod gratuit a bunurilor proprietate publică de la Agenția de Dezvoltare Regională Sud</w:t>
      </w:r>
      <w:r w:rsidR="00600A7D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la Consiliul raional Ștefan Vodă</w:t>
      </w:r>
      <w:r w:rsidR="001D019D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, după cum urmează:</w:t>
      </w:r>
    </w:p>
    <w:p w:rsidR="001D019D" w:rsidRPr="00C31148" w:rsidRDefault="00AE4F77" w:rsidP="00C3114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1.1. Valoarea activelor</w:t>
      </w:r>
      <w:r w:rsidR="004E2297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a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obiectului </w:t>
      </w:r>
      <w:r w:rsidRPr="00C31148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„</w:t>
      </w:r>
      <w:r w:rsidR="00E864F5" w:rsidRPr="00C31148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Reparația capitală a drumului L-510 Ștefan Vodă - Talmaza</w:t>
      </w:r>
      <w:r w:rsidRPr="00C31148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”</w:t>
      </w:r>
      <w:r w:rsidR="00E864F5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finanțat din sursele Fondului </w:t>
      </w:r>
      <w:r w:rsidR="00E56916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N</w:t>
      </w:r>
      <w:r w:rsidR="00E864F5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ațional de </w:t>
      </w:r>
      <w:r w:rsidR="00E56916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D</w:t>
      </w:r>
      <w:r w:rsidR="00E864F5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ezvoltare </w:t>
      </w:r>
      <w:r w:rsidR="00E56916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R</w:t>
      </w:r>
      <w:r w:rsidR="00E864F5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egională</w:t>
      </w:r>
      <w:r w:rsidR="00E73414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</w:t>
      </w:r>
      <w:r w:rsidR="004E2297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="007D53E9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volum </w:t>
      </w:r>
      <w:r w:rsidR="004E2297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de </w:t>
      </w:r>
      <w:r w:rsidR="004E2297" w:rsidRPr="00C31148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50 126 258,49 lei</w:t>
      </w:r>
      <w:r w:rsidR="00E56916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(cincizeci milioane una sută douăzeci și șase mii două sute cincizeci și opt lei, 49 bani).</w:t>
      </w:r>
    </w:p>
    <w:p w:rsidR="001D019D" w:rsidRPr="00C31148" w:rsidRDefault="00E56916" w:rsidP="00C3114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1.2. Valoarea activelor a obiectului </w:t>
      </w:r>
      <w:r w:rsidRPr="00C31148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„Reparația capitală a drumului de acces spre satul Cioburciu”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, finanțat din sursele Fondului Național de Dezvoltare Regională, în 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volum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</w:t>
      </w:r>
      <w:r w:rsidR="007F43ED" w:rsidRPr="00C31148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>7 493 622,91</w:t>
      </w:r>
      <w:r w:rsidRPr="00C31148">
        <w:rPr>
          <w:rFonts w:ascii="Times New Roman" w:hAnsi="Times New Roman" w:cs="Times New Roman"/>
          <w:b/>
          <w:i/>
          <w:color w:val="000000"/>
          <w:sz w:val="24"/>
          <w:szCs w:val="24"/>
          <w:lang w:val="ro-MO"/>
        </w:rPr>
        <w:t xml:space="preserve"> lei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(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șapte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milioane 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p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a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tru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sut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e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n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ouăzeci și 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tr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e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i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mii 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șase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sute 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două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zeci și 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d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o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i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lei, 9</w:t>
      </w:r>
      <w:r w:rsidR="007F43ED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1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bani).</w:t>
      </w:r>
    </w:p>
    <w:p w:rsidR="00E56916" w:rsidRPr="00C31148" w:rsidRDefault="00CF6306" w:rsidP="00C3114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2. Președintele raionului, </w:t>
      </w:r>
      <w:r w:rsid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dl 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Nicolae Molozea, va desemna membrii comisiei de primire a bunurilor </w:t>
      </w:r>
      <w:r w:rsidR="00AA4DCE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nominalizate.</w:t>
      </w:r>
    </w:p>
    <w:p w:rsidR="00E56916" w:rsidRPr="00C31148" w:rsidRDefault="00AA4DCE" w:rsidP="00C3114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3 Contabilul-șef al aparatului președintelui raionului va lua la evidență contabilă bunurile specificate în pct.1 al prezentei decizii conform prevederilor legislației în vigoare</w:t>
      </w:r>
      <w:r w:rsid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425BD6" w:rsidRPr="00C31148" w:rsidRDefault="00AA4DCE" w:rsidP="00C31148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>4</w:t>
      </w:r>
      <w:r w:rsidR="00425BD6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. Controlul executării prezentei decizii se </w:t>
      </w: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>atribuie</w:t>
      </w:r>
      <w:r w:rsidR="00425BD6"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dlui </w:t>
      </w: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>Nicolae Molozea</w:t>
      </w:r>
      <w:r w:rsidR="00425BD6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preşedintele raionului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425BD6" w:rsidRPr="00C31148" w:rsidRDefault="00AA4DCE" w:rsidP="00C31148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425BD6" w:rsidRPr="00C31148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425BD6" w:rsidRPr="00C31148" w:rsidRDefault="00425BD6" w:rsidP="00C31148">
      <w:pPr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teritorial Căuşeni al Cancelariei de Stat;</w:t>
      </w:r>
    </w:p>
    <w:p w:rsidR="00AA4DCE" w:rsidRPr="00C31148" w:rsidRDefault="00AA4DCE" w:rsidP="00C31148">
      <w:pPr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>Agenți</w:t>
      </w:r>
      <w:r w:rsidR="00C31148">
        <w:rPr>
          <w:rFonts w:ascii="Times New Roman" w:hAnsi="Times New Roman" w:cs="Times New Roman"/>
          <w:bCs/>
          <w:sz w:val="24"/>
          <w:szCs w:val="24"/>
          <w:lang w:val="ro-MO"/>
        </w:rPr>
        <w:t>ei</w:t>
      </w: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Dezvoltare Regională Sud;</w:t>
      </w:r>
    </w:p>
    <w:p w:rsidR="00425BD6" w:rsidRPr="00C31148" w:rsidRDefault="00425BD6" w:rsidP="00C31148">
      <w:pPr>
        <w:spacing w:after="0" w:line="240" w:lineRule="auto"/>
        <w:ind w:firstLine="34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Direcției </w:t>
      </w:r>
      <w:r w:rsidR="00AA4DCE" w:rsidRPr="00C31148">
        <w:rPr>
          <w:rFonts w:ascii="Times New Roman" w:hAnsi="Times New Roman" w:cs="Times New Roman"/>
          <w:bCs/>
          <w:sz w:val="24"/>
          <w:szCs w:val="24"/>
          <w:lang w:val="ro-MO"/>
        </w:rPr>
        <w:t>finanțe</w:t>
      </w: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AA4DCE" w:rsidRPr="00C31148" w:rsidRDefault="00AA4DCE" w:rsidP="00C31148">
      <w:pPr>
        <w:spacing w:after="0" w:line="240" w:lineRule="auto"/>
        <w:ind w:firstLine="34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Cs/>
          <w:sz w:val="24"/>
          <w:szCs w:val="24"/>
          <w:lang w:val="ro-MO"/>
        </w:rPr>
        <w:t>Persoanelor nominalizate;</w:t>
      </w:r>
    </w:p>
    <w:p w:rsidR="00425BD6" w:rsidRPr="00C31148" w:rsidRDefault="00425BD6" w:rsidP="00C31148">
      <w:pPr>
        <w:tabs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Prin publicare pe pagina web și </w:t>
      </w:r>
      <w:r w:rsid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BF4C88" w:rsidRPr="00C31148" w:rsidRDefault="00684E68" w:rsidP="00C31148">
      <w:pPr>
        <w:tabs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</w:t>
      </w:r>
    </w:p>
    <w:p w:rsidR="00425BD6" w:rsidRPr="00C31148" w:rsidRDefault="00425BD6" w:rsidP="00C31148">
      <w:pPr>
        <w:tabs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Preşedintele şedinţei</w:t>
      </w:r>
      <w:r w:rsidRPr="00C31148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                                                                         </w:t>
      </w:r>
      <w:r w:rsidR="00BB1DC3" w:rsidRPr="00C3114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</w:t>
      </w:r>
      <w:r w:rsidR="00BB1DC3" w:rsidRPr="00C3114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Vinidict Lutenco</w:t>
      </w:r>
    </w:p>
    <w:p w:rsidR="00425BD6" w:rsidRPr="00C31148" w:rsidRDefault="00425BD6" w:rsidP="00C31148">
      <w:pPr>
        <w:tabs>
          <w:tab w:val="num" w:pos="960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C3114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                            </w:t>
      </w:r>
      <w:r w:rsidR="00C3114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b     </w:t>
      </w:r>
      <w:r w:rsidRPr="00C31148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     Ion Ţurcan</w:t>
      </w:r>
    </w:p>
    <w:sectPr w:rsidR="00425BD6" w:rsidRPr="00C31148" w:rsidSect="00D00FAD"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BD6"/>
    <w:rsid w:val="0001377C"/>
    <w:rsid w:val="000769A1"/>
    <w:rsid w:val="00087E67"/>
    <w:rsid w:val="00095782"/>
    <w:rsid w:val="00185A49"/>
    <w:rsid w:val="001D019D"/>
    <w:rsid w:val="00325804"/>
    <w:rsid w:val="00375195"/>
    <w:rsid w:val="003E785B"/>
    <w:rsid w:val="00425BD6"/>
    <w:rsid w:val="004E2297"/>
    <w:rsid w:val="00533F45"/>
    <w:rsid w:val="00557C59"/>
    <w:rsid w:val="005F322D"/>
    <w:rsid w:val="00600A7D"/>
    <w:rsid w:val="00684E68"/>
    <w:rsid w:val="00770DC7"/>
    <w:rsid w:val="007B6FC7"/>
    <w:rsid w:val="007D53E9"/>
    <w:rsid w:val="007D6A8A"/>
    <w:rsid w:val="007F43ED"/>
    <w:rsid w:val="00855A9C"/>
    <w:rsid w:val="008F60EF"/>
    <w:rsid w:val="00A0378A"/>
    <w:rsid w:val="00AA1510"/>
    <w:rsid w:val="00AA4DCE"/>
    <w:rsid w:val="00AE4F77"/>
    <w:rsid w:val="00B41AA1"/>
    <w:rsid w:val="00BB1DC3"/>
    <w:rsid w:val="00BF4BBE"/>
    <w:rsid w:val="00BF4C88"/>
    <w:rsid w:val="00C31148"/>
    <w:rsid w:val="00CF6306"/>
    <w:rsid w:val="00D00FAD"/>
    <w:rsid w:val="00D443FA"/>
    <w:rsid w:val="00DA3C5E"/>
    <w:rsid w:val="00DC0BE0"/>
    <w:rsid w:val="00DC19FD"/>
    <w:rsid w:val="00E56916"/>
    <w:rsid w:val="00E73414"/>
    <w:rsid w:val="00E864F5"/>
    <w:rsid w:val="00F814D9"/>
    <w:rsid w:val="00F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4"/>
  </w:style>
  <w:style w:type="paragraph" w:styleId="3">
    <w:name w:val="heading 3"/>
    <w:basedOn w:val="a"/>
    <w:next w:val="a"/>
    <w:link w:val="30"/>
    <w:semiHidden/>
    <w:unhideWhenUsed/>
    <w:qFormat/>
    <w:rsid w:val="00425B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425B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5BD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semiHidden/>
    <w:rsid w:val="00425BD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425BD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5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D6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375195"/>
  </w:style>
  <w:style w:type="character" w:customStyle="1" w:styleId="apple-converted-space">
    <w:name w:val="apple-converted-space"/>
    <w:basedOn w:val="a0"/>
    <w:rsid w:val="00375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2016-10-24T11:00:00Z</cp:lastPrinted>
  <dcterms:created xsi:type="dcterms:W3CDTF">2016-11-11T13:48:00Z</dcterms:created>
  <dcterms:modified xsi:type="dcterms:W3CDTF">2016-11-11T13:48:00Z</dcterms:modified>
</cp:coreProperties>
</file>