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41A66" w:rsidRDefault="00A37A86" w:rsidP="008C70DC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20256F" w:rsidRPr="00441A6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20256F" w:rsidRPr="00441A6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C56B30" w:rsidRPr="00441A66">
        <w:rPr>
          <w:rFonts w:ascii="Times New Roman" w:hAnsi="Times New Roman" w:cs="Times New Roman"/>
          <w:b/>
          <w:sz w:val="24"/>
          <w:szCs w:val="24"/>
          <w:lang w:val="ro-MO"/>
        </w:rPr>
        <w:t>3/12</w:t>
      </w:r>
    </w:p>
    <w:p w:rsidR="0020256F" w:rsidRPr="00441A66" w:rsidRDefault="0020256F" w:rsidP="0020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441A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56B30" w:rsidRPr="00441A66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Pr="00441A66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august 2016</w:t>
      </w:r>
    </w:p>
    <w:p w:rsidR="008C70DC" w:rsidRPr="00441A66" w:rsidRDefault="008C70DC" w:rsidP="008C70DC">
      <w:pPr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C70DC" w:rsidRPr="00441A6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Cu privire la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 xml:space="preserve"> aprobarea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Nomenclatorul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ui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instituțiilor</w:t>
      </w:r>
    </w:p>
    <w:p w:rsidR="0020256F" w:rsidRPr="00441A6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de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învățământ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general din raionul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41A66">
        <w:rPr>
          <w:rFonts w:ascii="Times New Roman" w:hAnsi="Times New Roman"/>
          <w:sz w:val="24"/>
          <w:szCs w:val="24"/>
          <w:lang w:val="ro-MO"/>
        </w:rPr>
        <w:t>Ștefan Vodă</w:t>
      </w:r>
    </w:p>
    <w:p w:rsidR="008C70DC" w:rsidRPr="00441A66" w:rsidRDefault="0020256F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pentru 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anul de studii 201</w:t>
      </w:r>
      <w:r w:rsidRPr="00441A66">
        <w:rPr>
          <w:rFonts w:ascii="Times New Roman" w:hAnsi="Times New Roman"/>
          <w:sz w:val="24"/>
          <w:szCs w:val="24"/>
          <w:lang w:val="ro-MO"/>
        </w:rPr>
        <w:t>6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Pr="00441A66">
        <w:rPr>
          <w:rFonts w:ascii="Times New Roman" w:hAnsi="Times New Roman"/>
          <w:sz w:val="24"/>
          <w:szCs w:val="24"/>
          <w:lang w:val="ro-MO"/>
        </w:rPr>
        <w:t>7</w:t>
      </w:r>
    </w:p>
    <w:p w:rsidR="008C70DC" w:rsidRPr="00441A66" w:rsidRDefault="008C70DC" w:rsidP="00441A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În scopul asigurării funcțion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ă</w:t>
      </w:r>
      <w:r w:rsidRPr="00441A66">
        <w:rPr>
          <w:rFonts w:ascii="Times New Roman" w:hAnsi="Times New Roman"/>
          <w:sz w:val="24"/>
          <w:szCs w:val="24"/>
          <w:lang w:val="ro-MO"/>
        </w:rPr>
        <w:t>r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ii eficiente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a instituțiilor de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învățământ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150F7" w:rsidRPr="00441A66">
        <w:rPr>
          <w:rFonts w:ascii="Times New Roman" w:hAnsi="Times New Roman"/>
          <w:sz w:val="24"/>
          <w:szCs w:val="24"/>
          <w:lang w:val="ro-MO"/>
        </w:rPr>
        <w:t>general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 xml:space="preserve"> din cadrul raionului</w:t>
      </w:r>
      <w:r w:rsidR="00441A6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Ștefan Vodă pentru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anul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 xml:space="preserve"> de studii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201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6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– 201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7</w:t>
      </w:r>
      <w:r w:rsidRPr="00441A66">
        <w:rPr>
          <w:rFonts w:ascii="Times New Roman" w:hAnsi="Times New Roman"/>
          <w:sz w:val="24"/>
          <w:szCs w:val="24"/>
          <w:lang w:val="ro-MO"/>
        </w:rPr>
        <w:t>;</w:t>
      </w:r>
    </w:p>
    <w:p w:rsidR="008C70DC" w:rsidRPr="00441A66" w:rsidRDefault="00441A66" w:rsidP="00441A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n temeiul art. 141 a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l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Codului Educației nr. 152 din 17.07.2014, 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P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lanului național de acțiuni pentru implementarea reformei structurale în educație, aprobat prin </w:t>
      </w:r>
      <w:r w:rsidRPr="00441A66">
        <w:rPr>
          <w:rFonts w:ascii="Times New Roman" w:hAnsi="Times New Roman"/>
          <w:sz w:val="24"/>
          <w:szCs w:val="24"/>
          <w:lang w:val="ro-MO"/>
        </w:rPr>
        <w:t>Hotărârea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Guvernului Republicii Moldova nr. 484 din 05.07.2011, 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O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rdinul comun al Ministerului Educației și Ministerului Finanțelor nr. 94 din 20.02.2012, </w:t>
      </w:r>
      <w:r w:rsidRPr="00441A66">
        <w:rPr>
          <w:rFonts w:ascii="Times New Roman" w:hAnsi="Times New Roman"/>
          <w:sz w:val="24"/>
          <w:szCs w:val="24"/>
          <w:lang w:val="ro-MO"/>
        </w:rPr>
        <w:t>Hotărârea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Guvernului Republicii Moldova nr. 868 din 08.10.2014 ”Privind finanțarea în bază de cost standard per elev pentru instituțiile de </w:t>
      </w:r>
      <w:r w:rsidRPr="00441A6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primar și secundar general din subordinea autorităților publice locale de nivelul al doilea”</w:t>
      </w:r>
      <w:r>
        <w:rPr>
          <w:rFonts w:ascii="Times New Roman" w:hAnsi="Times New Roman"/>
          <w:sz w:val="24"/>
          <w:szCs w:val="24"/>
          <w:lang w:val="ro-MO"/>
        </w:rPr>
        <w:t>;</w:t>
      </w:r>
    </w:p>
    <w:p w:rsidR="008C70DC" w:rsidRPr="00441A66" w:rsidRDefault="00441A66" w:rsidP="00441A66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n baza art. 43</w:t>
      </w:r>
      <w:r>
        <w:rPr>
          <w:rFonts w:ascii="Times New Roman" w:hAnsi="Times New Roman"/>
          <w:sz w:val="24"/>
          <w:szCs w:val="24"/>
          <w:lang w:val="ro-MO"/>
        </w:rPr>
        <w:t>, alin.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(1), lit. r) și art. 46 din Legea nr. 436 – XVI din 28 decembrie 2006 privind administrația publică locală, Consiliul raional Ștefan Vodă </w:t>
      </w:r>
      <w:r w:rsidR="008C70DC" w:rsidRPr="00441A66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8C70DC" w:rsidRPr="00441A66" w:rsidRDefault="00B237E1" w:rsidP="00441A66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1. 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Se aprobă Nomenclatorul instituțiilor de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general din raionul Ștefan Vodă pentru anul de studii 2016 – 2017, </w:t>
      </w:r>
      <w:r w:rsidR="008C70DC" w:rsidRPr="00441A66">
        <w:rPr>
          <w:rFonts w:ascii="Times New Roman" w:hAnsi="Times New Roman"/>
          <w:i/>
          <w:sz w:val="24"/>
          <w:szCs w:val="24"/>
          <w:lang w:val="ro-MO"/>
        </w:rPr>
        <w:t>conform anexei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.</w:t>
      </w:r>
    </w:p>
    <w:p w:rsidR="008C70DC" w:rsidRPr="00441A66" w:rsidRDefault="00B237E1" w:rsidP="00441A66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2. </w:t>
      </w:r>
      <w:r w:rsidR="00441A66">
        <w:rPr>
          <w:rFonts w:ascii="Times New Roman" w:hAnsi="Times New Roman"/>
          <w:sz w:val="24"/>
          <w:szCs w:val="24"/>
          <w:lang w:val="ro-MO"/>
        </w:rPr>
        <w:t>Se pune în sarcină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direcției generale educație Ștefan Vodă să aducă în concordanță cu cadrul legal actele de fondare a instituțiilor de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preuniv</w:t>
      </w:r>
      <w:r w:rsidR="00441A66">
        <w:rPr>
          <w:rFonts w:ascii="Times New Roman" w:hAnsi="Times New Roman"/>
          <w:sz w:val="24"/>
          <w:szCs w:val="24"/>
          <w:lang w:val="ro-MO"/>
        </w:rPr>
        <w:t>ersitar din raionul Ștefan Vodă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pentru anul de studii 2016 – 2017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până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la 01.09.2016.</w:t>
      </w:r>
    </w:p>
    <w:p w:rsidR="008C70DC" w:rsidRPr="00441A66" w:rsidRDefault="00B237E1" w:rsidP="00441A66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3. 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Controlul executării prezentei decizii se </w:t>
      </w:r>
      <w:r w:rsidR="0020256F" w:rsidRPr="00441A66">
        <w:rPr>
          <w:rFonts w:ascii="Times New Roman" w:hAnsi="Times New Roman"/>
          <w:sz w:val="24"/>
          <w:szCs w:val="24"/>
          <w:lang w:val="ro-MO"/>
        </w:rPr>
        <w:t>atribuie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dlui Vasile Gherman, vicepreședintele raionului.</w:t>
      </w:r>
    </w:p>
    <w:p w:rsidR="008C70DC" w:rsidRPr="00441A66" w:rsidRDefault="00B237E1" w:rsidP="00441A66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4. 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Prezent</w:t>
      </w:r>
      <w:r w:rsidR="00441A66">
        <w:rPr>
          <w:rFonts w:ascii="Times New Roman" w:hAnsi="Times New Roman"/>
          <w:sz w:val="24"/>
          <w:szCs w:val="24"/>
          <w:lang w:val="ro-MO"/>
        </w:rPr>
        <w:t>a decizie se aduce la cunoștință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:</w:t>
      </w:r>
    </w:p>
    <w:p w:rsidR="008C70DC" w:rsidRPr="00441A66" w:rsidRDefault="008C70DC" w:rsidP="00441A66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Oficiul teritorial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Căușeni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al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Cancelarie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de Stat;</w:t>
      </w:r>
    </w:p>
    <w:p w:rsidR="008C70DC" w:rsidRPr="00441A66" w:rsidRDefault="008C70DC" w:rsidP="00441A66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Ministerul</w:t>
      </w:r>
      <w:r w:rsidR="00441A66">
        <w:rPr>
          <w:rFonts w:ascii="Times New Roman" w:hAnsi="Times New Roman"/>
          <w:sz w:val="24"/>
          <w:szCs w:val="24"/>
          <w:lang w:val="ro-MO"/>
        </w:rPr>
        <w:t>ui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Educație;</w:t>
      </w:r>
    </w:p>
    <w:p w:rsidR="008C70DC" w:rsidRPr="00441A66" w:rsidRDefault="008C70DC" w:rsidP="00441A66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 xml:space="preserve">Direcției </w:t>
      </w:r>
      <w:r w:rsidR="00B237E1" w:rsidRPr="00441A66">
        <w:rPr>
          <w:rFonts w:ascii="Times New Roman" w:hAnsi="Times New Roman"/>
          <w:sz w:val="24"/>
          <w:szCs w:val="24"/>
          <w:lang w:val="ro-MO"/>
        </w:rPr>
        <w:t>g</w:t>
      </w:r>
      <w:r w:rsidRPr="00441A66">
        <w:rPr>
          <w:rFonts w:ascii="Times New Roman" w:hAnsi="Times New Roman"/>
          <w:sz w:val="24"/>
          <w:szCs w:val="24"/>
          <w:lang w:val="ro-MO"/>
        </w:rPr>
        <w:t>eneral</w:t>
      </w:r>
      <w:r w:rsidR="00B237E1" w:rsidRPr="00441A66">
        <w:rPr>
          <w:rFonts w:ascii="Times New Roman" w:hAnsi="Times New Roman"/>
          <w:sz w:val="24"/>
          <w:szCs w:val="24"/>
          <w:lang w:val="ro-MO"/>
        </w:rPr>
        <w:t>e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237E1" w:rsidRPr="00441A66">
        <w:rPr>
          <w:rFonts w:ascii="Times New Roman" w:hAnsi="Times New Roman"/>
          <w:sz w:val="24"/>
          <w:szCs w:val="24"/>
          <w:lang w:val="ro-MO"/>
        </w:rPr>
        <w:t>e</w:t>
      </w:r>
      <w:r w:rsidRPr="00441A66">
        <w:rPr>
          <w:rFonts w:ascii="Times New Roman" w:hAnsi="Times New Roman"/>
          <w:sz w:val="24"/>
          <w:szCs w:val="24"/>
          <w:lang w:val="ro-MO"/>
        </w:rPr>
        <w:t>ducație;</w:t>
      </w:r>
    </w:p>
    <w:p w:rsidR="008C70DC" w:rsidRPr="00441A66" w:rsidRDefault="00B237E1" w:rsidP="00441A66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Managerilor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instituțiilor de </w:t>
      </w:r>
      <w:r w:rsidR="00441A66" w:rsidRPr="00441A66">
        <w:rPr>
          <w:rFonts w:ascii="Times New Roman" w:hAnsi="Times New Roman"/>
          <w:sz w:val="24"/>
          <w:szCs w:val="24"/>
          <w:lang w:val="ro-MO"/>
        </w:rPr>
        <w:t>învățământ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general din raion;</w:t>
      </w:r>
    </w:p>
    <w:p w:rsidR="00436132" w:rsidRPr="00441A66" w:rsidRDefault="008C70DC" w:rsidP="00441A66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Prin publicare pe pagina web</w:t>
      </w:r>
      <w:r w:rsidR="00B237E1" w:rsidRPr="00441A66">
        <w:rPr>
          <w:rFonts w:ascii="Times New Roman" w:hAnsi="Times New Roman"/>
          <w:sz w:val="24"/>
          <w:szCs w:val="24"/>
          <w:lang w:val="ro-MO"/>
        </w:rPr>
        <w:t xml:space="preserve"> și </w:t>
      </w:r>
      <w:r w:rsidR="00441A66">
        <w:rPr>
          <w:rFonts w:ascii="Times New Roman" w:hAnsi="Times New Roman"/>
          <w:sz w:val="24"/>
          <w:szCs w:val="24"/>
          <w:lang w:val="ro-MO"/>
        </w:rPr>
        <w:t>în</w:t>
      </w:r>
    </w:p>
    <w:p w:rsidR="008C70DC" w:rsidRPr="00441A66" w:rsidRDefault="00B237E1" w:rsidP="00441A66">
      <w:pPr>
        <w:pStyle w:val="a3"/>
        <w:ind w:left="708"/>
        <w:jc w:val="both"/>
        <w:rPr>
          <w:rFonts w:ascii="Times New Roman" w:hAnsi="Times New Roman"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Monitorul Oficial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al 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Consiliului raional</w:t>
      </w:r>
      <w:r w:rsidRPr="00441A66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="008C70DC" w:rsidRPr="00441A66">
        <w:rPr>
          <w:rFonts w:ascii="Times New Roman" w:hAnsi="Times New Roman"/>
          <w:sz w:val="24"/>
          <w:szCs w:val="24"/>
          <w:lang w:val="ro-MO"/>
        </w:rPr>
        <w:t>.</w:t>
      </w:r>
    </w:p>
    <w:p w:rsidR="00441A66" w:rsidRDefault="00441A66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237E1" w:rsidRPr="00441A66" w:rsidRDefault="008C70DC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Președintele ședinței</w:t>
      </w:r>
      <w:r w:rsidR="00B237E1" w:rsidRPr="00441A66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 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Vasile Maxim</w:t>
      </w:r>
    </w:p>
    <w:p w:rsidR="008C70DC" w:rsidRPr="00441A66" w:rsidRDefault="008C70DC" w:rsidP="002025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B237E1" w:rsidRPr="00441A66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</w:t>
      </w:r>
      <w:r w:rsidR="00441A66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="00B237E1" w:rsidRPr="00441A66">
        <w:rPr>
          <w:rFonts w:ascii="Times New Roman" w:hAnsi="Times New Roman"/>
          <w:b/>
          <w:sz w:val="24"/>
          <w:szCs w:val="24"/>
          <w:lang w:val="ro-MO"/>
        </w:rPr>
        <w:t xml:space="preserve">      </w:t>
      </w:r>
      <w:r w:rsidRPr="00441A66">
        <w:rPr>
          <w:rFonts w:ascii="Times New Roman" w:hAnsi="Times New Roman"/>
          <w:b/>
          <w:sz w:val="24"/>
          <w:szCs w:val="24"/>
          <w:lang w:val="ro-MO"/>
        </w:rPr>
        <w:t>Ion Țurcan</w:t>
      </w:r>
    </w:p>
    <w:p w:rsidR="00C56B30" w:rsidRPr="00441A66" w:rsidRDefault="00C56B30" w:rsidP="00B237E1">
      <w:pPr>
        <w:spacing w:after="0" w:line="240" w:lineRule="auto"/>
        <w:jc w:val="right"/>
        <w:rPr>
          <w:rFonts w:ascii="Times New Roman" w:hAnsi="Times New Roman"/>
          <w:b/>
          <w:lang w:val="ro-MO"/>
        </w:rPr>
      </w:pPr>
    </w:p>
    <w:p w:rsidR="008C70DC" w:rsidRPr="00441A66" w:rsidRDefault="008C70DC" w:rsidP="00B237E1">
      <w:pPr>
        <w:spacing w:after="0" w:line="240" w:lineRule="auto"/>
        <w:jc w:val="right"/>
        <w:rPr>
          <w:rFonts w:ascii="Times New Roman" w:hAnsi="Times New Roman"/>
          <w:b/>
          <w:lang w:val="ro-MO"/>
        </w:rPr>
      </w:pPr>
      <w:r w:rsidRPr="00441A66">
        <w:rPr>
          <w:rFonts w:ascii="Times New Roman" w:hAnsi="Times New Roman"/>
          <w:b/>
          <w:lang w:val="ro-MO"/>
        </w:rPr>
        <w:t>Anexă</w:t>
      </w:r>
    </w:p>
    <w:p w:rsidR="008C70DC" w:rsidRPr="00441A66" w:rsidRDefault="008C70DC" w:rsidP="00B237E1">
      <w:pPr>
        <w:spacing w:after="0" w:line="240" w:lineRule="auto"/>
        <w:jc w:val="right"/>
        <w:rPr>
          <w:rFonts w:ascii="Times New Roman" w:hAnsi="Times New Roman"/>
          <w:lang w:val="ro-MO"/>
        </w:rPr>
      </w:pPr>
      <w:r w:rsidRPr="00441A66">
        <w:rPr>
          <w:rFonts w:ascii="Times New Roman" w:hAnsi="Times New Roman"/>
          <w:lang w:val="ro-MO"/>
        </w:rPr>
        <w:t>la decizia Consiliului raional Ștefan Vodă</w:t>
      </w:r>
    </w:p>
    <w:p w:rsidR="008C70DC" w:rsidRPr="00441A66" w:rsidRDefault="008C70DC" w:rsidP="00B237E1">
      <w:pPr>
        <w:spacing w:after="0" w:line="240" w:lineRule="auto"/>
        <w:jc w:val="right"/>
        <w:rPr>
          <w:rFonts w:ascii="Times New Roman" w:hAnsi="Times New Roman"/>
          <w:lang w:val="ro-MO"/>
        </w:rPr>
      </w:pPr>
      <w:r w:rsidRPr="00441A66">
        <w:rPr>
          <w:rFonts w:ascii="Times New Roman" w:hAnsi="Times New Roman"/>
          <w:lang w:val="ro-MO"/>
        </w:rPr>
        <w:t xml:space="preserve">nr. </w:t>
      </w:r>
      <w:r w:rsidR="00436132" w:rsidRPr="00441A66">
        <w:rPr>
          <w:rFonts w:ascii="Times New Roman" w:hAnsi="Times New Roman"/>
          <w:lang w:val="ro-MO"/>
        </w:rPr>
        <w:t>3/12</w:t>
      </w:r>
      <w:r w:rsidRPr="00441A66">
        <w:rPr>
          <w:rFonts w:ascii="Times New Roman" w:hAnsi="Times New Roman"/>
          <w:lang w:val="ro-MO"/>
        </w:rPr>
        <w:t xml:space="preserve"> din </w:t>
      </w:r>
      <w:r w:rsidR="00436132" w:rsidRPr="00441A66">
        <w:rPr>
          <w:rFonts w:ascii="Times New Roman" w:hAnsi="Times New Roman"/>
          <w:lang w:val="ro-MO"/>
        </w:rPr>
        <w:t xml:space="preserve">18 august </w:t>
      </w:r>
      <w:r w:rsidRPr="00441A66">
        <w:rPr>
          <w:rFonts w:ascii="Times New Roman" w:hAnsi="Times New Roman"/>
          <w:lang w:val="ro-MO"/>
        </w:rPr>
        <w:t>2016</w:t>
      </w:r>
    </w:p>
    <w:p w:rsidR="008C70DC" w:rsidRPr="00441A66" w:rsidRDefault="008C70DC" w:rsidP="00202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8C70DC" w:rsidRPr="00441A66" w:rsidRDefault="008C70DC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NOMENCLATORUL</w:t>
      </w:r>
    </w:p>
    <w:p w:rsidR="008C70DC" w:rsidRPr="00441A66" w:rsidRDefault="008C70DC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 xml:space="preserve">instituțiilor de </w:t>
      </w:r>
      <w:r w:rsidR="00441A66" w:rsidRPr="00441A66">
        <w:rPr>
          <w:rFonts w:ascii="Times New Roman" w:hAnsi="Times New Roman"/>
          <w:b/>
          <w:sz w:val="24"/>
          <w:szCs w:val="24"/>
          <w:lang w:val="ro-MO"/>
        </w:rPr>
        <w:t>învățământ</w:t>
      </w:r>
      <w:r w:rsidRPr="00441A66">
        <w:rPr>
          <w:rFonts w:ascii="Times New Roman" w:hAnsi="Times New Roman"/>
          <w:b/>
          <w:sz w:val="24"/>
          <w:szCs w:val="24"/>
          <w:lang w:val="ro-MO"/>
        </w:rPr>
        <w:t xml:space="preserve"> general din raionul Ștefan Vodă</w:t>
      </w:r>
      <w:r w:rsidR="00B237E1" w:rsidRPr="00441A66">
        <w:rPr>
          <w:rFonts w:ascii="Times New Roman" w:hAnsi="Times New Roman"/>
          <w:b/>
          <w:sz w:val="24"/>
          <w:szCs w:val="24"/>
          <w:lang w:val="ro-MO"/>
        </w:rPr>
        <w:t>,</w:t>
      </w:r>
    </w:p>
    <w:p w:rsidR="008C70DC" w:rsidRPr="00441A66" w:rsidRDefault="00B237E1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pentru a</w:t>
      </w:r>
      <w:r w:rsidR="008C70DC" w:rsidRPr="00441A66">
        <w:rPr>
          <w:rFonts w:ascii="Times New Roman" w:hAnsi="Times New Roman"/>
          <w:b/>
          <w:sz w:val="24"/>
          <w:szCs w:val="24"/>
          <w:lang w:val="ro-MO"/>
        </w:rPr>
        <w:t>nul de studii 2016 – 2017</w:t>
      </w:r>
    </w:p>
    <w:p w:rsidR="008C70DC" w:rsidRPr="00441A66" w:rsidRDefault="008C70DC" w:rsidP="002025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8C70DC" w:rsidRPr="00441A6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Licee Teoretice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Liceul Teoretic ”Ștefan Vodă” or. Ștefan Vodă;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Liceul Teoretic ”Ștefan Ciobanu” s. Talmaza;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Liceul Teoretic ”B.P.Hașdeu” s. Olănești;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Liceul Teoretic ”Maria Bieșu” s. Volintiri.</w:t>
      </w:r>
    </w:p>
    <w:p w:rsidR="008C70DC" w:rsidRPr="00441A6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Gimnazii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”Mihai Eminecu” s. Antonești;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din s. Căplani;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”Ecaterina Malcoci” s. Crocmaz;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”Mihai Viteazul” s. Carahasani;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”Mihai Sîrghi” s. Cioburciu;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lastRenderedPageBreak/>
        <w:t>IP gimnaziul ”Ion Creangă” s. Copceac;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”Ion Creangă” s. Ermoclia;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”Alexandru el Bun” s. Slobozia;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rus ”Dm. Cantemir” or. Ștefan Vodă;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”Grigore Vieru” com. Purcari;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Palanca;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din s. Popeasca;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Brezoaia;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”Vasile Moga” s. Feștelița;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”Anatolie Sîrghi” s. Talmaza;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”Ștefan Culea” s. Tudora;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gimnaziul din com. Răscăieți;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Răscăieții Noi;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Ștefănești;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Semionovca;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Marianca de Jos;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Viișoara.</w:t>
      </w:r>
    </w:p>
    <w:p w:rsidR="008C70DC" w:rsidRPr="00441A66" w:rsidRDefault="008C70DC" w:rsidP="00B237E1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Școli primare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școala primară ”Grigore Vieru” or. Ștefan Vodă.</w:t>
      </w:r>
    </w:p>
    <w:p w:rsidR="008C70DC" w:rsidRPr="00441A6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Școala auxiliară din s. Popeasca</w:t>
      </w:r>
    </w:p>
    <w:p w:rsidR="008C70DC" w:rsidRPr="00441A6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Școli mici care nu pot fi reorganizate, pentru a nu perturba accesul la educație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Semionovca</w:t>
      </w:r>
    </w:p>
    <w:p w:rsidR="008C70DC" w:rsidRPr="00441A6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Lista școlilor mici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Brezoaia;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Marianca de Jos;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Răscăieții Noi;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din s. Viișoara.</w:t>
      </w:r>
    </w:p>
    <w:p w:rsidR="008C70DC" w:rsidRPr="00441A66" w:rsidRDefault="008C70DC" w:rsidP="00B237E1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b/>
          <w:sz w:val="24"/>
          <w:szCs w:val="24"/>
          <w:lang w:val="ro-MO"/>
        </w:rPr>
        <w:t>Lista școlilor de circumscripție</w:t>
      </w:r>
      <w:r w:rsidR="00C56B30" w:rsidRPr="00441A66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Liceul Teoretic ”Ștefan Vodă” or. Ștefan Vodă;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Gimnaziul rus ”Dm. Cantemir” or. Ștefan Vodă;</w:t>
      </w:r>
    </w:p>
    <w:p w:rsidR="008C70DC" w:rsidRPr="00441A66" w:rsidRDefault="008C70DC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școala primară ”Grigore Vieru” or. Ștefan Vodă</w:t>
      </w:r>
      <w:r w:rsidR="00C56B30" w:rsidRPr="00441A66">
        <w:rPr>
          <w:rFonts w:ascii="Times New Roman" w:hAnsi="Times New Roman"/>
          <w:sz w:val="24"/>
          <w:szCs w:val="24"/>
          <w:lang w:val="ro-MO"/>
        </w:rPr>
        <w:t>;</w:t>
      </w:r>
    </w:p>
    <w:p w:rsidR="00C56B30" w:rsidRPr="00441A66" w:rsidRDefault="00C56B30" w:rsidP="00B237E1">
      <w:pPr>
        <w:pStyle w:val="a3"/>
        <w:numPr>
          <w:ilvl w:val="1"/>
          <w:numId w:val="2"/>
        </w:numPr>
        <w:ind w:left="1134" w:firstLine="0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441A66">
        <w:rPr>
          <w:rFonts w:ascii="Times New Roman" w:hAnsi="Times New Roman"/>
          <w:sz w:val="24"/>
          <w:szCs w:val="24"/>
          <w:lang w:val="ro-MO"/>
        </w:rPr>
        <w:t>IP Liceul Teoretic ”B.P.Hașdeu” s. Olănești.</w:t>
      </w:r>
    </w:p>
    <w:p w:rsidR="008C70DC" w:rsidRPr="00441A66" w:rsidRDefault="008C70DC" w:rsidP="00B237E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8C70DC" w:rsidRPr="00441A66" w:rsidSect="00C56B3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93C"/>
    <w:multiLevelType w:val="hybridMultilevel"/>
    <w:tmpl w:val="662CF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731644"/>
    <w:multiLevelType w:val="multilevel"/>
    <w:tmpl w:val="20944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DC"/>
    <w:rsid w:val="0001377C"/>
    <w:rsid w:val="000A6AE4"/>
    <w:rsid w:val="0020256F"/>
    <w:rsid w:val="00436132"/>
    <w:rsid w:val="00441A66"/>
    <w:rsid w:val="004520FC"/>
    <w:rsid w:val="004B270E"/>
    <w:rsid w:val="005A7029"/>
    <w:rsid w:val="008150F7"/>
    <w:rsid w:val="008C70DC"/>
    <w:rsid w:val="00A36292"/>
    <w:rsid w:val="00A37A86"/>
    <w:rsid w:val="00AB5595"/>
    <w:rsid w:val="00B237E1"/>
    <w:rsid w:val="00B87810"/>
    <w:rsid w:val="00C56B30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D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caption"/>
    <w:basedOn w:val="a"/>
    <w:next w:val="a"/>
    <w:qFormat/>
    <w:rsid w:val="0020256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89C2-538E-4A93-842B-D70C4FA9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2016-08-26T14:51:00Z</dcterms:created>
  <dcterms:modified xsi:type="dcterms:W3CDTF">2016-08-26T14:59:00Z</dcterms:modified>
</cp:coreProperties>
</file>