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FC" w:rsidRPr="00BA2954" w:rsidRDefault="00DD77FC" w:rsidP="00BA2954">
      <w:pPr>
        <w:ind w:firstLine="340"/>
        <w:jc w:val="center"/>
        <w:rPr>
          <w:b/>
          <w:sz w:val="24"/>
          <w:szCs w:val="24"/>
          <w:lang w:val="ro-MO"/>
        </w:rPr>
      </w:pPr>
      <w:r w:rsidRPr="00BA2954">
        <w:rPr>
          <w:i/>
          <w:sz w:val="24"/>
          <w:szCs w:val="24"/>
          <w:lang w:val="ro-MO"/>
        </w:rPr>
        <w:drawing>
          <wp:inline distT="0" distB="0" distL="0" distR="0">
            <wp:extent cx="876300" cy="65722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01"/>
        <w:tblW w:w="5000" w:type="pct"/>
        <w:tblLook w:val="0000"/>
      </w:tblPr>
      <w:tblGrid>
        <w:gridCol w:w="10281"/>
      </w:tblGrid>
      <w:tr w:rsidR="00DD77FC" w:rsidRPr="00BA2954" w:rsidTr="00AB38EF">
        <w:trPr>
          <w:trHeight w:val="805"/>
        </w:trPr>
        <w:tc>
          <w:tcPr>
            <w:tcW w:w="5000" w:type="pct"/>
            <w:shd w:val="clear" w:color="auto" w:fill="auto"/>
          </w:tcPr>
          <w:p w:rsidR="00DD77FC" w:rsidRPr="00BA2954" w:rsidRDefault="00DD77FC" w:rsidP="00BA2954">
            <w:pPr>
              <w:pStyle w:val="a3"/>
              <w:ind w:firstLine="340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A2954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D77FC" w:rsidRPr="00BA2954" w:rsidRDefault="00DD77FC" w:rsidP="00BA2954">
            <w:pPr>
              <w:ind w:firstLine="340"/>
              <w:jc w:val="center"/>
              <w:rPr>
                <w:b/>
                <w:sz w:val="24"/>
                <w:szCs w:val="24"/>
                <w:lang w:val="ro-MO"/>
              </w:rPr>
            </w:pPr>
            <w:r w:rsidRPr="00BA2954">
              <w:rPr>
                <w:b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DD77FC" w:rsidRPr="00BA2954" w:rsidRDefault="00DD77FC" w:rsidP="00BA2954">
      <w:pPr>
        <w:ind w:firstLine="340"/>
        <w:jc w:val="center"/>
        <w:rPr>
          <w:b/>
          <w:sz w:val="24"/>
          <w:szCs w:val="24"/>
          <w:lang w:val="ro-MO"/>
        </w:rPr>
      </w:pPr>
      <w:r w:rsidRPr="00BA2954">
        <w:rPr>
          <w:b/>
          <w:sz w:val="24"/>
          <w:szCs w:val="24"/>
          <w:lang w:val="ro-MO"/>
        </w:rPr>
        <w:t xml:space="preserve">DECIZIE nr. </w:t>
      </w:r>
      <w:r w:rsidR="0002254F" w:rsidRPr="00BA2954">
        <w:rPr>
          <w:b/>
          <w:sz w:val="24"/>
          <w:szCs w:val="24"/>
          <w:lang w:val="ro-MO"/>
        </w:rPr>
        <w:t>1/20</w:t>
      </w:r>
    </w:p>
    <w:p w:rsidR="00DD77FC" w:rsidRPr="00BA2954" w:rsidRDefault="00DD77FC" w:rsidP="00BA2954">
      <w:pPr>
        <w:ind w:firstLine="340"/>
        <w:jc w:val="center"/>
        <w:rPr>
          <w:b/>
          <w:sz w:val="24"/>
          <w:szCs w:val="24"/>
          <w:u w:val="single"/>
          <w:lang w:val="ro-MO"/>
        </w:rPr>
      </w:pPr>
      <w:r w:rsidRPr="00BA2954">
        <w:rPr>
          <w:b/>
          <w:sz w:val="24"/>
          <w:szCs w:val="24"/>
          <w:lang w:val="ro-MO"/>
        </w:rPr>
        <w:t xml:space="preserve">din </w:t>
      </w:r>
      <w:r w:rsidR="0002254F" w:rsidRPr="00BA2954">
        <w:rPr>
          <w:b/>
          <w:sz w:val="24"/>
          <w:szCs w:val="24"/>
          <w:lang w:val="ro-MO"/>
        </w:rPr>
        <w:t xml:space="preserve">25 </w:t>
      </w:r>
      <w:r w:rsidRPr="00BA2954">
        <w:rPr>
          <w:b/>
          <w:sz w:val="24"/>
          <w:szCs w:val="24"/>
          <w:lang w:val="ro-MO"/>
        </w:rPr>
        <w:t>februarie 2016</w:t>
      </w:r>
    </w:p>
    <w:p w:rsidR="00DD77FC" w:rsidRPr="00BA2954" w:rsidRDefault="00DD77FC" w:rsidP="00BA2954">
      <w:pPr>
        <w:ind w:firstLine="340"/>
        <w:rPr>
          <w:b/>
          <w:sz w:val="28"/>
          <w:szCs w:val="28"/>
          <w:lang w:val="ro-MO"/>
        </w:rPr>
      </w:pPr>
    </w:p>
    <w:p w:rsidR="00CF58B0" w:rsidRPr="00BA2954" w:rsidRDefault="00CF58B0" w:rsidP="00BA2954">
      <w:pPr>
        <w:ind w:firstLine="340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 xml:space="preserve"> Cu privire la inițierea </w:t>
      </w:r>
    </w:p>
    <w:p w:rsidR="00CF58B0" w:rsidRPr="00BA2954" w:rsidRDefault="00CF58B0" w:rsidP="00BA2954">
      <w:pPr>
        <w:ind w:firstLine="340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parteneriatului public-privat</w:t>
      </w:r>
    </w:p>
    <w:p w:rsidR="00CF58B0" w:rsidRPr="00BA2954" w:rsidRDefault="00CF58B0" w:rsidP="00BA2954">
      <w:pPr>
        <w:ind w:firstLine="340"/>
        <w:jc w:val="both"/>
        <w:rPr>
          <w:sz w:val="24"/>
          <w:szCs w:val="24"/>
          <w:lang w:val="ro-MO"/>
        </w:rPr>
      </w:pPr>
    </w:p>
    <w:p w:rsidR="00A70A2F" w:rsidRPr="00BA2954" w:rsidRDefault="00A70A2F" w:rsidP="00BA2954">
      <w:pPr>
        <w:ind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Î</w:t>
      </w:r>
      <w:r w:rsidRPr="00BA2954">
        <w:rPr>
          <w:bCs/>
          <w:color w:val="000000"/>
          <w:sz w:val="24"/>
          <w:szCs w:val="24"/>
          <w:lang w:val="ro-MO"/>
        </w:rPr>
        <w:t xml:space="preserve">n scopul atragerii investițiilor în domeniul </w:t>
      </w:r>
      <w:r w:rsidRPr="00BA2954">
        <w:rPr>
          <w:sz w:val="24"/>
          <w:szCs w:val="24"/>
          <w:lang w:val="ro-MO"/>
        </w:rPr>
        <w:t>proiectării, finanţării, construcției și operării Sistemului automatizat de supraveghere a circulaţiei rutiere „Controlul traficului” în raionul Ștefan Vodă</w:t>
      </w:r>
      <w:r w:rsidR="00BA2954">
        <w:rPr>
          <w:sz w:val="24"/>
          <w:szCs w:val="24"/>
          <w:lang w:val="ro-MO"/>
        </w:rPr>
        <w:t>;</w:t>
      </w:r>
    </w:p>
    <w:p w:rsidR="00DD77FC" w:rsidRPr="00BA2954" w:rsidRDefault="00BA2954" w:rsidP="00BA2954">
      <w:pPr>
        <w:ind w:firstLine="340"/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î</w:t>
      </w:r>
      <w:r w:rsidR="00DD77FC" w:rsidRPr="00BA2954">
        <w:rPr>
          <w:sz w:val="24"/>
          <w:szCs w:val="24"/>
          <w:lang w:val="ro-MO"/>
        </w:rPr>
        <w:t>n conformitate cu prevederile Legii nr.179 din 10.09.2008 cu privire la parte</w:t>
      </w:r>
      <w:r>
        <w:rPr>
          <w:sz w:val="24"/>
          <w:szCs w:val="24"/>
          <w:lang w:val="ro-MO"/>
        </w:rPr>
        <w:t>neriatul public-privat şi Hotărâ</w:t>
      </w:r>
      <w:r w:rsidR="00DD77FC" w:rsidRPr="00BA2954">
        <w:rPr>
          <w:sz w:val="24"/>
          <w:szCs w:val="24"/>
          <w:lang w:val="ro-MO"/>
        </w:rPr>
        <w:t xml:space="preserve">rea Guvernului nr.476 din 04.07.2012 </w:t>
      </w:r>
      <w:r w:rsidR="00DD77FC" w:rsidRPr="00BA2954">
        <w:rPr>
          <w:rStyle w:val="docheader"/>
          <w:bCs/>
          <w:sz w:val="24"/>
          <w:szCs w:val="24"/>
          <w:lang w:val="ro-MO"/>
        </w:rPr>
        <w:t>pentru aprobarea Regulamentului privind procedurile standard şi condiţiile generale de selectare a partenerului privat</w:t>
      </w:r>
      <w:r>
        <w:rPr>
          <w:rStyle w:val="docheader"/>
          <w:bCs/>
          <w:sz w:val="24"/>
          <w:szCs w:val="24"/>
          <w:lang w:val="ro-MO"/>
        </w:rPr>
        <w:t>;</w:t>
      </w:r>
    </w:p>
    <w:p w:rsidR="00DD77FC" w:rsidRPr="00BA2954" w:rsidRDefault="00BA2954" w:rsidP="00BA2954">
      <w:pPr>
        <w:ind w:firstLine="340"/>
        <w:jc w:val="both"/>
        <w:rPr>
          <w:b/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î</w:t>
      </w:r>
      <w:r w:rsidR="00DD77FC" w:rsidRPr="00BA2954">
        <w:rPr>
          <w:sz w:val="24"/>
          <w:szCs w:val="24"/>
          <w:lang w:val="ro-MO"/>
        </w:rPr>
        <w:t>n baza art. 43</w:t>
      </w:r>
      <w:r>
        <w:rPr>
          <w:sz w:val="24"/>
          <w:szCs w:val="24"/>
          <w:lang w:val="ro-MO"/>
        </w:rPr>
        <w:t>,</w:t>
      </w:r>
      <w:r w:rsidR="00DD77FC" w:rsidRPr="00BA2954">
        <w:rPr>
          <w:sz w:val="24"/>
          <w:szCs w:val="24"/>
          <w:lang w:val="ro-MO"/>
        </w:rPr>
        <w:t xml:space="preserve"> alin. (2), art. 46 și art. 53</w:t>
      </w:r>
      <w:r>
        <w:rPr>
          <w:sz w:val="24"/>
          <w:szCs w:val="24"/>
          <w:lang w:val="ro-MO"/>
        </w:rPr>
        <w:t>,</w:t>
      </w:r>
      <w:r w:rsidR="00DD77FC" w:rsidRPr="00BA2954">
        <w:rPr>
          <w:sz w:val="24"/>
          <w:szCs w:val="24"/>
          <w:lang w:val="ro-MO"/>
        </w:rPr>
        <w:t xml:space="preserve"> alin. (1)</w:t>
      </w:r>
      <w:r>
        <w:rPr>
          <w:sz w:val="24"/>
          <w:szCs w:val="24"/>
          <w:lang w:val="ro-MO"/>
        </w:rPr>
        <w:t>,</w:t>
      </w:r>
      <w:r w:rsidR="00DD77FC" w:rsidRPr="00BA2954">
        <w:rPr>
          <w:sz w:val="24"/>
          <w:szCs w:val="24"/>
          <w:lang w:val="ro-MO"/>
        </w:rPr>
        <w:t xml:space="preserve"> lit. d</w:t>
      </w:r>
      <w:r w:rsidR="00DD77FC" w:rsidRPr="00BA2954">
        <w:rPr>
          <w:sz w:val="24"/>
          <w:szCs w:val="24"/>
          <w:vertAlign w:val="superscript"/>
          <w:lang w:val="ro-MO"/>
        </w:rPr>
        <w:t>1</w:t>
      </w:r>
      <w:r w:rsidR="00DD77FC" w:rsidRPr="00BA2954">
        <w:rPr>
          <w:sz w:val="24"/>
          <w:szCs w:val="24"/>
          <w:lang w:val="ro-MO"/>
        </w:rPr>
        <w:t>, d</w:t>
      </w:r>
      <w:r w:rsidR="00DD77FC" w:rsidRPr="00BA2954">
        <w:rPr>
          <w:sz w:val="24"/>
          <w:szCs w:val="24"/>
          <w:vertAlign w:val="superscript"/>
          <w:lang w:val="ro-MO"/>
        </w:rPr>
        <w:t>2</w:t>
      </w:r>
      <w:r w:rsidR="00DD77FC" w:rsidRPr="00BA2954">
        <w:rPr>
          <w:sz w:val="24"/>
          <w:szCs w:val="24"/>
          <w:lang w:val="ro-MO"/>
        </w:rPr>
        <w:t xml:space="preserve">) din Legea nr. 436–XVI din 28 decembrie 2006 privind administraţia publică locală, Consiliul raional Ştefan Vodă </w:t>
      </w:r>
      <w:r w:rsidR="00DD77FC" w:rsidRPr="00BA2954">
        <w:rPr>
          <w:b/>
          <w:sz w:val="24"/>
          <w:szCs w:val="24"/>
          <w:lang w:val="ro-MO"/>
        </w:rPr>
        <w:t>DECIDE:</w:t>
      </w:r>
    </w:p>
    <w:p w:rsidR="00CF58B0" w:rsidRPr="00BA2954" w:rsidRDefault="00CF58B0" w:rsidP="00BA2954">
      <w:pPr>
        <w:ind w:firstLine="340"/>
        <w:jc w:val="both"/>
        <w:rPr>
          <w:b/>
          <w:sz w:val="24"/>
          <w:szCs w:val="24"/>
          <w:lang w:val="ro-MO"/>
        </w:rPr>
      </w:pPr>
    </w:p>
    <w:p w:rsidR="00200234" w:rsidRPr="00BA2954" w:rsidRDefault="00200234" w:rsidP="00BA2954">
      <w:pPr>
        <w:ind w:firstLine="340"/>
        <w:jc w:val="both"/>
        <w:rPr>
          <w:sz w:val="24"/>
          <w:szCs w:val="24"/>
          <w:lang w:val="ro-MO"/>
        </w:rPr>
      </w:pPr>
      <w:r w:rsidRPr="00BA2954">
        <w:rPr>
          <w:rStyle w:val="apple-converted-space"/>
          <w:color w:val="000000"/>
          <w:sz w:val="24"/>
          <w:szCs w:val="24"/>
          <w:lang w:val="ro-MO"/>
        </w:rPr>
        <w:t>1. Î</w:t>
      </w:r>
      <w:r w:rsidRPr="00BA2954">
        <w:rPr>
          <w:sz w:val="24"/>
          <w:szCs w:val="24"/>
          <w:lang w:val="ro-MO"/>
        </w:rPr>
        <w:t xml:space="preserve">n calitatea sa de partener public, Consiliul raional Ștefan Vodă inițiază </w:t>
      </w:r>
      <w:r w:rsidR="004808BE" w:rsidRPr="00BA2954">
        <w:rPr>
          <w:sz w:val="24"/>
          <w:szCs w:val="24"/>
          <w:lang w:val="ro-MO"/>
        </w:rPr>
        <w:t>proiectul</w:t>
      </w:r>
      <w:r w:rsidR="0002254F" w:rsidRPr="00BA2954">
        <w:rPr>
          <w:sz w:val="24"/>
          <w:szCs w:val="24"/>
          <w:lang w:val="ro-MO"/>
        </w:rPr>
        <w:t xml:space="preserve"> de</w:t>
      </w:r>
      <w:r w:rsidR="004808BE" w:rsidRPr="00BA2954">
        <w:rPr>
          <w:sz w:val="24"/>
          <w:szCs w:val="24"/>
          <w:lang w:val="ro-MO"/>
        </w:rPr>
        <w:t xml:space="preserve"> </w:t>
      </w:r>
      <w:r w:rsidRPr="00BA2954">
        <w:rPr>
          <w:sz w:val="24"/>
          <w:szCs w:val="24"/>
          <w:lang w:val="ro-MO"/>
        </w:rPr>
        <w:t>parteneriat  public-privat în domeniul video-foto monitorizării integrate a traficului rutier în raionul Ștefan Vodă prin implementarea Sistemului automatizat de supraveghere a circulaţiei rutiere „Controlul traficului”.</w:t>
      </w:r>
    </w:p>
    <w:p w:rsidR="00200234" w:rsidRPr="00BA2954" w:rsidRDefault="00200234" w:rsidP="00BA2954">
      <w:pPr>
        <w:ind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 xml:space="preserve">2. Se aprobă în calitate de obiectiv al proiectului de parteneriat public-privat ameliorarea situaţiei în domeniul siguranţei traficului rutier, în condiţiile aplicării tehnologiilor avansate şi a mijloacelor tehnice moderne de supraveghere a circulaţiei rutiere. </w:t>
      </w:r>
    </w:p>
    <w:p w:rsidR="000B7283" w:rsidRPr="00BA2954" w:rsidRDefault="00D54C5B" w:rsidP="00BA2954">
      <w:pPr>
        <w:ind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3</w:t>
      </w:r>
      <w:r w:rsidR="00DD77FC" w:rsidRPr="00BA2954">
        <w:rPr>
          <w:sz w:val="24"/>
          <w:szCs w:val="24"/>
          <w:lang w:val="ro-MO"/>
        </w:rPr>
        <w:t>.</w:t>
      </w:r>
      <w:r w:rsidRPr="00BA2954">
        <w:rPr>
          <w:sz w:val="24"/>
          <w:szCs w:val="24"/>
          <w:lang w:val="ro-MO"/>
        </w:rPr>
        <w:t xml:space="preserve"> </w:t>
      </w:r>
      <w:r w:rsidR="000B7283" w:rsidRPr="00BA2954">
        <w:rPr>
          <w:sz w:val="24"/>
          <w:szCs w:val="24"/>
          <w:lang w:val="ro-MO"/>
        </w:rPr>
        <w:t>Se împuternicește d</w:t>
      </w:r>
      <w:r w:rsidR="00DD77FC" w:rsidRPr="00BA2954">
        <w:rPr>
          <w:sz w:val="24"/>
          <w:szCs w:val="24"/>
          <w:lang w:val="ro-MO"/>
        </w:rPr>
        <w:t>irecţia economie şi atragerea investiţiilor</w:t>
      </w:r>
      <w:r w:rsidR="000B7283" w:rsidRPr="00BA2954">
        <w:rPr>
          <w:sz w:val="24"/>
          <w:szCs w:val="24"/>
          <w:lang w:val="ro-MO"/>
        </w:rPr>
        <w:t xml:space="preserve"> în persoana dnei Adelina </w:t>
      </w:r>
      <w:proofErr w:type="spellStart"/>
      <w:r w:rsidR="000B7283" w:rsidRPr="00BA2954">
        <w:rPr>
          <w:sz w:val="24"/>
          <w:szCs w:val="24"/>
          <w:lang w:val="ro-MO"/>
        </w:rPr>
        <w:t>Barbăneagră</w:t>
      </w:r>
      <w:proofErr w:type="spellEnd"/>
      <w:r w:rsidR="00DD77FC" w:rsidRPr="00BA2954">
        <w:rPr>
          <w:sz w:val="24"/>
          <w:szCs w:val="24"/>
          <w:lang w:val="ro-MO"/>
        </w:rPr>
        <w:t xml:space="preserve"> </w:t>
      </w:r>
      <w:r w:rsidR="000B7283" w:rsidRPr="00BA2954">
        <w:rPr>
          <w:sz w:val="24"/>
          <w:szCs w:val="24"/>
          <w:lang w:val="ro-MO"/>
        </w:rPr>
        <w:t>să inițieze</w:t>
      </w:r>
      <w:r w:rsidR="004808BE" w:rsidRPr="00BA2954">
        <w:rPr>
          <w:sz w:val="24"/>
          <w:szCs w:val="24"/>
          <w:lang w:val="ro-MO"/>
        </w:rPr>
        <w:t xml:space="preserve"> procedura S</w:t>
      </w:r>
      <w:r w:rsidR="004808BE" w:rsidRPr="00BA2954">
        <w:rPr>
          <w:rFonts w:eastAsiaTheme="minorHAnsi"/>
          <w:color w:val="000000"/>
          <w:sz w:val="24"/>
          <w:szCs w:val="24"/>
          <w:lang w:val="ro-MO"/>
        </w:rPr>
        <w:t xml:space="preserve">tudiului de fezabilitate a proiectului de parteneriat public-privat </w:t>
      </w:r>
      <w:r w:rsidR="004808BE" w:rsidRPr="00BA2954">
        <w:rPr>
          <w:rStyle w:val="apple-converted-space"/>
          <w:color w:val="000000"/>
          <w:sz w:val="24"/>
          <w:szCs w:val="24"/>
          <w:lang w:val="ro-MO"/>
        </w:rPr>
        <w:t xml:space="preserve">privind </w:t>
      </w:r>
      <w:r w:rsidR="004808BE" w:rsidRPr="00BA2954">
        <w:rPr>
          <w:sz w:val="24"/>
          <w:szCs w:val="24"/>
          <w:lang w:val="ro-MO"/>
        </w:rPr>
        <w:t>proiectarea, finanţarea, construcția și operarea Sistemului automatizat de supraveghere a circulaţiei rutiere „Controlul traficului” în raionului Ștefan Vodă</w:t>
      </w:r>
      <w:r w:rsidR="00011D20" w:rsidRPr="00BA2954">
        <w:rPr>
          <w:sz w:val="24"/>
          <w:szCs w:val="24"/>
          <w:lang w:val="ro-MO"/>
        </w:rPr>
        <w:t xml:space="preserve"> și transmi</w:t>
      </w:r>
      <w:r w:rsidR="00917CC5" w:rsidRPr="00BA2954">
        <w:rPr>
          <w:sz w:val="24"/>
          <w:szCs w:val="24"/>
          <w:lang w:val="ro-MO"/>
        </w:rPr>
        <w:t>terea</w:t>
      </w:r>
      <w:r w:rsidR="00011D20" w:rsidRPr="00BA2954">
        <w:rPr>
          <w:sz w:val="24"/>
          <w:szCs w:val="24"/>
          <w:lang w:val="ro-MO"/>
        </w:rPr>
        <w:t xml:space="preserve"> spre avizare Agenți</w:t>
      </w:r>
      <w:r w:rsidR="000C6286" w:rsidRPr="00BA2954">
        <w:rPr>
          <w:sz w:val="24"/>
          <w:szCs w:val="24"/>
          <w:lang w:val="ro-MO"/>
        </w:rPr>
        <w:t>ei</w:t>
      </w:r>
      <w:r w:rsidR="00BA2954">
        <w:rPr>
          <w:sz w:val="24"/>
          <w:szCs w:val="24"/>
          <w:lang w:val="ro-MO"/>
        </w:rPr>
        <w:t xml:space="preserve"> Proprietății Publice de pe lâ</w:t>
      </w:r>
      <w:r w:rsidR="00011D20" w:rsidRPr="00BA2954">
        <w:rPr>
          <w:sz w:val="24"/>
          <w:szCs w:val="24"/>
          <w:lang w:val="ro-MO"/>
        </w:rPr>
        <w:t>ngă Ministerul Economiei, în continuare Agenție</w:t>
      </w:r>
      <w:r w:rsidR="004808BE" w:rsidRPr="00BA2954">
        <w:rPr>
          <w:sz w:val="24"/>
          <w:szCs w:val="24"/>
          <w:lang w:val="ro-MO"/>
        </w:rPr>
        <w:t>.</w:t>
      </w:r>
    </w:p>
    <w:p w:rsidR="004808BE" w:rsidRPr="00BA2954" w:rsidRDefault="004808BE" w:rsidP="00BA2954">
      <w:pPr>
        <w:ind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4. După avizarea studiului de fezabilitate</w:t>
      </w:r>
      <w:r w:rsidR="005A08DA" w:rsidRPr="00BA2954">
        <w:rPr>
          <w:sz w:val="24"/>
          <w:szCs w:val="24"/>
          <w:lang w:val="ro-MO"/>
        </w:rPr>
        <w:t xml:space="preserve"> de către Agenți</w:t>
      </w:r>
      <w:r w:rsidR="000C6286" w:rsidRPr="00BA2954">
        <w:rPr>
          <w:sz w:val="24"/>
          <w:szCs w:val="24"/>
          <w:lang w:val="ro-MO"/>
        </w:rPr>
        <w:t>e</w:t>
      </w:r>
      <w:r w:rsidR="005A08DA" w:rsidRPr="00BA2954">
        <w:rPr>
          <w:sz w:val="24"/>
          <w:szCs w:val="24"/>
          <w:lang w:val="ro-MO"/>
        </w:rPr>
        <w:t xml:space="preserve">, președintele raionului dl Nicolae Molozea, va informa Consiliul raional cu privire la rezultatele studiului de fezabilitate a proiectului inițiat, </w:t>
      </w:r>
      <w:r w:rsidR="00B275BF" w:rsidRPr="00BA2954">
        <w:rPr>
          <w:sz w:val="24"/>
          <w:szCs w:val="24"/>
          <w:lang w:val="ro-MO"/>
        </w:rPr>
        <w:t>iar</w:t>
      </w:r>
      <w:r w:rsidR="000F7373" w:rsidRPr="00BA2954">
        <w:rPr>
          <w:sz w:val="24"/>
          <w:szCs w:val="24"/>
          <w:lang w:val="ro-MO"/>
        </w:rPr>
        <w:t xml:space="preserve"> Consiliul raional</w:t>
      </w:r>
      <w:r w:rsidR="005A08DA" w:rsidRPr="00BA2954">
        <w:rPr>
          <w:sz w:val="24"/>
          <w:szCs w:val="24"/>
          <w:lang w:val="ro-MO"/>
        </w:rPr>
        <w:t xml:space="preserve"> va decide desfășurarea procedurii în continuare.</w:t>
      </w:r>
    </w:p>
    <w:p w:rsidR="00DD77FC" w:rsidRPr="00BA2954" w:rsidRDefault="00DD77FC" w:rsidP="00BA2954">
      <w:pPr>
        <w:ind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5.Controlul executării prez</w:t>
      </w:r>
      <w:r w:rsidR="00BA2954">
        <w:rPr>
          <w:sz w:val="24"/>
          <w:szCs w:val="24"/>
          <w:lang w:val="ro-MO"/>
        </w:rPr>
        <w:t>entei decizii se pune în sarcină</w:t>
      </w:r>
      <w:r w:rsidRPr="00BA2954">
        <w:rPr>
          <w:sz w:val="24"/>
          <w:szCs w:val="24"/>
          <w:lang w:val="ro-MO"/>
        </w:rPr>
        <w:t xml:space="preserve"> dlui </w:t>
      </w:r>
      <w:r w:rsidR="002026EB" w:rsidRPr="00BA2954">
        <w:rPr>
          <w:sz w:val="24"/>
          <w:szCs w:val="24"/>
          <w:lang w:val="ro-MO"/>
        </w:rPr>
        <w:t>Nicolae Molozea</w:t>
      </w:r>
      <w:r w:rsidRPr="00BA2954">
        <w:rPr>
          <w:sz w:val="24"/>
          <w:szCs w:val="24"/>
          <w:lang w:val="ro-MO"/>
        </w:rPr>
        <w:t>, preşedintele raionului.</w:t>
      </w:r>
    </w:p>
    <w:p w:rsidR="00DD77FC" w:rsidRPr="00BA2954" w:rsidRDefault="00DD77FC" w:rsidP="00BA2954">
      <w:pPr>
        <w:ind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6. Prezenta decizie se aduce la cunoştinţă:</w:t>
      </w:r>
    </w:p>
    <w:p w:rsidR="00DD77FC" w:rsidRPr="00BA2954" w:rsidRDefault="00DD77FC" w:rsidP="00BA2954">
      <w:pPr>
        <w:ind w:left="708"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Oficiului teritorial Căuşeni al Cancelariei de Stat;</w:t>
      </w:r>
    </w:p>
    <w:p w:rsidR="00DD77FC" w:rsidRPr="00BA2954" w:rsidRDefault="00DD77FC" w:rsidP="00BA2954">
      <w:pPr>
        <w:ind w:left="708"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Direcţiei economie şi atragerea investiţiilor;</w:t>
      </w:r>
    </w:p>
    <w:p w:rsidR="00DD77FC" w:rsidRPr="00BA2954" w:rsidRDefault="00DD77FC" w:rsidP="00BA2954">
      <w:pPr>
        <w:ind w:left="708"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Persoanelor nominalizate;</w:t>
      </w:r>
    </w:p>
    <w:p w:rsidR="00DD77FC" w:rsidRPr="00BA2954" w:rsidRDefault="00DD77FC" w:rsidP="00BA2954">
      <w:pPr>
        <w:ind w:left="708" w:firstLine="340"/>
        <w:jc w:val="both"/>
        <w:rPr>
          <w:sz w:val="24"/>
          <w:szCs w:val="24"/>
          <w:lang w:val="ro-MO"/>
        </w:rPr>
      </w:pPr>
      <w:r w:rsidRPr="00BA2954">
        <w:rPr>
          <w:sz w:val="24"/>
          <w:szCs w:val="24"/>
          <w:lang w:val="ro-MO"/>
        </w:rPr>
        <w:t>Prin publicare</w:t>
      </w:r>
      <w:r w:rsidR="002026EB" w:rsidRPr="00BA2954">
        <w:rPr>
          <w:sz w:val="24"/>
          <w:szCs w:val="24"/>
          <w:lang w:val="ro-MO"/>
        </w:rPr>
        <w:t xml:space="preserve"> pe pagina web</w:t>
      </w:r>
      <w:r w:rsidRPr="00BA2954">
        <w:rPr>
          <w:sz w:val="24"/>
          <w:szCs w:val="24"/>
          <w:lang w:val="ro-MO"/>
        </w:rPr>
        <w:t xml:space="preserve"> şi</w:t>
      </w:r>
      <w:r w:rsidR="002026EB" w:rsidRPr="00BA2954">
        <w:rPr>
          <w:sz w:val="24"/>
          <w:szCs w:val="24"/>
          <w:lang w:val="ro-MO"/>
        </w:rPr>
        <w:t xml:space="preserve"> </w:t>
      </w:r>
      <w:r w:rsidR="00BA2954">
        <w:rPr>
          <w:sz w:val="24"/>
          <w:szCs w:val="24"/>
          <w:lang w:val="ro-MO"/>
        </w:rPr>
        <w:t xml:space="preserve">în </w:t>
      </w:r>
      <w:r w:rsidR="002026EB" w:rsidRPr="00BA2954">
        <w:rPr>
          <w:sz w:val="24"/>
          <w:szCs w:val="24"/>
          <w:lang w:val="ro-MO"/>
        </w:rPr>
        <w:t xml:space="preserve">Monitorul Oficial </w:t>
      </w:r>
      <w:r w:rsidRPr="00BA2954">
        <w:rPr>
          <w:sz w:val="24"/>
          <w:szCs w:val="24"/>
          <w:lang w:val="ro-MO"/>
        </w:rPr>
        <w:t>a</w:t>
      </w:r>
      <w:r w:rsidR="002026EB" w:rsidRPr="00BA2954">
        <w:rPr>
          <w:sz w:val="24"/>
          <w:szCs w:val="24"/>
          <w:lang w:val="ro-MO"/>
        </w:rPr>
        <w:t>l</w:t>
      </w:r>
      <w:r w:rsidRPr="00BA2954">
        <w:rPr>
          <w:sz w:val="24"/>
          <w:szCs w:val="24"/>
          <w:lang w:val="ro-MO"/>
        </w:rPr>
        <w:t xml:space="preserve"> Consiliului raional</w:t>
      </w:r>
      <w:r w:rsidR="00011D20" w:rsidRPr="00BA2954">
        <w:rPr>
          <w:sz w:val="24"/>
          <w:szCs w:val="24"/>
          <w:lang w:val="ro-MO"/>
        </w:rPr>
        <w:t xml:space="preserve"> Ștefan Vodă</w:t>
      </w:r>
      <w:r w:rsidRPr="00BA2954">
        <w:rPr>
          <w:sz w:val="24"/>
          <w:szCs w:val="24"/>
          <w:lang w:val="ro-MO"/>
        </w:rPr>
        <w:t>;</w:t>
      </w:r>
    </w:p>
    <w:p w:rsidR="00DD77FC" w:rsidRPr="00BA2954" w:rsidRDefault="00DD77FC" w:rsidP="00BA2954">
      <w:pPr>
        <w:ind w:firstLine="340"/>
        <w:rPr>
          <w:b/>
          <w:sz w:val="24"/>
          <w:szCs w:val="24"/>
          <w:lang w:val="ro-MO"/>
        </w:rPr>
      </w:pPr>
    </w:p>
    <w:p w:rsidR="00DD77FC" w:rsidRPr="00BA2954" w:rsidRDefault="00DD77FC" w:rsidP="00BA2954">
      <w:pPr>
        <w:ind w:firstLine="340"/>
        <w:jc w:val="both"/>
        <w:rPr>
          <w:sz w:val="24"/>
          <w:szCs w:val="24"/>
          <w:lang w:val="ro-MO"/>
        </w:rPr>
      </w:pPr>
    </w:p>
    <w:p w:rsidR="00DD77FC" w:rsidRPr="00BA2954" w:rsidRDefault="00DD77FC" w:rsidP="00BA2954">
      <w:pPr>
        <w:ind w:firstLine="340"/>
        <w:jc w:val="both"/>
        <w:rPr>
          <w:b/>
          <w:sz w:val="24"/>
          <w:szCs w:val="24"/>
          <w:lang w:val="ro-MO"/>
        </w:rPr>
      </w:pPr>
    </w:p>
    <w:p w:rsidR="00DD77FC" w:rsidRPr="00BA2954" w:rsidRDefault="00DD77FC" w:rsidP="00BA2954">
      <w:pPr>
        <w:ind w:firstLine="340"/>
        <w:jc w:val="both"/>
        <w:rPr>
          <w:b/>
          <w:sz w:val="24"/>
          <w:szCs w:val="24"/>
          <w:lang w:val="ro-MO"/>
        </w:rPr>
      </w:pPr>
    </w:p>
    <w:p w:rsidR="00DD77FC" w:rsidRPr="00BA2954" w:rsidRDefault="00DD77FC" w:rsidP="00BA2954">
      <w:pPr>
        <w:ind w:firstLine="340"/>
        <w:jc w:val="both"/>
        <w:rPr>
          <w:b/>
          <w:sz w:val="24"/>
          <w:szCs w:val="24"/>
          <w:lang w:val="ro-MO"/>
        </w:rPr>
      </w:pPr>
      <w:r w:rsidRPr="00BA2954">
        <w:rPr>
          <w:b/>
          <w:sz w:val="24"/>
          <w:szCs w:val="24"/>
          <w:lang w:val="ro-MO"/>
        </w:rPr>
        <w:t xml:space="preserve">Preşedintele şedinţei   </w:t>
      </w:r>
      <w:r w:rsidR="00BA2954">
        <w:rPr>
          <w:b/>
          <w:sz w:val="24"/>
          <w:szCs w:val="24"/>
          <w:lang w:val="ro-MO"/>
        </w:rPr>
        <w:t xml:space="preserve">                          </w:t>
      </w:r>
      <w:r w:rsidRPr="00BA2954">
        <w:rPr>
          <w:b/>
          <w:sz w:val="24"/>
          <w:szCs w:val="24"/>
          <w:lang w:val="ro-MO"/>
        </w:rPr>
        <w:t xml:space="preserve">                                                </w:t>
      </w:r>
      <w:r w:rsidR="00011D20" w:rsidRPr="00BA2954">
        <w:rPr>
          <w:b/>
          <w:sz w:val="24"/>
          <w:szCs w:val="24"/>
          <w:lang w:val="ro-MO"/>
        </w:rPr>
        <w:t xml:space="preserve">        </w:t>
      </w:r>
      <w:r w:rsidRPr="00BA2954">
        <w:rPr>
          <w:b/>
          <w:sz w:val="24"/>
          <w:szCs w:val="24"/>
          <w:lang w:val="ro-MO"/>
        </w:rPr>
        <w:t xml:space="preserve">   </w:t>
      </w:r>
      <w:r w:rsidR="00011D20" w:rsidRPr="00BA2954">
        <w:rPr>
          <w:b/>
          <w:sz w:val="24"/>
          <w:szCs w:val="24"/>
          <w:lang w:val="ro-MO"/>
        </w:rPr>
        <w:t xml:space="preserve">         Maria </w:t>
      </w:r>
      <w:proofErr w:type="spellStart"/>
      <w:r w:rsidR="00011D20" w:rsidRPr="00BA2954">
        <w:rPr>
          <w:b/>
          <w:sz w:val="24"/>
          <w:szCs w:val="24"/>
          <w:lang w:val="ro-MO"/>
        </w:rPr>
        <w:t>Creciun</w:t>
      </w:r>
      <w:proofErr w:type="spellEnd"/>
    </w:p>
    <w:p w:rsidR="00DD77FC" w:rsidRPr="00BA2954" w:rsidRDefault="00DD77FC" w:rsidP="00BA2954">
      <w:pPr>
        <w:ind w:left="720" w:firstLine="340"/>
        <w:jc w:val="both"/>
        <w:rPr>
          <w:bCs/>
          <w:i/>
          <w:sz w:val="24"/>
          <w:szCs w:val="24"/>
          <w:lang w:val="ro-MO"/>
        </w:rPr>
      </w:pPr>
    </w:p>
    <w:p w:rsidR="00DD77FC" w:rsidRPr="00BA2954" w:rsidRDefault="00DD77FC" w:rsidP="00BA2954">
      <w:pPr>
        <w:ind w:firstLine="340"/>
        <w:jc w:val="both"/>
        <w:rPr>
          <w:b/>
          <w:sz w:val="24"/>
          <w:szCs w:val="24"/>
          <w:lang w:val="ro-MO"/>
        </w:rPr>
      </w:pPr>
      <w:r w:rsidRPr="00BA2954">
        <w:rPr>
          <w:b/>
          <w:sz w:val="24"/>
          <w:szCs w:val="24"/>
          <w:lang w:val="ro-MO"/>
        </w:rPr>
        <w:t xml:space="preserve">Secretarul Consiliului raional     </w:t>
      </w:r>
      <w:r w:rsidR="00BA2954">
        <w:rPr>
          <w:b/>
          <w:sz w:val="24"/>
          <w:szCs w:val="24"/>
          <w:lang w:val="ro-MO"/>
        </w:rPr>
        <w:t xml:space="preserve">                  </w:t>
      </w:r>
      <w:r w:rsidRPr="00BA2954">
        <w:rPr>
          <w:b/>
          <w:sz w:val="24"/>
          <w:szCs w:val="24"/>
          <w:lang w:val="ro-MO"/>
        </w:rPr>
        <w:t xml:space="preserve">                              </w:t>
      </w:r>
      <w:r w:rsidR="00011D20" w:rsidRPr="00BA2954">
        <w:rPr>
          <w:b/>
          <w:sz w:val="24"/>
          <w:szCs w:val="24"/>
          <w:lang w:val="ro-MO"/>
        </w:rPr>
        <w:t xml:space="preserve">               </w:t>
      </w:r>
      <w:r w:rsidRPr="00BA2954">
        <w:rPr>
          <w:b/>
          <w:sz w:val="24"/>
          <w:szCs w:val="24"/>
          <w:lang w:val="ro-MO"/>
        </w:rPr>
        <w:t xml:space="preserve">              Ion Ţurcan</w:t>
      </w:r>
    </w:p>
    <w:p w:rsidR="00940C7E" w:rsidRPr="00BA2954" w:rsidRDefault="00BA2954" w:rsidP="00BA2954">
      <w:pPr>
        <w:ind w:firstLine="340"/>
        <w:rPr>
          <w:lang w:val="ro-MO"/>
        </w:rPr>
      </w:pPr>
    </w:p>
    <w:sectPr w:rsidR="00940C7E" w:rsidRPr="00BA2954" w:rsidSect="00C11A29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81"/>
    <w:multiLevelType w:val="hybridMultilevel"/>
    <w:tmpl w:val="9B86CE00"/>
    <w:lvl w:ilvl="0" w:tplc="5DAE5384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7FC"/>
    <w:rsid w:val="00011D20"/>
    <w:rsid w:val="0001377C"/>
    <w:rsid w:val="00015937"/>
    <w:rsid w:val="0002254F"/>
    <w:rsid w:val="000B7283"/>
    <w:rsid w:val="000C6286"/>
    <w:rsid w:val="000F7373"/>
    <w:rsid w:val="00141558"/>
    <w:rsid w:val="00200234"/>
    <w:rsid w:val="002026EB"/>
    <w:rsid w:val="00414AF2"/>
    <w:rsid w:val="004542DA"/>
    <w:rsid w:val="004808BE"/>
    <w:rsid w:val="005A08DA"/>
    <w:rsid w:val="00831F67"/>
    <w:rsid w:val="00867B9C"/>
    <w:rsid w:val="00917CC5"/>
    <w:rsid w:val="009A235F"/>
    <w:rsid w:val="00A70A2F"/>
    <w:rsid w:val="00B275BF"/>
    <w:rsid w:val="00BA2954"/>
    <w:rsid w:val="00BE4F3C"/>
    <w:rsid w:val="00C11A29"/>
    <w:rsid w:val="00C667CE"/>
    <w:rsid w:val="00CF58B0"/>
    <w:rsid w:val="00D54C5B"/>
    <w:rsid w:val="00DC19FD"/>
    <w:rsid w:val="00DD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77FC"/>
    <w:rPr>
      <w:sz w:val="32"/>
      <w:lang w:val="en-US"/>
    </w:rPr>
  </w:style>
  <w:style w:type="character" w:customStyle="1" w:styleId="docheader">
    <w:name w:val="doc_header"/>
    <w:basedOn w:val="a0"/>
    <w:rsid w:val="00DD77FC"/>
  </w:style>
  <w:style w:type="paragraph" w:styleId="a4">
    <w:name w:val="Balloon Text"/>
    <w:basedOn w:val="a"/>
    <w:link w:val="a5"/>
    <w:uiPriority w:val="99"/>
    <w:semiHidden/>
    <w:unhideWhenUsed/>
    <w:rsid w:val="00DD7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F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200234"/>
  </w:style>
  <w:style w:type="paragraph" w:styleId="a6">
    <w:name w:val="List Paragraph"/>
    <w:basedOn w:val="a"/>
    <w:uiPriority w:val="34"/>
    <w:qFormat/>
    <w:rsid w:val="00200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25</cp:revision>
  <cp:lastPrinted>2016-03-10T09:48:00Z</cp:lastPrinted>
  <dcterms:created xsi:type="dcterms:W3CDTF">2016-02-25T06:08:00Z</dcterms:created>
  <dcterms:modified xsi:type="dcterms:W3CDTF">2016-03-15T15:27:00Z</dcterms:modified>
</cp:coreProperties>
</file>